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b/>
          <w:bCs/>
          <w:color w:val="1E3A52"/>
          <w:sz w:val="26"/>
          <w:szCs w:val="26"/>
        </w:rPr>
        <w:t xml:space="preserve">GUIDA OPERATIVA — MESSA IN PRODUZIONE</w:t>
      </w:r>
    </w:p>
    <w:p>
      <w:pPr>
        <w:spacing w:after="60"/>
        <w:jc w:val="center"/>
      </w:pPr>
      <w:r>
        <w:rPr>
          <w:i/>
          <w:iCs/>
          <w:color w:val="9A6B2E"/>
          <w:sz w:val="19"/>
          <w:szCs w:val="19"/>
        </w:rPr>
        <w:t xml:space="preserve">Messa in produzione del sito web del Convitto · Quattro adempimenti, nessuno tecnico per la Dirigenza</w:t>
      </w:r>
    </w:p>
    <w:p>
      <w:pPr>
        <w:spacing w:after="240"/>
        <w:jc w:val="center"/>
      </w:pPr>
      <w:r>
        <w:rPr>
          <w:color w:val="444444"/>
          <w:sz w:val="18"/>
          <w:szCs w:val="18"/>
        </w:rPr>
        <w:t xml:space="preserve">Redatta dall'Educatore M. Gaggiano — luglio 2026 · v6</w:t>
      </w:r>
    </w:p>
    <w:p>
      <w:pPr>
        <w:spacing w:after="120" w:before="220"/>
      </w:pPr>
      <w:r>
        <w:rPr>
          <w:b/>
          <w:bCs/>
          <w:color w:val="1E3A52"/>
          <w:sz w:val="22"/>
          <w:szCs w:val="22"/>
        </w:rPr>
        <w:t xml:space="preserve">STATO ATTUALE E OBIETTIVO</w:t>
      </w:r>
    </w:p>
    <w:p>
      <w:pPr>
        <w:spacing w:after="140"/>
      </w:pPr>
      <w:r>
        <w:rPr>
          <w:sz w:val="20"/>
          <w:szCs w:val="20"/>
        </w:rPr>
        <w:t xml:space="preserve">Il sito web del Convitto è completamente sviluppato e funzionante. È accessibile in fase di staging all'indirizzo https://computeaching2-cell.github.io/convitto-costaggini/. Per diventare sito istituzionale definitivo sono necessari quattro adempimenti amministrativi e un passaggio preliminare di regolarizzazione della titolarità del repository. Nessuno richiede competenze tecniche avanzate.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3000"/>
        <w:gridCol w:w="2400"/>
      </w:tblGrid>
      <w:tr>
        <w:tc>
          <w:tcPr>
            <w:tcW w:type="dxa" w:w="500"/>
            <w:shd w:fill="F0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shd w:fill="F0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Adempimento</w:t>
            </w:r>
          </w:p>
        </w:tc>
        <w:tc>
          <w:tcPr>
            <w:tcW w:type="dxa" w:w="3000"/>
            <w:shd w:fill="F0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Chi</w:t>
            </w:r>
          </w:p>
        </w:tc>
        <w:tc>
          <w:tcPr>
            <w:tcW w:type="dxa" w:w="2400"/>
            <w:shd w:fill="F0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Urgenza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Regolarizzazione titolarità repository GitHub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DS Barbonetti + Educatore M. Gaggiano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 del go-live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Dominio istituzionale .edu.it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DS Barbonetti → Argo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Priorità assoluta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Dichiarazione accessibilità AGID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DS Barbonetti + Educatore M. Gaggiano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Entro 30 gg dal go-live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DPA GitHub e Registro dei Trattamenti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Segreteria + DS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Entro 30 gg dal go-live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Protocollazione atto di incarico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Segreteria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Entro fine a.s.</w:t>
            </w:r>
          </w:p>
        </w:tc>
      </w:tr>
    </w:tbl>
    <w:p>
      <w:pPr>
        <w:spacing w:after="120" w:before="220"/>
      </w:pPr>
      <w:r>
        <w:rPr>
          <w:b/>
          <w:bCs/>
          <w:color w:val="1E3A52"/>
          <w:sz w:val="22"/>
          <w:szCs w:val="22"/>
        </w:rPr>
        <w:t xml:space="preserve">Adempimento preliminare 0 — Titolarità istituzionale del repository GitHub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Problema attuale. </w:t>
      </w:r>
      <w:r>
        <w:rPr>
          <w:sz w:val="20"/>
          <w:szCs w:val="20"/>
        </w:rPr>
        <w:t xml:space="preserve">Il repository del sito è ospitato sull'account GitHub personale dell'Educatore M. Gaggiano (computeaching2), registrato con un indirizzo Gmail privato. La scuola non ha accesso diretto al repository: se l'Educatore M. Gaggiano cessasse l'incarico, il sito rimarrebbe nella sua sfera personale, non in quella istituzionale.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Perché è un problema. </w:t>
      </w:r>
      <w:r>
        <w:rPr>
          <w:sz w:val="20"/>
          <w:szCs w:val="20"/>
        </w:rPr>
        <w:t xml:space="preserve">Un sito istituzionale di una PA deve essere nella disponibilità dell'ente, non di un singolo dipendente. Questo vale indipendentemente dal fatto che il dominio .edu.it sia intestato alla scuola: il dominio punta al repository, ma il repository non appartiene alla scuola.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Soluzione. </w:t>
      </w:r>
      <w:r>
        <w:rPr>
          <w:sz w:val="20"/>
          <w:szCs w:val="20"/>
        </w:rPr>
        <w:t xml:space="preserve">Creare un account GitHub intestato alla scuola, trasferire il repository, aggiornare il CNAME. La procedura si esegue una volta sola, richiede circa 20 minuti e non interrompe il funzionamento del sito.</w:t>
      </w:r>
    </w:p>
    <w:p>
      <w:pPr>
        <w:spacing w:after="100" w:before="200"/>
      </w:pPr>
      <w:r>
        <w:rPr>
          <w:b/>
          <w:bCs/>
          <w:color w:val="9A6B2E"/>
          <w:sz w:val="20"/>
          <w:szCs w:val="20"/>
        </w:rPr>
        <w:t xml:space="preserve">FASE A — CREARE L'ACCOUNT GITHUB ISTITUZIONALE</w:t>
      </w:r>
    </w:p>
    <w:p>
      <w:pPr>
        <w:spacing w:after="70"/>
        <w:ind w:left="504" w:hanging="403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Andare su https://github.com/signup da un browser; usare l'indirizzo email istituzionale rirh010007@istruzione.it; scegliere un nome utente che identifichi l'istituto, ad esempio convitto-costaggini; completare la verifica via email.</w:t>
      </w:r>
    </w:p>
    <w:p>
      <w:pPr>
        <w:spacing w:after="70"/>
        <w:ind w:left="504" w:hanging="403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Comunicare all'Educatore M. Gaggiano il nome utente scelto e la conferma che l'account è attivo. L'Educatore M. Gaggiano eseguirà le Fasi B e C.</w:t>
      </w:r>
    </w:p>
    <w:p>
      <w:pPr>
        <w:spacing w:after="100" w:before="200"/>
      </w:pPr>
      <w:r>
        <w:rPr>
          <w:b/>
          <w:bCs/>
          <w:color w:val="9A6B2E"/>
          <w:sz w:val="20"/>
          <w:szCs w:val="20"/>
        </w:rPr>
        <w:t xml:space="preserve">FASE B — TRASFERIRE IL REPOSITORY (A CURA DELL'EDUCATORE M. GAGGIANO)</w:t>
      </w:r>
    </w:p>
    <w:p>
      <w:pPr>
        <w:spacing w:after="70"/>
        <w:ind w:left="500" w:hanging="4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Accedere all'account personale (computeaching2) e aprire il repository computeaching2-cell/convitto-costaggini.</w:t>
      </w:r>
    </w:p>
    <w:p>
      <w:pPr>
        <w:spacing w:after="70"/>
        <w:ind w:left="500" w:hanging="40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In Settings → Danger Zone → Transfer ownership inserire come nuovo proprietario convitto-costaggini e confermare.</w:t>
      </w:r>
    </w:p>
    <w:p>
      <w:pPr>
        <w:spacing w:after="140"/>
        <w:ind w:left="500" w:hanging="40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Il DS (o chi gestisce la casella rirh010007@istruzione.it) clicca sul link di conferma inviato da GitHub: il repository passa all'account istituzionale.</w:t>
      </w:r>
    </w:p>
    <w:p>
      <w:pPr>
        <w:spacing w:after="100" w:before="200"/>
      </w:pPr>
      <w:r>
        <w:rPr>
          <w:b/>
          <w:bCs/>
          <w:color w:val="9A6B2E"/>
          <w:sz w:val="20"/>
          <w:szCs w:val="20"/>
        </w:rPr>
        <w:t xml:space="preserve">FASE C — RIATTIVARE GITHUB PAGES E VERIFICARE (A CURA DELL'EDUCATORE M. GAGGIANO)</w:t>
      </w:r>
    </w:p>
    <w:p>
      <w:pPr>
        <w:spacing w:after="70"/>
        <w:ind w:left="500" w:hanging="40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In Settings → Pages verificare il source su branch main, cartella / (root).</w:t>
      </w:r>
    </w:p>
    <w:p>
      <w:pPr>
        <w:spacing w:after="70"/>
        <w:ind w:left="500" w:hanging="400"/>
      </w:pPr>
      <w:r>
        <w:rPr>
          <w:b/>
          <w:bCs/>
          <w:sz w:val="20"/>
          <w:szCs w:val="20"/>
        </w:rPr>
        <w:t xml:space="preserve">7. </w:t>
      </w:r>
      <w:r>
        <w:rPr>
          <w:sz w:val="20"/>
          <w:szCs w:val="20"/>
        </w:rPr>
        <w:t xml:space="preserve">Verificare/creare il file CNAME nella root con il contenuto convitto.alberghierorieti.edu.it.</w:t>
      </w:r>
    </w:p>
    <w:p>
      <w:pPr>
        <w:spacing w:after="140"/>
        <w:ind w:left="500" w:hanging="400"/>
      </w:pPr>
      <w:r>
        <w:rPr>
          <w:b/>
          <w:bCs/>
          <w:sz w:val="20"/>
          <w:szCs w:val="20"/>
        </w:rPr>
        <w:t xml:space="preserve">8. </w:t>
      </w:r>
      <w:r>
        <w:rPr>
          <w:sz w:val="20"/>
          <w:szCs w:val="20"/>
        </w:rPr>
        <w:t xml:space="preserve">Verificare che il sito risponda al nuovo URL convitto-costaggini.github.io/convitto-costaggini/.</w:t>
      </w:r>
    </w:p>
    <w:p>
      <w:pPr>
        <w:pBdr>
          <w:left w:val="single" w:color="9A6B2E" w:sz="12" w:space="8"/>
        </w:pBdr>
        <w:shd w:fill="F7F5EF" w:val="clear"/>
        <w:spacing w:after="160" w:before="60"/>
        <w:ind w:left="360"/>
      </w:pPr>
      <w:r>
        <w:rPr>
          <w:i/>
          <w:iCs/>
          <w:color w:val="444444"/>
          <w:sz w:val="19"/>
          <w:szCs w:val="19"/>
        </w:rPr>
        <w:t xml:space="preserve">Il vecchio URL computeaching2-cell.github.io/convitto-costaggini non funzionerà più dopo il trasferimento: nessun documento ufficiale punta a quell'indirizzo, e il dominio .edu.it sarà l'unico indirizzo comunicato all'esterno.</w:t>
      </w:r>
    </w:p>
    <w:p>
      <w:pPr>
        <w:spacing w:after="120" w:before="220"/>
      </w:pPr>
      <w:r>
        <w:rPr>
          <w:b/>
          <w:bCs/>
          <w:color w:val="1E3A52"/>
          <w:sz w:val="22"/>
          <w:szCs w:val="22"/>
        </w:rPr>
        <w:t xml:space="preserve">Adempimento 1 — Dominio .edu.it</w:t>
      </w:r>
    </w:p>
    <w:p>
      <w:pPr>
        <w:spacing w:after="140"/>
      </w:pPr>
      <w:r>
        <w:rPr>
          <w:sz w:val="20"/>
          <w:szCs w:val="20"/>
        </w:rPr>
        <w:t xml:space="preserve">Normativa: D.Lgs. 82/2005 art. 54; Circolare AgID n. 2/2017. Chi: il Dirigente invia l'email ad Argo. Tempi: 2–5 giorni lavorativi dalla risposta di Argo.</w:t>
      </w:r>
    </w:p>
    <w:p>
      <w:pPr>
        <w:spacing w:after="140"/>
      </w:pPr>
      <w:r>
        <w:rPr>
          <w:sz w:val="20"/>
          <w:szCs w:val="20"/>
        </w:rPr>
        <w:t xml:space="preserve">Il testo completo dell'email pronta per l'invio è disponibile nel dossier HTML, sezione « Go-live sito + email Argo » (voce A del menu Adempimenti pendenti). Dati tecnici: sottodominio convitto.alberghierorieti.edu.it; record CNAME; valore convitto-costaggini.github.io (da comunicare dopo il trasferimento del repository); TTL 3600.</w:t>
      </w:r>
    </w:p>
    <w:p>
      <w:pPr>
        <w:spacing w:after="120" w:before="220"/>
      </w:pPr>
      <w:r>
        <w:rPr>
          <w:b/>
          <w:bCs/>
          <w:color w:val="1E3A52"/>
          <w:sz w:val="22"/>
          <w:szCs w:val="22"/>
        </w:rPr>
        <w:t xml:space="preserve">Adempimento 2 — Dichiarazione di Accessibilità AGID</w:t>
      </w:r>
    </w:p>
    <w:p>
      <w:pPr>
        <w:spacing w:after="140"/>
      </w:pPr>
      <w:r>
        <w:rPr>
          <w:sz w:val="20"/>
          <w:szCs w:val="20"/>
        </w:rPr>
        <w:t xml:space="preserve">Normativa: Legge 4/2004; D.Lgs. 106/2018; Direttiva UE 2016/2102. Chi: DS (SPID) + Educatore M. Gaggiano per la parte tecnica. Quando: dopo l'attivazione del dominio .edu.it, entro 30 giorni; scadenza annuale entro il 23 settembre.</w:t>
      </w:r>
    </w:p>
    <w:p>
      <w:pPr>
        <w:spacing w:after="140"/>
      </w:pPr>
      <w:r>
        <w:rPr>
          <w:sz w:val="20"/>
          <w:szCs w:val="20"/>
        </w:rPr>
        <w:t xml:space="preserve">Il portale AGID non accetta dichiarazioni per siti su github.io: il dominio .edu.it è prerequisito indispensabile. Aprire form.agid.gov.it e autenticarsi con SPID del Dirigente. Tutti i testi da copiare sono nel documento « Dichiarazione Accessibilità AGID — Istruzioni ».</w:t>
      </w:r>
    </w:p>
    <w:p>
      <w:pPr>
        <w:spacing w:after="120" w:before="220"/>
      </w:pPr>
      <w:r>
        <w:rPr>
          <w:b/>
          <w:bCs/>
          <w:color w:val="1E3A52"/>
          <w:sz w:val="22"/>
          <w:szCs w:val="22"/>
        </w:rPr>
        <w:t xml:space="preserve">Adempimento 3 — DPA GitHub e Registro dei Trattamenti (GDPR artt. 28 e 30)</w:t>
      </w:r>
    </w:p>
    <w:p>
      <w:pPr>
        <w:spacing w:after="140"/>
      </w:pPr>
      <w:r>
        <w:rPr>
          <w:sz w:val="20"/>
          <w:szCs w:val="20"/>
        </w:rPr>
        <w:t xml:space="preserve">Chi: Segreteria (voce nel Registro) + DS per presa d'atto del DPA. Quando: entro 30 giorni dal go-live.</w:t>
      </w:r>
    </w:p>
    <w:p>
      <w:pPr>
        <w:spacing w:after="140"/>
      </w:pPr>
      <w:r>
        <w:rPr>
          <w:sz w:val="20"/>
          <w:szCs w:val="20"/>
        </w:rPr>
        <w:t xml:space="preserve">Ogni volta che un utente visita una pagina, i server di GitHub registrano automaticamente dati tecnici minimi (indirizzo IP e timestamp della richiesta HTTP) per finalità di sicurezza e anti-abuso. La scuola non vi ha accesso diretto, non li raccoglie e non li gestisce: li indica nel Registro perché il GDPR richiede che ogni trattamento — anche quelli svolti da un responsabile esterno — sia documentato.</w:t>
      </w:r>
    </w:p>
    <w:p>
      <w:pPr>
        <w:spacing w:after="140"/>
      </w:pPr>
      <w:r>
        <w:rPr>
          <w:sz w:val="20"/>
          <w:szCs w:val="20"/>
        </w:rPr>
        <w:t xml:space="preserve">Il GitHub Data Protection Agreement (DPA) è un contratto pubblico, già accettato automaticamente nel momento in cui la scuola crea l'account e usa GitHub Pages: non serve alcuna firma separata. Indicare GitHub come Responsabile ex art. 28 nel Registro è quindi lecito e doveroso. Riferimento: github.com/customer-terms/github-data-protection-agreement.</w:t>
      </w:r>
    </w:p>
    <w:p>
      <w:pPr>
        <w:spacing w:after="100" w:before="200"/>
      </w:pPr>
      <w:r>
        <w:rPr>
          <w:b/>
          <w:bCs/>
          <w:color w:val="9A6B2E"/>
          <w:sz w:val="20"/>
          <w:szCs w:val="20"/>
        </w:rPr>
        <w:t xml:space="preserve">VOCE DA INSERIRE NEL REGISTRO DEI TRATTAMENTI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shd w:fill="F0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6900"/>
            <w:shd w:fill="F0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Attività di trattamento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Pubblicazione del sito web istituzionale del Convitto annesso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Finalità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Comunicazione istituzionale, orientamento, modulistica digitale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Titolare del Trattamento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IPSSEOA « R. A. Costaggini » — C.F. 80008130579 — Via dei Salici 62, 02100 Rieti (RI)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Responsabile ex art. 28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GitHub, Inc. (Microsoft Corporation) — DPA: github.com/customer-terms/github-data-protection-agreement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giuridica trasf. extra-UE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Clausole Contrattuali Standard UE (SCC) — GitHub DPA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Dati trattati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tecnici del server generati automaticamente da GitHub: indirizzi IP dei visitatori e timestamp delle richieste HTTP. Nessun dato personale raccolto attivamente dal sito o dalla scuola.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Misure di sicurezza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 obbligatorio (TLS), nessun cookie di profilazione, nessun dato sensibile nel codice sorgente</w:t>
            </w:r>
          </w:p>
        </w:tc>
      </w:tr>
    </w:tbl>
    <w:p>
      <w:pPr>
        <w:spacing w:after="120" w:before="220"/>
      </w:pPr>
      <w:r>
        <w:rPr>
          <w:b/>
          <w:bCs/>
          <w:color w:val="1E3A52"/>
          <w:sz w:val="22"/>
          <w:szCs w:val="22"/>
        </w:rPr>
        <w:t xml:space="preserve">Adempimento 4 — Protocollazione dell'Atto di Incarico</w:t>
      </w:r>
    </w:p>
    <w:p>
      <w:pPr>
        <w:spacing w:after="70"/>
        <w:ind w:left="504" w:hanging="403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Stampare il documento « Atto di Incarico — Gaggiano », versione corrente (v8).</w:t>
      </w:r>
    </w:p>
    <w:p>
      <w:pPr>
        <w:spacing w:after="70"/>
        <w:ind w:left="504" w:hanging="403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Farlo firmare dal Dirigente Scolastico Prof. Barbonetti.</w:t>
      </w:r>
    </w:p>
    <w:p>
      <w:pPr>
        <w:spacing w:after="70"/>
        <w:ind w:left="504" w:hanging="403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Farlo firmare dall'Educatore M. Gaggiano.</w:t>
      </w:r>
    </w:p>
    <w:p>
      <w:pPr>
        <w:spacing w:after="70"/>
        <w:ind w:left="504" w:hanging="403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Farlo visionare e firmare per presa d'atto dalla Prof.ssa Mazzeo.</w:t>
      </w:r>
    </w:p>
    <w:p>
      <w:pPr>
        <w:spacing w:after="70"/>
        <w:ind w:left="504" w:hanging="403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Assegnare numero di protocollo al documento firmato.</w:t>
      </w:r>
    </w:p>
    <w:p>
      <w:pPr>
        <w:spacing w:after="70"/>
        <w:ind w:left="504" w:hanging="403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Archiviarlo nel fascicolo personale dell'Educatore M. Gaggiano.</w:t>
      </w:r>
    </w:p>
    <w:p>
      <w:pPr>
        <w:spacing w:after="120" w:before="220"/>
      </w:pPr>
      <w:r>
        <w:rPr>
          <w:b/>
          <w:bCs/>
          <w:color w:val="1E3A52"/>
          <w:sz w:val="22"/>
          <w:szCs w:val="22"/>
        </w:rPr>
        <w:t xml:space="preserve">Riepilogo operativo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3200"/>
        <w:gridCol w:w="2400"/>
      </w:tblGrid>
      <w:tr>
        <w:tc>
          <w:tcPr>
            <w:tcW w:type="dxa" w:w="500"/>
            <w:shd w:fill="F0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F0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Azione</w:t>
            </w:r>
          </w:p>
        </w:tc>
        <w:tc>
          <w:tcPr>
            <w:tcW w:type="dxa" w:w="3200"/>
            <w:shd w:fill="F0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Chi</w:t>
            </w:r>
          </w:p>
        </w:tc>
        <w:tc>
          <w:tcPr>
            <w:tcW w:type="dxa" w:w="2400"/>
            <w:shd w:fill="F0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Tempi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Creazione account GitHub istituzionale + trasferimento repository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DS Barbonetti + Educatore M. Gaggiano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 del go-live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ad Argo per il dominio DNS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DS Barbonetti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Immediato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Attivazione dominio su GitHub Pages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Educatore M. Gaggiano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2–5 gg da risposta Argo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Rimozione disclaimer dal footer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Educatore M. Gaggiano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Automatica al go-live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Dichiarazione accessibilità AGID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DS + Educatore M. Gaggiano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Entro 30 gg dall'attivazione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Voce Registro Trattamenti (DPA GitHub)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Segreteria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Entro 30 gg dall'attivazione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Protocollazione atto di incarico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Segreteria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Entro fine a.s. 2025/26</w:t>
            </w:r>
          </w:p>
        </w:tc>
      </w:tr>
    </w:tbl>
    <w:p>
      <w:pPr>
        <w:spacing w:after="120" w:before="220"/>
      </w:pPr>
      <w:r>
        <w:rPr>
          <w:b/>
          <w:bCs/>
          <w:color w:val="1E3A52"/>
          <w:sz w:val="22"/>
          <w:szCs w:val="22"/>
        </w:rPr>
        <w:t xml:space="preserve">COSA NON RICHIEDE ALCUN INTERVENTO</w:t>
      </w:r>
    </w:p>
    <w:p>
      <w:pPr>
        <w:spacing w:after="140"/>
      </w:pPr>
      <w:r>
        <w:rPr>
          <w:sz w:val="20"/>
          <w:szCs w:val="20"/>
        </w:rPr>
        <w:t xml:space="preserve">Tutto il resto è già operativo e configurato:</w:t>
      </w:r>
    </w:p>
    <w:p>
      <w:pPr>
        <w:spacing w:after="70"/>
        <w:ind w:left="431" w:hanging="288"/>
      </w:pPr>
      <w:r>
        <w:rPr>
          <w:sz w:val="20"/>
          <w:szCs w:val="20"/>
        </w:rPr>
        <w:t xml:space="preserve">• Password amministratore protetta (hashing) — nessuna password in chiaro nel codice;</w:t>
      </w:r>
    </w:p>
    <w:p>
      <w:pPr>
        <w:spacing w:after="70"/>
        <w:ind w:left="431" w:hanging="288"/>
      </w:pPr>
      <w:r>
        <w:rPr>
          <w:sz w:val="20"/>
          <w:szCs w:val="20"/>
        </w:rPr>
        <w:t xml:space="preserve">• limitazione dei tentativi di accesso ripetuti;</w:t>
      </w:r>
    </w:p>
    <w:p>
      <w:pPr>
        <w:spacing w:after="70"/>
        <w:ind w:left="431" w:hanging="288"/>
      </w:pPr>
      <w:r>
        <w:rPr>
          <w:sz w:val="20"/>
          <w:szCs w:val="20"/>
        </w:rPr>
        <w:t xml:space="preserve">• Row Level Security sulla base dati, server nell'Unione Europea (Francoforte);</w:t>
      </w:r>
    </w:p>
    <w:p>
      <w:pPr>
        <w:spacing w:after="70"/>
        <w:ind w:left="431" w:hanging="288"/>
      </w:pPr>
      <w:r>
        <w:rPr>
          <w:sz w:val="20"/>
          <w:szCs w:val="20"/>
        </w:rPr>
        <w:t xml:space="preserve">• invio email tramite SMTP istituzionale, senza servizi terzi;</w:t>
      </w:r>
    </w:p>
    <w:p>
      <w:pPr>
        <w:spacing w:after="70"/>
        <w:ind w:left="431" w:hanging="288"/>
      </w:pPr>
      <w:r>
        <w:rPr>
          <w:sz w:val="20"/>
          <w:szCs w:val="20"/>
        </w:rPr>
        <w:t xml:space="preserve">• Area Riservata Famiglie — accesso autenticato, dashboard dei dati, reimpostazione password sicura;</w:t>
      </w:r>
    </w:p>
    <w:p>
      <w:pPr>
        <w:spacing w:after="70"/>
        <w:ind w:left="431" w:hanging="288"/>
      </w:pPr>
      <w:r>
        <w:rPr>
          <w:sz w:val="20"/>
          <w:szCs w:val="20"/>
        </w:rPr>
        <w:t xml:space="preserve">• HTTPS con certificato automatico;</w:t>
      </w:r>
    </w:p>
    <w:p>
      <w:pPr>
        <w:spacing w:after="70"/>
        <w:ind w:left="431" w:hanging="288"/>
      </w:pPr>
      <w:r>
        <w:rPr>
          <w:sz w:val="20"/>
          <w:szCs w:val="20"/>
        </w:rPr>
        <w:t xml:space="preserve">• WCAG 2.1 AA — HTML semantico, aria-label, skip link, testo alternativo sulle immagini;</w:t>
      </w:r>
    </w:p>
    <w:p>
      <w:pPr>
        <w:spacing w:after="70"/>
        <w:ind w:left="431" w:hanging="288"/>
      </w:pPr>
      <w:r>
        <w:rPr>
          <w:sz w:val="20"/>
          <w:szCs w:val="20"/>
        </w:rPr>
        <w:t xml:space="preserve">• GDPR — nessun cookie di profilazione, assistente virtuale locale, privacy policy pubblicata;</w:t>
      </w:r>
    </w:p>
    <w:p>
      <w:pPr>
        <w:spacing w:after="70"/>
        <w:ind w:left="431" w:hanging="288"/>
      </w:pPr>
      <w:r>
        <w:rPr>
          <w:sz w:val="20"/>
          <w:szCs w:val="20"/>
        </w:rPr>
        <w:t xml:space="preserve">• traduzione multilingua con consenso esplicito prima dell'attivazione.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6" w:space="4"/>
      </w:pBdr>
      <w:jc w:val="center"/>
    </w:pPr>
    <w:r>
      <w:rPr>
        <w:i/>
        <w:iCs/>
        <w:sz w:val="14"/>
        <w:szCs w:val="14"/>
      </w:rPr>
      <w:t xml:space="preserve">Documento riservato — ad uso esclusivo del Dirigente Scolastico   Pag. </w:t>
    </w:r>
    <w:r>
      <w:rPr>
        <w:i/>
        <w:iCs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i/>
        <w:iCs/>
        <w:sz w:val="14"/>
        <w:szCs w:val="14"/>
      </w:rPr>
      <w:t xml:space="preserve"> di </w:t>
    </w:r>
    <w:r>
      <w:rPr>
        <w:i/>
        <w:iCs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rPr>
        <w:b/>
        <w:bCs/>
        <w:sz w:val="15"/>
        <w:szCs w:val="15"/>
      </w:rPr>
      <w:t xml:space="preserve">ISTITUTO PROFESSIONALE DI STATO — SERVIZI PER L’ENOGASTRONOMIA E L’OSPITALITÀ ALBERGHIERA</w:t>
    </w:r>
  </w:p>
  <w:p>
    <w:pPr>
      <w:spacing w:after="20"/>
      <w:jc w:val="center"/>
    </w:pPr>
    <w:r>
      <w:rPr>
        <w:sz w:val="15"/>
        <w:szCs w:val="15"/>
      </w:rPr>
      <w:t xml:space="preserve">« R. A. COSTAGGINI » — RIETI · Convitto Annesso</w:t>
    </w:r>
  </w:p>
  <w:p>
    <w:pPr>
      <w:spacing w:after="20"/>
      <w:jc w:val="center"/>
    </w:pPr>
    <w:r>
      <w:rPr>
        <w:sz w:val="14"/>
        <w:szCs w:val="14"/>
      </w:rPr>
      <w:t xml:space="preserve">Via dei Salici, 62 – 02100 Rieti (RI) · C.F. 80008130579 · Cod. mecc. RIRH010007</w:t>
    </w:r>
  </w:p>
  <w:p>
    <w:pPr>
      <w:pBdr>
        <w:bottom w:val="single" w:color="999999" w:sz="6" w:space="4"/>
      </w:pBdr>
      <w:spacing w:after="120"/>
      <w:jc w:val="center"/>
    </w:pPr>
    <w:r>
      <w:rPr>
        <w:sz w:val="14"/>
        <w:szCs w:val="14"/>
      </w:rPr>
      <w:t xml:space="preserve">E-mail: rirh010007@istruzione.it · PEC: rirh010007@pec.istruzione.it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2026-07-06T18:41:57.102Z</dcterms:created>
  <dcterms:modified xsi:type="dcterms:W3CDTF">2026-07-06T18:41:57.102Z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