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914400" cy="1019810"/>
                <wp:effectExtent b="0" l="0" r="0" t="0"/>
                <wp:wrapNone/>
                <wp:docPr id="5" name=""/>
                <a:graphic>
                  <a:graphicData uri="http://schemas.microsoft.com/office/word/2010/wordprocessingGroup">
                    <wpg:wgp>
                      <wpg:cNvGrpSpPr/>
                      <wpg:grpSpPr>
                        <a:xfrm>
                          <a:off x="4882425" y="3263725"/>
                          <a:ext cx="914400" cy="1019810"/>
                          <a:chOff x="4882425" y="3263725"/>
                          <a:chExt cx="927050" cy="1032450"/>
                        </a:xfrm>
                      </wpg:grpSpPr>
                      <wpg:grpSp>
                        <wpg:cNvGrpSpPr/>
                        <wpg:grpSpPr>
                          <a:xfrm>
                            <a:off x="4888800" y="3270095"/>
                            <a:ext cx="914400" cy="1019800"/>
                            <a:chOff x="0" y="0"/>
                            <a:chExt cx="914400" cy="1019800"/>
                          </a:xfrm>
                        </wpg:grpSpPr>
                        <wps:wsp>
                          <wps:cNvSpPr/>
                          <wps:cNvPr id="4" name="Shape 4"/>
                          <wps:spPr>
                            <a:xfrm>
                              <a:off x="0" y="0"/>
                              <a:ext cx="914400" cy="10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14300" cy="1019710"/>
                            </a:xfrm>
                            <a:prstGeom prst="rect">
                              <a:avLst/>
                            </a:prstGeom>
                            <a:solidFill>
                              <a:srgbClr val="00000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Lesson</w:t>
                                </w:r>
                              </w:p>
                            </w:txbxContent>
                          </wps:txbx>
                          <wps:bodyPr anchorCtr="0" anchor="t" bIns="38100" lIns="88900" spcFirstLastPara="1" rIns="88900" wrap="square" tIns="38100">
                            <a:noAutofit/>
                          </wps:bodyPr>
                        </wps:wsp>
                        <wps:wsp>
                          <wps:cNvSpPr/>
                          <wps:cNvPr id="13" name="Shape 13"/>
                          <wps:spPr>
                            <a:xfrm>
                              <a:off x="170400" y="221480"/>
                              <a:ext cx="556100" cy="720736"/>
                            </a:xfrm>
                            <a:custGeom>
                              <a:rect b="b" l="l" r="r" t="t"/>
                              <a:pathLst>
                                <a:path extrusionOk="0" h="720736" w="556100">
                                  <a:moveTo>
                                    <a:pt x="0" y="0"/>
                                  </a:moveTo>
                                  <a:lnTo>
                                    <a:pt x="0" y="720736"/>
                                  </a:lnTo>
                                  <a:lnTo>
                                    <a:pt x="556100" y="720736"/>
                                  </a:lnTo>
                                  <a:lnTo>
                                    <a:pt x="556100" y="0"/>
                                  </a:lnTo>
                                  <a:close/>
                                </a:path>
                              </a:pathLst>
                            </a:custGeom>
                            <a:noFill/>
                            <a:ln>
                              <a:noFill/>
                            </a:ln>
                          </wps:spPr>
                          <wps:txbx>
                            <w:txbxContent>
                              <w:p w:rsidR="00000000" w:rsidDel="00000000" w:rsidP="00000000" w:rsidRDefault="00000000" w:rsidRPr="00000000">
                                <w:pPr>
                                  <w:spacing w:after="106.00000381469727" w:before="0" w:line="260.9999942779541"/>
                                  <w:ind w:left="0" w:right="0" w:firstLine="0"/>
                                  <w:jc w:val="both"/>
                                  <w:textDirection w:val="btLr"/>
                                </w:pPr>
                                <w:r w:rsidDel="00000000" w:rsidR="00000000" w:rsidRPr="00000000">
                                  <w:rPr>
                                    <w:rFonts w:ascii="Arial" w:cs="Arial" w:eastAsia="Arial" w:hAnsi="Arial"/>
                                    <w:b w:val="1"/>
                                    <w:i w:val="0"/>
                                    <w:smallCaps w:val="0"/>
                                    <w:strike w:val="0"/>
                                    <w:color w:val="ffffff"/>
                                    <w:sz w:val="100"/>
                                    <w:vertAlign w:val="baseline"/>
                                  </w:rPr>
                                  <w:t xml:space="preserve">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914400" cy="1019810"/>
                <wp:effectExtent b="0" l="0" r="0" t="0"/>
                <wp:wrapNone/>
                <wp:docPr id="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14400" cy="1019810"/>
                        </a:xfrm>
                        <a:prstGeom prst="rect"/>
                        <a:ln/>
                      </pic:spPr>
                    </pic:pic>
                  </a:graphicData>
                </a:graphic>
              </wp:anchor>
            </w:drawing>
          </mc:Fallback>
        </mc:AlternateContent>
      </w:r>
    </w:p>
    <w:tbl>
      <w:tblPr>
        <w:tblStyle w:val="Table1"/>
        <w:tblW w:w="8926.0" w:type="dxa"/>
        <w:jc w:val="left"/>
        <w:tblInd w:w="-174.0" w:type="dxa"/>
        <w:tblLayout w:type="fixed"/>
        <w:tblLook w:val="0400"/>
      </w:tblPr>
      <w:tblGrid>
        <w:gridCol w:w="1390"/>
        <w:gridCol w:w="7536"/>
        <w:tblGridChange w:id="0">
          <w:tblGrid>
            <w:gridCol w:w="1390"/>
            <w:gridCol w:w="7536"/>
          </w:tblGrid>
        </w:tblGridChange>
      </w:tblGrid>
      <w:tr>
        <w:trPr>
          <w:cantSplit w:val="0"/>
          <w:trHeight w:val="1486" w:hRule="atLeast"/>
          <w:tblHeader w:val="0"/>
        </w:trPr>
        <w:tc>
          <w:tcPr>
            <w:tcBorders>
              <w:top w:color="181717" w:space="0" w:sz="40" w:val="single"/>
              <w:left w:color="181717" w:space="0" w:sz="40" w:val="single"/>
              <w:bottom w:color="181717" w:space="0" w:sz="40" w:val="single"/>
              <w:right w:color="000000" w:space="0" w:sz="0" w:val="nil"/>
            </w:tcBorders>
            <w:vAlign w:val="bottom"/>
          </w:tcPr>
          <w:p w:rsidR="00000000" w:rsidDel="00000000" w:rsidP="00000000" w:rsidRDefault="00000000" w:rsidRPr="00000000" w14:paraId="00000002">
            <w:pPr>
              <w:spacing w:after="0" w:line="259" w:lineRule="auto"/>
              <w:ind w:left="194" w:hanging="194"/>
              <w:jc w:val="left"/>
              <w:rPr/>
            </w:pPr>
            <w:r w:rsidDel="00000000" w:rsidR="00000000" w:rsidRPr="00000000">
              <w:rPr>
                <w:b w:val="1"/>
                <w:color w:val="fffefd"/>
                <w:sz w:val="30"/>
                <w:szCs w:val="30"/>
                <w:rtl w:val="0"/>
              </w:rPr>
              <w:t xml:space="preserve">Lesson </w:t>
            </w:r>
            <w:r w:rsidDel="00000000" w:rsidR="00000000" w:rsidRPr="00000000">
              <w:rPr>
                <w:rtl w:val="0"/>
              </w:rPr>
            </w:r>
          </w:p>
        </w:tc>
        <w:tc>
          <w:tcPr>
            <w:tcBorders>
              <w:top w:color="181717" w:space="0" w:sz="40" w:val="single"/>
              <w:left w:color="000000" w:space="0" w:sz="0" w:val="nil"/>
              <w:bottom w:color="181717" w:space="0" w:sz="40" w:val="single"/>
              <w:right w:color="181717" w:space="0" w:sz="40" w:val="single"/>
            </w:tcBorders>
            <w:vAlign w:val="center"/>
          </w:tcPr>
          <w:p w:rsidR="00000000" w:rsidDel="00000000" w:rsidP="00000000" w:rsidRDefault="00000000" w:rsidRPr="00000000" w14:paraId="00000003">
            <w:pPr>
              <w:spacing w:after="0" w:line="259" w:lineRule="auto"/>
              <w:ind w:left="146" w:firstLine="0"/>
              <w:jc w:val="left"/>
              <w:rPr>
                <w:b w:val="1"/>
                <w:sz w:val="48"/>
                <w:szCs w:val="48"/>
              </w:rPr>
            </w:pPr>
            <w:r w:rsidDel="00000000" w:rsidR="00000000" w:rsidRPr="00000000">
              <w:rPr>
                <w:b w:val="1"/>
                <w:sz w:val="48"/>
                <w:szCs w:val="48"/>
                <w:rtl w:val="0"/>
              </w:rPr>
              <w:t xml:space="preserve">Factoring:</w:t>
            </w:r>
          </w:p>
          <w:p w:rsidR="00000000" w:rsidDel="00000000" w:rsidP="00000000" w:rsidRDefault="00000000" w:rsidRPr="00000000" w14:paraId="00000004">
            <w:pPr>
              <w:spacing w:after="0" w:line="259" w:lineRule="auto"/>
              <w:ind w:left="146" w:firstLine="0"/>
              <w:jc w:val="left"/>
              <w:rPr/>
            </w:pPr>
            <w:r w:rsidDel="00000000" w:rsidR="00000000" w:rsidRPr="00000000">
              <w:rPr>
                <w:b w:val="1"/>
                <w:sz w:val="44"/>
                <w:szCs w:val="44"/>
                <w:rtl w:val="0"/>
              </w:rPr>
              <w:t xml:space="preserve">Perfect Square Trinomials</w:t>
            </w:r>
            <w:r w:rsidDel="00000000" w:rsidR="00000000" w:rsidRPr="00000000">
              <w:rPr>
                <w:rtl w:val="0"/>
              </w:rPr>
            </w:r>
          </w:p>
        </w:tc>
      </w:tr>
    </w:tbl>
    <w:p w:rsidR="00000000" w:rsidDel="00000000" w:rsidP="00000000" w:rsidRDefault="00000000" w:rsidRPr="00000000" w14:paraId="00000005">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ind w:left="0" w:firstLine="0"/>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6"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4" name="Shape 4"/>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16" name="Shape 16"/>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31520" cy="7315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31520" cy="731520"/>
                    </a:xfrm>
                    <a:prstGeom prst="rect"/>
                    <a:ln/>
                  </pic:spPr>
                </pic:pic>
              </a:graphicData>
            </a:graphic>
          </wp:anchor>
        </w:drawing>
      </w:r>
    </w:p>
    <w:p w:rsidR="00000000" w:rsidDel="00000000" w:rsidP="00000000" w:rsidRDefault="00000000" w:rsidRPr="00000000" w14:paraId="00000007">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b w:val="1"/>
          <w:sz w:val="32"/>
          <w:szCs w:val="32"/>
          <w:highlight w:val="white"/>
        </w:rPr>
      </w:pPr>
      <w:r w:rsidDel="00000000" w:rsidR="00000000" w:rsidRPr="00000000">
        <w:rPr>
          <w:sz w:val="24"/>
          <w:szCs w:val="24"/>
          <w:highlight w:val="white"/>
          <w:rtl w:val="0"/>
        </w:rPr>
        <w:tab/>
        <w:tab/>
      </w:r>
      <w:r w:rsidDel="00000000" w:rsidR="00000000" w:rsidRPr="00000000">
        <w:rPr>
          <w:rFonts w:ascii="Times New Roman" w:cs="Times New Roman" w:eastAsia="Times New Roman" w:hAnsi="Times New Roman"/>
          <w:b w:val="1"/>
          <w:sz w:val="32"/>
          <w:szCs w:val="32"/>
          <w:highlight w:val="white"/>
          <w:rtl w:val="0"/>
        </w:rPr>
        <w:t xml:space="preserve">What’s In</w:t>
      </w:r>
    </w:p>
    <w:p w:rsidR="00000000" w:rsidDel="00000000" w:rsidP="00000000" w:rsidRDefault="00000000" w:rsidRPr="00000000" w14:paraId="00000009">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B">
      <w:pPr>
        <w:spacing w:after="0" w:line="240" w:lineRule="auto"/>
        <w:ind w:left="0" w:firstLine="720"/>
        <w:rPr/>
      </w:pPr>
      <w:r w:rsidDel="00000000" w:rsidR="00000000" w:rsidRPr="00000000">
        <w:rPr>
          <w:rtl w:val="0"/>
        </w:rPr>
        <w:t xml:space="preserve">You have learned in the previous lesson factoring sum or difference of two cubes. Note that learning the cube roots of the previous lesson played an important aspect of determining the factors of the expression. Likewise, in our new topic, you need again to master the roots of the expressions. Only that its square roots like the second topic of this module which was factoring difference of two squares. For this lesson, we will factor perfect square trinomials.</w:t>
      </w:r>
    </w:p>
    <w:p w:rsidR="00000000" w:rsidDel="00000000" w:rsidP="00000000" w:rsidRDefault="00000000" w:rsidRPr="00000000" w14:paraId="0000000C">
      <w:pPr>
        <w:spacing w:after="0" w:line="240" w:lineRule="auto"/>
        <w:ind w:left="0" w:firstLine="720"/>
        <w:rPr>
          <w:highlight w:val="white"/>
        </w:rPr>
      </w:pPr>
      <w:r w:rsidDel="00000000" w:rsidR="00000000" w:rsidRPr="00000000">
        <w:rPr>
          <w:rtl w:val="0"/>
        </w:rPr>
      </w:r>
    </w:p>
    <w:p w:rsidR="00000000" w:rsidDel="00000000" w:rsidP="00000000" w:rsidRDefault="00000000" w:rsidRPr="00000000" w14:paraId="0000000D">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0E">
      <w:pPr>
        <w:spacing w:after="0" w:line="240" w:lineRule="auto"/>
        <w:ind w:left="0" w:firstLine="0"/>
        <w:rPr>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31520" cy="731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3"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4" name="Shape 4"/>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9" name="Shape 9"/>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731520" cy="731520"/>
                        </a:xfrm>
                        <a:prstGeom prst="rect"/>
                        <a:ln/>
                      </pic:spPr>
                    </pic:pic>
                  </a:graphicData>
                </a:graphic>
              </wp:anchor>
            </w:drawing>
          </mc:Fallback>
        </mc:AlternateContent>
      </w:r>
    </w:p>
    <w:p w:rsidR="00000000" w:rsidDel="00000000" w:rsidP="00000000" w:rsidRDefault="00000000" w:rsidRPr="00000000" w14:paraId="0000000F">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10">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b w:val="1"/>
          <w:sz w:val="32"/>
          <w:szCs w:val="32"/>
          <w:highlight w:val="white"/>
        </w:rPr>
      </w:pPr>
      <w:r w:rsidDel="00000000" w:rsidR="00000000" w:rsidRPr="00000000">
        <w:rPr>
          <w:highlight w:val="white"/>
          <w:rtl w:val="0"/>
        </w:rPr>
        <w:tab/>
        <w:tab/>
      </w:r>
      <w:r w:rsidDel="00000000" w:rsidR="00000000" w:rsidRPr="00000000">
        <w:rPr>
          <w:rFonts w:ascii="Times New Roman" w:cs="Times New Roman" w:eastAsia="Times New Roman" w:hAnsi="Times New Roman"/>
          <w:b w:val="1"/>
          <w:sz w:val="32"/>
          <w:szCs w:val="32"/>
          <w:highlight w:val="white"/>
          <w:rtl w:val="0"/>
        </w:rPr>
        <w:t xml:space="preserve">What’s New</w:t>
      </w:r>
    </w:p>
    <w:p w:rsidR="00000000" w:rsidDel="00000000" w:rsidP="00000000" w:rsidRDefault="00000000" w:rsidRPr="00000000" w14:paraId="00000012">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13">
      <w:pPr>
        <w:spacing w:after="0" w:line="240" w:lineRule="auto"/>
        <w:ind w:left="0" w:firstLine="0"/>
        <w:rPr>
          <w:b w:val="1"/>
          <w:sz w:val="24"/>
          <w:szCs w:val="24"/>
          <w:highlight w:val="white"/>
        </w:rPr>
      </w:pPr>
      <w:r w:rsidDel="00000000" w:rsidR="00000000" w:rsidRPr="00000000">
        <w:rPr>
          <w:b w:val="1"/>
          <w:sz w:val="24"/>
          <w:szCs w:val="24"/>
          <w:highlight w:val="white"/>
          <w:rtl w:val="0"/>
        </w:rPr>
        <w:t xml:space="preserve">Directions: Recall your table of squares and roots.</w:t>
      </w:r>
    </w:p>
    <w:p w:rsidR="00000000" w:rsidDel="00000000" w:rsidP="00000000" w:rsidRDefault="00000000" w:rsidRPr="00000000" w14:paraId="00000014">
      <w:pPr>
        <w:spacing w:after="0" w:line="240" w:lineRule="auto"/>
        <w:ind w:left="0" w:firstLine="0"/>
        <w:rPr>
          <w:sz w:val="24"/>
          <w:szCs w:val="24"/>
          <w:highlight w:val="white"/>
        </w:rPr>
      </w:pPr>
      <w:r w:rsidDel="00000000" w:rsidR="00000000" w:rsidRPr="00000000">
        <w:rPr>
          <w:rtl w:val="0"/>
        </w:rPr>
      </w:r>
    </w:p>
    <w:tbl>
      <w:tblPr>
        <w:tblStyle w:val="Table2"/>
        <w:tblW w:w="9090.0" w:type="dxa"/>
        <w:jc w:val="left"/>
        <w:tblInd w:w="-5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380"/>
        <w:gridCol w:w="1140"/>
        <w:gridCol w:w="285"/>
        <w:gridCol w:w="990"/>
        <w:gridCol w:w="855"/>
        <w:gridCol w:w="285"/>
        <w:gridCol w:w="990"/>
        <w:gridCol w:w="855"/>
        <w:gridCol w:w="285"/>
        <w:gridCol w:w="975"/>
        <w:gridCol w:w="1050"/>
        <w:tblGridChange w:id="0">
          <w:tblGrid>
            <w:gridCol w:w="1380"/>
            <w:gridCol w:w="1140"/>
            <w:gridCol w:w="285"/>
            <w:gridCol w:w="990"/>
            <w:gridCol w:w="855"/>
            <w:gridCol w:w="285"/>
            <w:gridCol w:w="990"/>
            <w:gridCol w:w="855"/>
            <w:gridCol w:w="285"/>
            <w:gridCol w:w="975"/>
            <w:gridCol w:w="1050"/>
          </w:tblGrid>
        </w:tblGridChange>
      </w:tblGrid>
      <w:tr>
        <w:trPr>
          <w:cantSplit w:val="0"/>
          <w:tblHeader w:val="0"/>
        </w:trPr>
        <w:tc>
          <w:tcPr/>
          <w:p w:rsidR="00000000" w:rsidDel="00000000" w:rsidP="00000000" w:rsidRDefault="00000000" w:rsidRPr="00000000" w14:paraId="00000015">
            <w:pPr>
              <w:spacing w:after="0" w:line="276" w:lineRule="auto"/>
              <w:ind w:left="0" w:firstLine="0"/>
              <w:jc w:val="center"/>
              <w:rPr>
                <w:highlight w:val="white"/>
              </w:rPr>
            </w:pPr>
            <w:r w:rsidDel="00000000" w:rsidR="00000000" w:rsidRPr="00000000">
              <w:rPr>
                <w:highlight w:val="white"/>
                <w:rtl w:val="0"/>
              </w:rPr>
              <w:t xml:space="preserve">Square Roots</w:t>
            </w:r>
          </w:p>
        </w:tc>
        <w:tc>
          <w:tcPr/>
          <w:p w:rsidR="00000000" w:rsidDel="00000000" w:rsidP="00000000" w:rsidRDefault="00000000" w:rsidRPr="00000000" w14:paraId="0000001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7">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8">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 Roots</w:t>
            </w:r>
          </w:p>
        </w:tc>
        <w:tc>
          <w:tcPr/>
          <w:p w:rsidR="00000000" w:rsidDel="00000000" w:rsidP="00000000" w:rsidRDefault="00000000" w:rsidRPr="00000000" w14:paraId="00000019">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A">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B">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 Roots</w:t>
            </w:r>
          </w:p>
        </w:tc>
        <w:tc>
          <w:tcPr/>
          <w:p w:rsidR="00000000" w:rsidDel="00000000" w:rsidP="00000000" w:rsidRDefault="00000000" w:rsidRPr="00000000" w14:paraId="0000001C">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Squares</w:t>
            </w:r>
          </w:p>
        </w:tc>
        <w:tc>
          <w:tcPr>
            <w:vMerge w:val="restart"/>
          </w:tcPr>
          <w:p w:rsidR="00000000" w:rsidDel="00000000" w:rsidP="00000000" w:rsidRDefault="00000000" w:rsidRPr="00000000" w14:paraId="0000001D">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1E">
            <w:pPr>
              <w:spacing w:after="0" w:line="276" w:lineRule="auto"/>
              <w:ind w:left="0" w:firstLine="0"/>
              <w:jc w:val="center"/>
              <w:rPr>
                <w:highlight w:val="white"/>
              </w:rPr>
            </w:pPr>
            <w:r w:rsidDel="00000000" w:rsidR="00000000" w:rsidRPr="00000000">
              <w:rPr>
                <w:highlight w:val="white"/>
                <w:rtl w:val="0"/>
              </w:rPr>
              <w:t xml:space="preserve">Square Roots</w:t>
            </w:r>
          </w:p>
        </w:tc>
        <w:tc>
          <w:tcPr/>
          <w:p w:rsidR="00000000" w:rsidDel="00000000" w:rsidP="00000000" w:rsidRDefault="00000000" w:rsidRPr="00000000" w14:paraId="0000001F">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S</w:t>
            </w:r>
            <w:r w:rsidDel="00000000" w:rsidR="00000000" w:rsidRPr="00000000">
              <w:rPr>
                <w:highlight w:val="white"/>
                <w:rtl w:val="0"/>
              </w:rPr>
              <w:t xml:space="preserve">quares</w:t>
            </w:r>
            <w:r w:rsidDel="00000000" w:rsidR="00000000" w:rsidRPr="00000000">
              <w:rPr>
                <w:rtl w:val="0"/>
              </w:rPr>
            </w:r>
          </w:p>
        </w:tc>
      </w:tr>
      <w:tr>
        <w:trPr>
          <w:cantSplit w:val="0"/>
          <w:tblHeader w:val="0"/>
        </w:trPr>
        <w:tc>
          <w:tcPr/>
          <w:p w:rsidR="00000000" w:rsidDel="00000000" w:rsidP="00000000" w:rsidRDefault="00000000" w:rsidRPr="00000000" w14:paraId="00000020">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w:t>
            </w:r>
          </w:p>
        </w:tc>
        <w:tc>
          <w:tcPr/>
          <w:p w:rsidR="00000000" w:rsidDel="00000000" w:rsidP="00000000" w:rsidRDefault="00000000" w:rsidRPr="00000000" w14:paraId="00000021">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w:t>
            </w:r>
          </w:p>
        </w:tc>
        <w:tc>
          <w:tcPr>
            <w:vMerge w:val="continue"/>
          </w:tcPr>
          <w:p w:rsidR="00000000" w:rsidDel="00000000" w:rsidP="00000000" w:rsidRDefault="00000000" w:rsidRPr="00000000" w14:paraId="00000022">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3">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6</w:t>
            </w:r>
          </w:p>
        </w:tc>
        <w:tc>
          <w:tcPr/>
          <w:p w:rsidR="00000000" w:rsidDel="00000000" w:rsidP="00000000" w:rsidRDefault="00000000" w:rsidRPr="00000000" w14:paraId="00000024">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36</w:t>
            </w:r>
          </w:p>
        </w:tc>
        <w:tc>
          <w:tcPr>
            <w:vMerge w:val="continue"/>
          </w:tcPr>
          <w:p w:rsidR="00000000" w:rsidDel="00000000" w:rsidP="00000000" w:rsidRDefault="00000000" w:rsidRPr="00000000" w14:paraId="00000025">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11</w:t>
            </w:r>
          </w:p>
        </w:tc>
        <w:tc>
          <w:tcPr/>
          <w:p w:rsidR="00000000" w:rsidDel="00000000" w:rsidP="00000000" w:rsidRDefault="00000000" w:rsidRPr="00000000" w14:paraId="0000002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121</w:t>
            </w:r>
          </w:p>
        </w:tc>
        <w:tc>
          <w:tcPr>
            <w:vMerge w:val="continue"/>
          </w:tcPr>
          <w:p w:rsidR="00000000" w:rsidDel="00000000" w:rsidP="00000000" w:rsidRDefault="00000000" w:rsidRPr="00000000" w14:paraId="00000028">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9">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16</w:t>
            </w:r>
          </w:p>
        </w:tc>
        <w:tc>
          <w:tcPr/>
          <w:p w:rsidR="00000000" w:rsidDel="00000000" w:rsidP="00000000" w:rsidRDefault="00000000" w:rsidRPr="00000000" w14:paraId="0000002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256</w:t>
            </w:r>
          </w:p>
        </w:tc>
      </w:tr>
      <w:tr>
        <w:trPr>
          <w:cantSplit w:val="0"/>
          <w:tblHeader w:val="0"/>
        </w:trPr>
        <w:tc>
          <w:tcPr/>
          <w:p w:rsidR="00000000" w:rsidDel="00000000" w:rsidP="00000000" w:rsidRDefault="00000000" w:rsidRPr="00000000" w14:paraId="0000002B">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2</w:t>
            </w:r>
          </w:p>
        </w:tc>
        <w:tc>
          <w:tcPr/>
          <w:p w:rsidR="00000000" w:rsidDel="00000000" w:rsidP="00000000" w:rsidRDefault="00000000" w:rsidRPr="00000000" w14:paraId="0000002C">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w:t>
            </w:r>
          </w:p>
        </w:tc>
        <w:tc>
          <w:tcPr>
            <w:vMerge w:val="continue"/>
          </w:tcPr>
          <w:p w:rsidR="00000000" w:rsidDel="00000000" w:rsidP="00000000" w:rsidRDefault="00000000" w:rsidRPr="00000000" w14:paraId="0000002D">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2E">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7</w:t>
            </w:r>
          </w:p>
        </w:tc>
        <w:tc>
          <w:tcPr/>
          <w:p w:rsidR="00000000" w:rsidDel="00000000" w:rsidP="00000000" w:rsidRDefault="00000000" w:rsidRPr="00000000" w14:paraId="0000002F">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49</w:t>
            </w:r>
          </w:p>
        </w:tc>
        <w:tc>
          <w:tcPr>
            <w:vMerge w:val="continue"/>
          </w:tcPr>
          <w:p w:rsidR="00000000" w:rsidDel="00000000" w:rsidP="00000000" w:rsidRDefault="00000000" w:rsidRPr="00000000" w14:paraId="00000030">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1">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12</w:t>
            </w:r>
          </w:p>
        </w:tc>
        <w:tc>
          <w:tcPr/>
          <w:p w:rsidR="00000000" w:rsidDel="00000000" w:rsidP="00000000" w:rsidRDefault="00000000" w:rsidRPr="00000000" w14:paraId="00000032">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144</w:t>
            </w:r>
          </w:p>
        </w:tc>
        <w:tc>
          <w:tcPr>
            <w:vMerge w:val="continue"/>
          </w:tcPr>
          <w:p w:rsidR="00000000" w:rsidDel="00000000" w:rsidP="00000000" w:rsidRDefault="00000000" w:rsidRPr="00000000" w14:paraId="00000033">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4">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17</w:t>
            </w:r>
          </w:p>
        </w:tc>
        <w:tc>
          <w:tcPr/>
          <w:p w:rsidR="00000000" w:rsidDel="00000000" w:rsidP="00000000" w:rsidRDefault="00000000" w:rsidRPr="00000000" w14:paraId="00000035">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289</w:t>
            </w:r>
          </w:p>
        </w:tc>
      </w:tr>
      <w:tr>
        <w:trPr>
          <w:cantSplit w:val="0"/>
          <w:tblHeader w:val="0"/>
        </w:trPr>
        <w:tc>
          <w:tcPr/>
          <w:p w:rsidR="00000000" w:rsidDel="00000000" w:rsidP="00000000" w:rsidRDefault="00000000" w:rsidRPr="00000000" w14:paraId="0000003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3</w:t>
            </w:r>
          </w:p>
        </w:tc>
        <w:tc>
          <w:tcPr/>
          <w:p w:rsidR="00000000" w:rsidDel="00000000" w:rsidP="00000000" w:rsidRDefault="00000000" w:rsidRPr="00000000" w14:paraId="0000003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9</w:t>
            </w:r>
          </w:p>
        </w:tc>
        <w:tc>
          <w:tcPr>
            <w:vMerge w:val="continue"/>
          </w:tcPr>
          <w:p w:rsidR="00000000" w:rsidDel="00000000" w:rsidP="00000000" w:rsidRDefault="00000000" w:rsidRPr="00000000" w14:paraId="00000038">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9">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8</w:t>
            </w:r>
          </w:p>
        </w:tc>
        <w:tc>
          <w:tcPr/>
          <w:p w:rsidR="00000000" w:rsidDel="00000000" w:rsidP="00000000" w:rsidRDefault="00000000" w:rsidRPr="00000000" w14:paraId="0000003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64</w:t>
            </w:r>
          </w:p>
        </w:tc>
        <w:tc>
          <w:tcPr>
            <w:vMerge w:val="continue"/>
          </w:tcPr>
          <w:p w:rsidR="00000000" w:rsidDel="00000000" w:rsidP="00000000" w:rsidRDefault="00000000" w:rsidRPr="00000000" w14:paraId="0000003B">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13</w:t>
            </w:r>
          </w:p>
        </w:tc>
        <w:tc>
          <w:tcPr/>
          <w:p w:rsidR="00000000" w:rsidDel="00000000" w:rsidP="00000000" w:rsidRDefault="00000000" w:rsidRPr="00000000" w14:paraId="0000003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169</w:t>
            </w:r>
          </w:p>
        </w:tc>
        <w:tc>
          <w:tcPr>
            <w:vMerge w:val="continue"/>
          </w:tcPr>
          <w:p w:rsidR="00000000" w:rsidDel="00000000" w:rsidP="00000000" w:rsidRDefault="00000000" w:rsidRPr="00000000" w14:paraId="0000003E">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3F">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18</w:t>
            </w:r>
          </w:p>
        </w:tc>
        <w:tc>
          <w:tcPr/>
          <w:p w:rsidR="00000000" w:rsidDel="00000000" w:rsidP="00000000" w:rsidRDefault="00000000" w:rsidRPr="00000000" w14:paraId="0000004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324</w:t>
            </w:r>
          </w:p>
        </w:tc>
      </w:tr>
      <w:tr>
        <w:trPr>
          <w:cantSplit w:val="0"/>
          <w:tblHeader w:val="0"/>
        </w:trPr>
        <w:tc>
          <w:tcPr/>
          <w:p w:rsidR="00000000" w:rsidDel="00000000" w:rsidP="00000000" w:rsidRDefault="00000000" w:rsidRPr="00000000" w14:paraId="00000041">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4</w:t>
            </w:r>
          </w:p>
        </w:tc>
        <w:tc>
          <w:tcPr/>
          <w:p w:rsidR="00000000" w:rsidDel="00000000" w:rsidP="00000000" w:rsidRDefault="00000000" w:rsidRPr="00000000" w14:paraId="00000042">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16</w:t>
            </w:r>
          </w:p>
        </w:tc>
        <w:tc>
          <w:tcPr>
            <w:vMerge w:val="continue"/>
          </w:tcPr>
          <w:p w:rsidR="00000000" w:rsidDel="00000000" w:rsidP="00000000" w:rsidRDefault="00000000" w:rsidRPr="00000000" w14:paraId="00000043">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4">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9</w:t>
            </w:r>
          </w:p>
        </w:tc>
        <w:tc>
          <w:tcPr/>
          <w:p w:rsidR="00000000" w:rsidDel="00000000" w:rsidP="00000000" w:rsidRDefault="00000000" w:rsidRPr="00000000" w14:paraId="00000045">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81</w:t>
            </w:r>
          </w:p>
        </w:tc>
        <w:tc>
          <w:tcPr>
            <w:vMerge w:val="continue"/>
          </w:tcPr>
          <w:p w:rsidR="00000000" w:rsidDel="00000000" w:rsidP="00000000" w:rsidRDefault="00000000" w:rsidRPr="00000000" w14:paraId="00000046">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7">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14</w:t>
            </w:r>
          </w:p>
        </w:tc>
        <w:tc>
          <w:tcPr/>
          <w:p w:rsidR="00000000" w:rsidDel="00000000" w:rsidP="00000000" w:rsidRDefault="00000000" w:rsidRPr="00000000" w14:paraId="00000048">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196</w:t>
            </w:r>
          </w:p>
        </w:tc>
        <w:tc>
          <w:tcPr>
            <w:vMerge w:val="continue"/>
          </w:tcPr>
          <w:p w:rsidR="00000000" w:rsidDel="00000000" w:rsidP="00000000" w:rsidRDefault="00000000" w:rsidRPr="00000000" w14:paraId="00000049">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A">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19</w:t>
            </w:r>
          </w:p>
        </w:tc>
        <w:tc>
          <w:tcPr/>
          <w:p w:rsidR="00000000" w:rsidDel="00000000" w:rsidP="00000000" w:rsidRDefault="00000000" w:rsidRPr="00000000" w14:paraId="0000004B">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361</w:t>
            </w:r>
          </w:p>
        </w:tc>
      </w:tr>
      <w:tr>
        <w:trPr>
          <w:cantSplit w:val="0"/>
          <w:trHeight w:val="469" w:hRule="atLeast"/>
          <w:tblHeader w:val="0"/>
        </w:trPr>
        <w:tc>
          <w:tcPr/>
          <w:p w:rsidR="00000000" w:rsidDel="00000000" w:rsidP="00000000" w:rsidRDefault="00000000" w:rsidRPr="00000000" w14:paraId="0000004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5</w:t>
            </w:r>
          </w:p>
        </w:tc>
        <w:tc>
          <w:tcPr/>
          <w:p w:rsidR="00000000" w:rsidDel="00000000" w:rsidP="00000000" w:rsidRDefault="00000000" w:rsidRPr="00000000" w14:paraId="0000004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25</w:t>
            </w:r>
          </w:p>
        </w:tc>
        <w:tc>
          <w:tcPr>
            <w:vMerge w:val="continue"/>
          </w:tcPr>
          <w:p w:rsidR="00000000" w:rsidDel="00000000" w:rsidP="00000000" w:rsidRDefault="00000000" w:rsidRPr="00000000" w14:paraId="0000004E">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4F">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10</w:t>
            </w:r>
          </w:p>
        </w:tc>
        <w:tc>
          <w:tcPr/>
          <w:p w:rsidR="00000000" w:rsidDel="00000000" w:rsidP="00000000" w:rsidRDefault="00000000" w:rsidRPr="00000000" w14:paraId="0000005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100</w:t>
            </w:r>
          </w:p>
        </w:tc>
        <w:tc>
          <w:tcPr>
            <w:vMerge w:val="continue"/>
          </w:tcPr>
          <w:p w:rsidR="00000000" w:rsidDel="00000000" w:rsidP="00000000" w:rsidRDefault="00000000" w:rsidRPr="00000000" w14:paraId="00000051">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52">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15</w:t>
            </w:r>
          </w:p>
        </w:tc>
        <w:tc>
          <w:tcPr/>
          <w:p w:rsidR="00000000" w:rsidDel="00000000" w:rsidP="00000000" w:rsidRDefault="00000000" w:rsidRPr="00000000" w14:paraId="00000053">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225</w:t>
            </w:r>
          </w:p>
        </w:tc>
        <w:tc>
          <w:tcPr>
            <w:vMerge w:val="continue"/>
          </w:tcPr>
          <w:p w:rsidR="00000000" w:rsidDel="00000000" w:rsidP="00000000" w:rsidRDefault="00000000" w:rsidRPr="00000000" w14:paraId="00000054">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55">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20</w:t>
            </w:r>
          </w:p>
        </w:tc>
        <w:tc>
          <w:tcPr/>
          <w:p w:rsidR="00000000" w:rsidDel="00000000" w:rsidP="00000000" w:rsidRDefault="00000000" w:rsidRPr="00000000" w14:paraId="0000005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400</w:t>
            </w:r>
          </w:p>
        </w:tc>
      </w:tr>
      <w:tr>
        <w:trPr>
          <w:cantSplit w:val="0"/>
          <w:tblHeader w:val="0"/>
        </w:trPr>
        <w:tc>
          <w:tcPr/>
          <w:p w:rsidR="00000000" w:rsidDel="00000000" w:rsidP="00000000" w:rsidRDefault="00000000" w:rsidRPr="00000000" w14:paraId="00000057">
            <w:pPr>
              <w:spacing w:after="0" w:line="276" w:lineRule="auto"/>
              <w:ind w:left="0" w:firstLine="0"/>
              <w:jc w:val="center"/>
              <w:rPr>
                <w:b w:val="1"/>
                <w:highlight w:val="white"/>
              </w:rPr>
            </w:pPr>
            <w:r w:rsidDel="00000000" w:rsidR="00000000" w:rsidRPr="00000000">
              <w:rPr>
                <w:b w:val="1"/>
                <w:highlight w:val="white"/>
                <w:rtl w:val="0"/>
              </w:rPr>
              <w:t xml:space="preserve">Square Roots</w:t>
            </w:r>
          </w:p>
        </w:tc>
        <w:tc>
          <w:tcPr/>
          <w:p w:rsidR="00000000" w:rsidDel="00000000" w:rsidP="00000000" w:rsidRDefault="00000000" w:rsidRPr="00000000" w14:paraId="00000058">
            <w:pPr>
              <w:spacing w:after="0" w:line="276" w:lineRule="auto"/>
              <w:ind w:left="0" w:firstLine="0"/>
              <w:jc w:val="center"/>
              <w:rPr>
                <w:b w:val="1"/>
                <w:highlight w:val="white"/>
              </w:rPr>
            </w:pPr>
            <w:r w:rsidDel="00000000" w:rsidR="00000000" w:rsidRPr="00000000">
              <w:rPr>
                <w:b w:val="1"/>
                <w:highlight w:val="white"/>
                <w:rtl w:val="0"/>
              </w:rPr>
              <w:t xml:space="preserve">Squares</w:t>
            </w:r>
          </w:p>
        </w:tc>
        <w:tc>
          <w:tcPr/>
          <w:p w:rsidR="00000000" w:rsidDel="00000000" w:rsidP="00000000" w:rsidRDefault="00000000" w:rsidRPr="00000000" w14:paraId="00000059">
            <w:pPr>
              <w:spacing w:after="0" w:line="276" w:lineRule="auto"/>
              <w:ind w:left="0" w:firstLine="0"/>
              <w:rPr>
                <w:b w:val="1"/>
                <w:sz w:val="24"/>
                <w:szCs w:val="24"/>
                <w:highlight w:val="white"/>
              </w:rPr>
            </w:pPr>
            <w:r w:rsidDel="00000000" w:rsidR="00000000" w:rsidRPr="00000000">
              <w:rPr>
                <w:rtl w:val="0"/>
              </w:rPr>
            </w:r>
          </w:p>
        </w:tc>
        <w:tc>
          <w:tcPr/>
          <w:p w:rsidR="00000000" w:rsidDel="00000000" w:rsidP="00000000" w:rsidRDefault="00000000" w:rsidRPr="00000000" w14:paraId="0000005A">
            <w:pPr>
              <w:spacing w:after="0" w:line="276" w:lineRule="auto"/>
              <w:ind w:left="0" w:firstLine="0"/>
              <w:jc w:val="center"/>
              <w:rPr>
                <w:b w:val="1"/>
                <w:highlight w:val="white"/>
              </w:rPr>
            </w:pPr>
            <w:r w:rsidDel="00000000" w:rsidR="00000000" w:rsidRPr="00000000">
              <w:rPr>
                <w:b w:val="1"/>
                <w:highlight w:val="white"/>
                <w:rtl w:val="0"/>
              </w:rPr>
              <w:t xml:space="preserve">Square Roots</w:t>
            </w:r>
          </w:p>
        </w:tc>
        <w:tc>
          <w:tcPr/>
          <w:p w:rsidR="00000000" w:rsidDel="00000000" w:rsidP="00000000" w:rsidRDefault="00000000" w:rsidRPr="00000000" w14:paraId="0000005B">
            <w:pPr>
              <w:spacing w:after="0" w:line="276" w:lineRule="auto"/>
              <w:ind w:left="0" w:firstLine="0"/>
              <w:jc w:val="center"/>
              <w:rPr>
                <w:b w:val="1"/>
                <w:highlight w:val="white"/>
              </w:rPr>
            </w:pPr>
            <w:r w:rsidDel="00000000" w:rsidR="00000000" w:rsidRPr="00000000">
              <w:rPr>
                <w:b w:val="1"/>
                <w:highlight w:val="white"/>
                <w:rtl w:val="0"/>
              </w:rPr>
              <w:t xml:space="preserve">Squares</w:t>
            </w:r>
          </w:p>
        </w:tc>
        <w:tc>
          <w:tcPr>
            <w:vMerge w:val="restart"/>
          </w:tcPr>
          <w:p w:rsidR="00000000" w:rsidDel="00000000" w:rsidP="00000000" w:rsidRDefault="00000000" w:rsidRPr="00000000" w14:paraId="0000005C">
            <w:pPr>
              <w:spacing w:after="0" w:line="276" w:lineRule="auto"/>
              <w:ind w:left="0" w:firstLine="0"/>
              <w:rPr>
                <w:b w:val="1"/>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p>
        </w:tc>
        <w:tc>
          <w:tcPr/>
          <w:p w:rsidR="00000000" w:rsidDel="00000000" w:rsidP="00000000" w:rsidRDefault="00000000" w:rsidRPr="00000000" w14:paraId="0000005E">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2</w:t>
            </w:r>
            <w:r w:rsidDel="00000000" w:rsidR="00000000" w:rsidRPr="00000000">
              <w:rPr>
                <w:rtl w:val="0"/>
              </w:rPr>
            </w:r>
          </w:p>
        </w:tc>
        <w:tc>
          <w:tcPr>
            <w:vMerge w:val="restart"/>
          </w:tcPr>
          <w:p w:rsidR="00000000" w:rsidDel="00000000" w:rsidP="00000000" w:rsidRDefault="00000000" w:rsidRPr="00000000" w14:paraId="0000005F">
            <w:pPr>
              <w:spacing w:after="0" w:line="276" w:lineRule="auto"/>
              <w:ind w:left="0" w:firstLine="0"/>
              <w:rPr>
                <w:sz w:val="24"/>
                <w:szCs w:val="24"/>
                <w:highlight w:val="white"/>
              </w:rPr>
            </w:pPr>
            <w:r w:rsidDel="00000000" w:rsidR="00000000" w:rsidRPr="00000000">
              <w:rPr>
                <w:rtl w:val="0"/>
              </w:rPr>
            </w:r>
          </w:p>
        </w:tc>
        <w:tc>
          <w:tcPr/>
          <w:p w:rsidR="00000000" w:rsidDel="00000000" w:rsidP="00000000" w:rsidRDefault="00000000" w:rsidRPr="00000000" w14:paraId="00000060">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6</w:t>
            </w:r>
            <w:r w:rsidDel="00000000" w:rsidR="00000000" w:rsidRPr="00000000">
              <w:rPr>
                <w:rtl w:val="0"/>
              </w:rPr>
            </w:r>
          </w:p>
        </w:tc>
        <w:tc>
          <w:tcPr/>
          <w:p w:rsidR="00000000" w:rsidDel="00000000" w:rsidP="00000000" w:rsidRDefault="00000000" w:rsidRPr="00000000" w14:paraId="00000061">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12</w:t>
            </w:r>
            <w:r w:rsidDel="00000000" w:rsidR="00000000" w:rsidRPr="00000000">
              <w:rPr>
                <w:rtl w:val="0"/>
              </w:rPr>
            </w:r>
          </w:p>
        </w:tc>
        <w:tc>
          <w:tcPr>
            <w:vMerge w:val="continue"/>
          </w:tcPr>
          <w:p w:rsidR="00000000" w:rsidDel="00000000" w:rsidP="00000000" w:rsidRDefault="00000000" w:rsidRPr="00000000" w14:paraId="00000062">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2</w:t>
            </w:r>
          </w:p>
        </w:tc>
        <w:tc>
          <w:tcPr/>
          <w:p w:rsidR="00000000" w:rsidDel="00000000" w:rsidP="00000000" w:rsidRDefault="00000000" w:rsidRPr="00000000" w14:paraId="00000064">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4</w:t>
            </w:r>
            <w:r w:rsidDel="00000000" w:rsidR="00000000" w:rsidRPr="00000000">
              <w:rPr>
                <w:rtl w:val="0"/>
              </w:rPr>
            </w:r>
          </w:p>
        </w:tc>
        <w:tc>
          <w:tcPr>
            <w:vMerge w:val="continue"/>
          </w:tcPr>
          <w:p w:rsidR="00000000" w:rsidDel="00000000" w:rsidP="00000000" w:rsidRDefault="00000000" w:rsidRPr="00000000" w14:paraId="00000065">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66">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7</w:t>
            </w:r>
            <w:r w:rsidDel="00000000" w:rsidR="00000000" w:rsidRPr="00000000">
              <w:rPr>
                <w:rtl w:val="0"/>
              </w:rPr>
            </w:r>
          </w:p>
        </w:tc>
        <w:tc>
          <w:tcPr/>
          <w:p w:rsidR="00000000" w:rsidDel="00000000" w:rsidP="00000000" w:rsidRDefault="00000000" w:rsidRPr="00000000" w14:paraId="00000067">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14</w:t>
            </w:r>
            <w:r w:rsidDel="00000000" w:rsidR="00000000" w:rsidRPr="00000000">
              <w:rPr>
                <w:rtl w:val="0"/>
              </w:rPr>
            </w:r>
          </w:p>
        </w:tc>
        <w:tc>
          <w:tcPr>
            <w:vMerge w:val="continue"/>
          </w:tcPr>
          <w:p w:rsidR="00000000" w:rsidDel="00000000" w:rsidP="00000000" w:rsidRDefault="00000000" w:rsidRPr="00000000" w14:paraId="00000068">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3</w:t>
            </w:r>
          </w:p>
        </w:tc>
        <w:tc>
          <w:tcPr/>
          <w:p w:rsidR="00000000" w:rsidDel="00000000" w:rsidP="00000000" w:rsidRDefault="00000000" w:rsidRPr="00000000" w14:paraId="0000006A">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6</w:t>
            </w:r>
            <w:r w:rsidDel="00000000" w:rsidR="00000000" w:rsidRPr="00000000">
              <w:rPr>
                <w:rtl w:val="0"/>
              </w:rPr>
            </w:r>
          </w:p>
        </w:tc>
        <w:tc>
          <w:tcPr>
            <w:vMerge w:val="continue"/>
          </w:tcPr>
          <w:p w:rsidR="00000000" w:rsidDel="00000000" w:rsidP="00000000" w:rsidRDefault="00000000" w:rsidRPr="00000000" w14:paraId="0000006B">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6C">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8</w:t>
            </w:r>
            <w:r w:rsidDel="00000000" w:rsidR="00000000" w:rsidRPr="00000000">
              <w:rPr>
                <w:rtl w:val="0"/>
              </w:rPr>
            </w:r>
          </w:p>
        </w:tc>
        <w:tc>
          <w:tcPr/>
          <w:p w:rsidR="00000000" w:rsidDel="00000000" w:rsidP="00000000" w:rsidRDefault="00000000" w:rsidRPr="00000000" w14:paraId="0000006D">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16</w:t>
            </w:r>
            <w:r w:rsidDel="00000000" w:rsidR="00000000" w:rsidRPr="00000000">
              <w:rPr>
                <w:rtl w:val="0"/>
              </w:rPr>
            </w:r>
          </w:p>
        </w:tc>
        <w:tc>
          <w:tcPr>
            <w:vMerge w:val="continue"/>
          </w:tcPr>
          <w:p w:rsidR="00000000" w:rsidDel="00000000" w:rsidP="00000000" w:rsidRDefault="00000000" w:rsidRPr="00000000" w14:paraId="0000006E">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4</w:t>
            </w:r>
          </w:p>
        </w:tc>
        <w:tc>
          <w:tcPr/>
          <w:p w:rsidR="00000000" w:rsidDel="00000000" w:rsidP="00000000" w:rsidRDefault="00000000" w:rsidRPr="00000000" w14:paraId="00000070">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8</w:t>
            </w:r>
            <w:r w:rsidDel="00000000" w:rsidR="00000000" w:rsidRPr="00000000">
              <w:rPr>
                <w:rtl w:val="0"/>
              </w:rPr>
            </w:r>
          </w:p>
        </w:tc>
        <w:tc>
          <w:tcPr>
            <w:vMerge w:val="continue"/>
          </w:tcPr>
          <w:p w:rsidR="00000000" w:rsidDel="00000000" w:rsidP="00000000" w:rsidRDefault="00000000" w:rsidRPr="00000000" w14:paraId="00000071">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72">
            <w:pPr>
              <w:spacing w:after="0" w:line="276" w:lineRule="auto"/>
              <w:ind w:left="0" w:firstLine="0"/>
              <w:jc w:val="center"/>
              <w:rPr>
                <w:i w:val="1"/>
                <w:sz w:val="24"/>
                <w:szCs w:val="24"/>
                <w:highlight w:val="white"/>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9</w:t>
            </w:r>
            <w:r w:rsidDel="00000000" w:rsidR="00000000" w:rsidRPr="00000000">
              <w:rPr>
                <w:rtl w:val="0"/>
              </w:rPr>
            </w:r>
          </w:p>
        </w:tc>
        <w:tc>
          <w:tcPr/>
          <w:p w:rsidR="00000000" w:rsidDel="00000000" w:rsidP="00000000" w:rsidRDefault="00000000" w:rsidRPr="00000000" w14:paraId="00000073">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18</w:t>
            </w:r>
            <w:r w:rsidDel="00000000" w:rsidR="00000000" w:rsidRPr="00000000">
              <w:rPr>
                <w:rtl w:val="0"/>
              </w:rPr>
            </w:r>
          </w:p>
        </w:tc>
        <w:tc>
          <w:tcPr>
            <w:vMerge w:val="continue"/>
          </w:tcPr>
          <w:p w:rsidR="00000000" w:rsidDel="00000000" w:rsidP="00000000" w:rsidRDefault="00000000" w:rsidRPr="00000000" w14:paraId="00000074">
            <w:pPr>
              <w:widowControl w:val="0"/>
              <w:spacing w:after="0" w:line="276" w:lineRule="auto"/>
              <w:ind w:left="0" w:firstLine="0"/>
              <w:jc w:val="left"/>
              <w:rPr>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0" w:line="276" w:lineRule="auto"/>
              <w:ind w:left="0" w:firstLine="0"/>
              <w:jc w:val="center"/>
              <w:rPr>
                <w:b w:val="1"/>
                <w:i w:val="1"/>
                <w:sz w:val="24"/>
                <w:szCs w:val="24"/>
                <w:highlight w:val="white"/>
                <w:vertAlign w:val="superscript"/>
              </w:rPr>
            </w:pPr>
            <w:r w:rsidDel="00000000" w:rsidR="00000000" w:rsidRPr="00000000">
              <w:rPr>
                <w:b w:val="1"/>
                <w:i w:val="1"/>
                <w:sz w:val="24"/>
                <w:szCs w:val="24"/>
                <w:highlight w:val="white"/>
                <w:rtl w:val="0"/>
              </w:rPr>
              <w:t xml:space="preserve">n</w:t>
            </w:r>
            <w:r w:rsidDel="00000000" w:rsidR="00000000" w:rsidRPr="00000000">
              <w:rPr>
                <w:b w:val="1"/>
                <w:i w:val="1"/>
                <w:sz w:val="24"/>
                <w:szCs w:val="24"/>
                <w:highlight w:val="white"/>
                <w:vertAlign w:val="superscript"/>
                <w:rtl w:val="0"/>
              </w:rPr>
              <w:t xml:space="preserve">5</w:t>
            </w:r>
          </w:p>
        </w:tc>
        <w:tc>
          <w:tcPr/>
          <w:p w:rsidR="00000000" w:rsidDel="00000000" w:rsidP="00000000" w:rsidRDefault="00000000" w:rsidRPr="00000000" w14:paraId="00000076">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10</w:t>
            </w:r>
            <w:r w:rsidDel="00000000" w:rsidR="00000000" w:rsidRPr="00000000">
              <w:rPr>
                <w:rtl w:val="0"/>
              </w:rPr>
            </w:r>
          </w:p>
        </w:tc>
        <w:tc>
          <w:tcPr>
            <w:vMerge w:val="continue"/>
          </w:tcPr>
          <w:p w:rsidR="00000000" w:rsidDel="00000000" w:rsidP="00000000" w:rsidRDefault="00000000" w:rsidRPr="00000000" w14:paraId="00000077">
            <w:pPr>
              <w:widowControl w:val="0"/>
              <w:spacing w:after="0" w:line="276" w:lineRule="auto"/>
              <w:ind w:left="0" w:firstLine="0"/>
              <w:jc w:val="left"/>
              <w:rPr>
                <w:sz w:val="24"/>
                <w:szCs w:val="24"/>
                <w:highlight w:val="white"/>
              </w:rPr>
            </w:pPr>
            <w:r w:rsidDel="00000000" w:rsidR="00000000" w:rsidRPr="00000000">
              <w:rPr>
                <w:rtl w:val="0"/>
              </w:rPr>
            </w:r>
          </w:p>
        </w:tc>
        <w:tc>
          <w:tcPr/>
          <w:p w:rsidR="00000000" w:rsidDel="00000000" w:rsidP="00000000" w:rsidRDefault="00000000" w:rsidRPr="00000000" w14:paraId="00000078">
            <w:pPr>
              <w:spacing w:after="0" w:line="276" w:lineRule="auto"/>
              <w:ind w:left="0" w:firstLine="0"/>
              <w:jc w:val="center"/>
              <w:rPr>
                <w:b w:val="1"/>
                <w:i w:val="1"/>
                <w:sz w:val="24"/>
                <w:szCs w:val="24"/>
                <w:highlight w:val="white"/>
              </w:rPr>
            </w:pPr>
            <w:r w:rsidDel="00000000" w:rsidR="00000000" w:rsidRPr="00000000">
              <w:rPr>
                <w:b w:val="1"/>
                <w:i w:val="1"/>
                <w:sz w:val="24"/>
                <w:szCs w:val="24"/>
                <w:highlight w:val="white"/>
                <w:rtl w:val="0"/>
              </w:rPr>
              <w:t xml:space="preserve"> n</w:t>
            </w:r>
            <w:r w:rsidDel="00000000" w:rsidR="00000000" w:rsidRPr="00000000">
              <w:rPr>
                <w:b w:val="1"/>
                <w:i w:val="1"/>
                <w:sz w:val="24"/>
                <w:szCs w:val="24"/>
                <w:highlight w:val="white"/>
                <w:vertAlign w:val="superscript"/>
                <w:rtl w:val="0"/>
              </w:rPr>
              <w:t xml:space="preserve">10</w:t>
            </w:r>
            <w:r w:rsidDel="00000000" w:rsidR="00000000" w:rsidRPr="00000000">
              <w:rPr>
                <w:rtl w:val="0"/>
              </w:rPr>
            </w:r>
          </w:p>
        </w:tc>
        <w:tc>
          <w:tcPr/>
          <w:p w:rsidR="00000000" w:rsidDel="00000000" w:rsidP="00000000" w:rsidRDefault="00000000" w:rsidRPr="00000000" w14:paraId="00000079">
            <w:pPr>
              <w:spacing w:after="0" w:line="276" w:lineRule="auto"/>
              <w:ind w:left="0" w:firstLine="0"/>
              <w:jc w:val="center"/>
              <w:rPr>
                <w:sz w:val="24"/>
                <w:szCs w:val="24"/>
                <w:highlight w:val="white"/>
              </w:rPr>
            </w:pPr>
            <w:r w:rsidDel="00000000" w:rsidR="00000000" w:rsidRPr="00000000">
              <w:rPr>
                <w:sz w:val="24"/>
                <w:szCs w:val="24"/>
                <w:highlight w:val="white"/>
                <w:rtl w:val="0"/>
              </w:rPr>
              <w:t xml:space="preserve">n</w:t>
            </w:r>
            <w:r w:rsidDel="00000000" w:rsidR="00000000" w:rsidRPr="00000000">
              <w:rPr>
                <w:sz w:val="24"/>
                <w:szCs w:val="24"/>
                <w:highlight w:val="white"/>
                <w:vertAlign w:val="superscript"/>
                <w:rtl w:val="0"/>
              </w:rPr>
              <w:t xml:space="preserve">20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2314575" cy="1238250"/>
                      <wp:effectExtent b="0" l="0" r="0" t="0"/>
                      <wp:wrapNone/>
                      <wp:docPr id="4" name=""/>
                      <a:graphic>
                        <a:graphicData uri="http://schemas.microsoft.com/office/word/2010/wordprocessingShape">
                          <wps:wsp>
                            <wps:cNvSpPr/>
                            <wps:cNvPr id="10" name="Shape 10"/>
                            <wps:spPr>
                              <a:xfrm>
                                <a:off x="4207763" y="3179925"/>
                                <a:ext cx="2276475" cy="1200150"/>
                              </a:xfrm>
                              <a:custGeom>
                                <a:rect b="b" l="l" r="r" t="t"/>
                                <a:pathLst>
                                  <a:path extrusionOk="0" h="1200150" w="2276475">
                                    <a:moveTo>
                                      <a:pt x="0" y="0"/>
                                    </a:moveTo>
                                    <a:lnTo>
                                      <a:pt x="0" y="1200150"/>
                                    </a:lnTo>
                                    <a:lnTo>
                                      <a:pt x="2276475" y="1200150"/>
                                    </a:lnTo>
                                    <a:lnTo>
                                      <a:pt x="2276475" y="0"/>
                                    </a:lnTo>
                                    <a:close/>
                                  </a:path>
                                </a:pathLst>
                              </a:custGeom>
                              <a:solidFill>
                                <a:srgbClr val="FFFFFF"/>
                              </a:solidFill>
                              <a:ln cap="flat" cmpd="sng" w="38100">
                                <a:solidFill>
                                  <a:srgbClr val="000000"/>
                                </a:solidFill>
                                <a:prstDash val="solid"/>
                                <a:miter lim="8000"/>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1"/>
                                      <w:smallCaps w:val="0"/>
                                      <w:strike w:val="0"/>
                                      <w:color w:val="181717"/>
                                      <w:sz w:val="22"/>
                                      <w:vertAlign w:val="baseline"/>
                                    </w:rPr>
                                    <w:t xml:space="preserve">To square the exponent of the variable, just multiply the exponent by 2. On the other hand, to find the root of the exponent of the variable, just divide the exponent by 2.</w:t>
                                  </w:r>
                                </w:p>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1"/>
                                      <w:smallCaps w:val="0"/>
                                      <w:strike w:val="0"/>
                                      <w:color w:val="181717"/>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2314575" cy="1238250"/>
                      <wp:effectExtent b="0" l="0" r="0" t="0"/>
                      <wp:wrapNone/>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314575" cy="1238250"/>
                              </a:xfrm>
                              <a:prstGeom prst="rect"/>
                              <a:ln/>
                            </pic:spPr>
                          </pic:pic>
                        </a:graphicData>
                      </a:graphic>
                    </wp:anchor>
                  </w:drawing>
                </mc:Fallback>
              </mc:AlternateContent>
            </w:r>
          </w:p>
        </w:tc>
        <w:tc>
          <w:tcPr>
            <w:vMerge w:val="continue"/>
          </w:tcPr>
          <w:p w:rsidR="00000000" w:rsidDel="00000000" w:rsidP="00000000" w:rsidRDefault="00000000" w:rsidRPr="00000000" w14:paraId="0000007A">
            <w:pPr>
              <w:widowControl w:val="0"/>
              <w:spacing w:after="0" w:line="276" w:lineRule="auto"/>
              <w:ind w:left="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7B">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C">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D">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E">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731520" cy="731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2" name=""/>
                <a:graphic>
                  <a:graphicData uri="http://schemas.microsoft.com/office/word/2010/wordprocessingGroup">
                    <wpg:wgp>
                      <wpg:cNvGrpSpPr/>
                      <wpg:grpSpPr>
                        <a:xfrm>
                          <a:off x="4980225" y="3414225"/>
                          <a:ext cx="731520" cy="731520"/>
                          <a:chOff x="4980225" y="3414225"/>
                          <a:chExt cx="731525" cy="731525"/>
                        </a:xfrm>
                      </wpg:grpSpPr>
                      <wpg:grpSp>
                        <wpg:cNvGrpSpPr/>
                        <wpg:grpSpPr>
                          <a:xfrm>
                            <a:off x="4980240" y="3414240"/>
                            <a:ext cx="731500" cy="731500"/>
                            <a:chOff x="0" y="0"/>
                            <a:chExt cx="731500" cy="731500"/>
                          </a:xfrm>
                        </wpg:grpSpPr>
                        <wps:wsp>
                          <wps:cNvSpPr/>
                          <wps:cNvPr id="4" name="Shape 4"/>
                          <wps:spPr>
                            <a:xfrm>
                              <a:off x="0" y="0"/>
                              <a:ext cx="731500" cy="7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6" name="Shape 6"/>
                          <wps:spPr>
                            <a:xfrm>
                              <a:off x="457212" y="260407"/>
                              <a:ext cx="70401" cy="2382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31520" cy="731520"/>
                <wp:effectExtent b="0" l="0" r="0" t="0"/>
                <wp:wrapNone/>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31520" cy="731520"/>
                        </a:xfrm>
                        <a:prstGeom prst="rect"/>
                        <a:ln/>
                      </pic:spPr>
                    </pic:pic>
                  </a:graphicData>
                </a:graphic>
              </wp:anchor>
            </w:drawing>
          </mc:Fallback>
        </mc:AlternateContent>
      </w:r>
    </w:p>
    <w:p w:rsidR="00000000" w:rsidDel="00000000" w:rsidP="00000000" w:rsidRDefault="00000000" w:rsidRPr="00000000" w14:paraId="00000080">
      <w:pPr>
        <w:spacing w:after="0" w:line="240" w:lineRule="auto"/>
        <w:ind w:left="720" w:firstLine="72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It</w:t>
      </w:r>
    </w:p>
    <w:p w:rsidR="00000000" w:rsidDel="00000000" w:rsidP="00000000" w:rsidRDefault="00000000" w:rsidRPr="00000000" w14:paraId="00000081">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2">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3">
      <w:pPr>
        <w:spacing w:after="0" w:line="240" w:lineRule="auto"/>
        <w:ind w:left="720" w:firstLine="720"/>
        <w:rPr>
          <w:b w:val="1"/>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5667375" cy="819150"/>
                <wp:effectExtent b="0" l="0" r="0" t="0"/>
                <wp:wrapNone/>
                <wp:docPr id="1" name=""/>
                <a:graphic>
                  <a:graphicData uri="http://schemas.microsoft.com/office/word/2010/wordprocessingShape">
                    <wps:wsp>
                      <wps:cNvSpPr/>
                      <wps:cNvPr id="2" name="Shape 2"/>
                      <wps:spPr>
                        <a:xfrm>
                          <a:off x="2526600" y="3384713"/>
                          <a:ext cx="5638800" cy="790575"/>
                        </a:xfrm>
                        <a:custGeom>
                          <a:rect b="b" l="l" r="r" t="t"/>
                          <a:pathLst>
                            <a:path extrusionOk="0" h="790575" w="5638800">
                              <a:moveTo>
                                <a:pt x="0" y="0"/>
                              </a:moveTo>
                              <a:lnTo>
                                <a:pt x="0" y="790575"/>
                              </a:lnTo>
                              <a:lnTo>
                                <a:pt x="5638800" y="790575"/>
                              </a:lnTo>
                              <a:lnTo>
                                <a:pt x="5638800" y="0"/>
                              </a:lnTo>
                              <a:close/>
                            </a:path>
                          </a:pathLst>
                        </a:custGeom>
                        <a:solidFill>
                          <a:srgbClr val="FFFFFF"/>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106.00000381469727" w:before="0" w:line="260.9999942779541"/>
                              <w:ind w:left="0" w:right="0" w:firstLine="-10"/>
                              <w:jc w:val="both"/>
                              <w:textDirection w:val="btLr"/>
                            </w:pPr>
                            <w:r w:rsidDel="00000000" w:rsidR="00000000" w:rsidRPr="00000000">
                              <w:rPr>
                                <w:rFonts w:ascii="Arial" w:cs="Arial" w:eastAsia="Arial" w:hAnsi="Arial"/>
                                <w:b w:val="0"/>
                                <w:i w:val="0"/>
                                <w:smallCaps w:val="0"/>
                                <w:strike w:val="0"/>
                                <w:color w:val="181717"/>
                                <w:sz w:val="24"/>
                                <w:vertAlign w:val="baseline"/>
                              </w:rPr>
                              <w:t xml:space="preserve">A </w:t>
                            </w:r>
                            <w:r w:rsidDel="00000000" w:rsidR="00000000" w:rsidRPr="00000000">
                              <w:rPr>
                                <w:rFonts w:ascii="Arial" w:cs="Arial" w:eastAsia="Arial" w:hAnsi="Arial"/>
                                <w:b w:val="1"/>
                                <w:i w:val="0"/>
                                <w:smallCaps w:val="0"/>
                                <w:strike w:val="0"/>
                                <w:color w:val="181717"/>
                                <w:sz w:val="24"/>
                                <w:vertAlign w:val="baseline"/>
                              </w:rPr>
                              <w:t xml:space="preserve">perfect square trinomial</w:t>
                            </w:r>
                            <w:r w:rsidDel="00000000" w:rsidR="00000000" w:rsidRPr="00000000">
                              <w:rPr>
                                <w:rFonts w:ascii="Arial" w:cs="Arial" w:eastAsia="Arial" w:hAnsi="Arial"/>
                                <w:b w:val="0"/>
                                <w:i w:val="0"/>
                                <w:smallCaps w:val="0"/>
                                <w:strike w:val="0"/>
                                <w:color w:val="181717"/>
                                <w:sz w:val="24"/>
                                <w:vertAlign w:val="baseline"/>
                              </w:rPr>
                              <w:t xml:space="preserve"> is a polynomial with three terms that has squared first and last terms. Its middle term is twice the product of the square root of the first and last terms.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5667375" cy="819150"/>
                <wp:effectExtent b="0" l="0" r="0" t="0"/>
                <wp:wrapNone/>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667375" cy="819150"/>
                        </a:xfrm>
                        <a:prstGeom prst="rect"/>
                        <a:ln/>
                      </pic:spPr>
                    </pic:pic>
                  </a:graphicData>
                </a:graphic>
              </wp:anchor>
            </w:drawing>
          </mc:Fallback>
        </mc:AlternateContent>
      </w:r>
    </w:p>
    <w:p w:rsidR="00000000" w:rsidDel="00000000" w:rsidP="00000000" w:rsidRDefault="00000000" w:rsidRPr="00000000" w14:paraId="00000084">
      <w:pPr>
        <w:spacing w:after="0" w:line="240" w:lineRule="auto"/>
        <w:ind w:left="720" w:firstLine="720"/>
        <w:rPr>
          <w:b w:val="1"/>
          <w:highlight w:val="white"/>
        </w:rPr>
      </w:pPr>
      <w:r w:rsidDel="00000000" w:rsidR="00000000" w:rsidRPr="00000000">
        <w:rPr>
          <w:rtl w:val="0"/>
        </w:rPr>
      </w:r>
    </w:p>
    <w:p w:rsidR="00000000" w:rsidDel="00000000" w:rsidP="00000000" w:rsidRDefault="00000000" w:rsidRPr="00000000" w14:paraId="00000085">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6">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7">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8">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9">
      <w:pP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A">
      <w:pPr>
        <w:spacing w:after="0" w:line="240" w:lineRule="auto"/>
        <w:ind w:left="0" w:firstLine="0"/>
        <w:rPr>
          <w:b w:val="1"/>
          <w:highlight w:val="white"/>
        </w:rPr>
      </w:pPr>
      <w:r w:rsidDel="00000000" w:rsidR="00000000" w:rsidRPr="00000000">
        <w:rPr>
          <w:b w:val="1"/>
          <w:highlight w:val="white"/>
          <w:rtl w:val="0"/>
        </w:rPr>
        <w:t xml:space="preserve">Formula:</w:t>
      </w:r>
    </w:p>
    <w:p w:rsidR="00000000" w:rsidDel="00000000" w:rsidP="00000000" w:rsidRDefault="00000000" w:rsidRPr="00000000" w14:paraId="0000008B">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8C">
      <w:pPr>
        <w:spacing w:after="0" w:line="276" w:lineRule="auto"/>
        <w:ind w:left="0" w:firstLine="0"/>
        <w:jc w:val="left"/>
        <w:rPr>
          <w:rFonts w:ascii="Cambria Math" w:cs="Cambria Math" w:eastAsia="Cambria Math" w:hAnsi="Cambria Math"/>
          <w:color w:val="000000"/>
        </w:rPr>
      </w:pPr>
      <m:oMath>
        <m:sSup>
          <m:sSupPr>
            <m:ctrlPr>
              <w:rPr>
                <w:rFonts w:ascii="Cambria Math" w:cs="Cambria Math" w:eastAsia="Cambria Math" w:hAnsi="Cambria Math"/>
                <w:color w:val="000000"/>
              </w:rPr>
            </m:ctrlPr>
          </m:sSupPr>
          <m:e>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a+b</m:t>
                </m:r>
              </m:e>
            </m:d>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a</m:t>
            </m:r>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+2ab+</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b</m:t>
            </m:r>
          </m:e>
          <m:sup>
            <m:r>
              <w:rPr>
                <w:rFonts w:ascii="Cambria Math" w:cs="Cambria Math" w:eastAsia="Cambria Math" w:hAnsi="Cambria Math"/>
                <w:color w:val="000000"/>
              </w:rPr>
              <m:t xml:space="preserve">2</m:t>
            </m:r>
          </m:sup>
        </m:sSup>
      </m:oMath>
      <w:r w:rsidDel="00000000" w:rsidR="00000000" w:rsidRPr="00000000">
        <w:rPr>
          <w:rtl w:val="0"/>
        </w:rPr>
      </w:r>
    </w:p>
    <w:p w:rsidR="00000000" w:rsidDel="00000000" w:rsidP="00000000" w:rsidRDefault="00000000" w:rsidRPr="00000000" w14:paraId="0000008D">
      <w:pPr>
        <w:spacing w:after="0" w:line="276" w:lineRule="auto"/>
        <w:ind w:left="0" w:firstLine="0"/>
        <w:jc w:val="left"/>
        <w:rPr>
          <w:rFonts w:ascii="Cambria Math" w:cs="Cambria Math" w:eastAsia="Cambria Math" w:hAnsi="Cambria Math"/>
          <w:color w:val="000000"/>
        </w:rPr>
      </w:pPr>
      <w:r w:rsidDel="00000000" w:rsidR="00000000" w:rsidRPr="00000000">
        <w:rPr>
          <w:rtl w:val="0"/>
        </w:rPr>
      </w:r>
    </w:p>
    <w:p w:rsidR="00000000" w:rsidDel="00000000" w:rsidP="00000000" w:rsidRDefault="00000000" w:rsidRPr="00000000" w14:paraId="0000008E">
      <w:pPr>
        <w:spacing w:after="0" w:line="276" w:lineRule="auto"/>
        <w:ind w:left="0" w:firstLine="0"/>
        <w:jc w:val="left"/>
        <w:rPr>
          <w:rFonts w:ascii="Cambria Math" w:cs="Cambria Math" w:eastAsia="Cambria Math" w:hAnsi="Cambria Math"/>
          <w:color w:val="000000"/>
        </w:rPr>
      </w:pPr>
      <m:oMath>
        <m:sSup>
          <m:sSupPr>
            <m:ctrlPr>
              <w:rPr>
                <w:rFonts w:ascii="Cambria Math" w:cs="Cambria Math" w:eastAsia="Cambria Math" w:hAnsi="Cambria Math"/>
                <w:color w:val="000000"/>
              </w:rPr>
            </m:ctrlPr>
          </m:sSupPr>
          <m:e>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a-b</m:t>
                </m:r>
              </m:e>
            </m:d>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a</m:t>
            </m:r>
          </m:e>
          <m:sup>
            <m:r>
              <w:rPr>
                <w:rFonts w:ascii="Cambria Math" w:cs="Cambria Math" w:eastAsia="Cambria Math" w:hAnsi="Cambria Math"/>
                <w:color w:val="000000"/>
              </w:rPr>
              <m:t xml:space="preserve">2</m:t>
            </m:r>
          </m:sup>
        </m:sSup>
        <m:r>
          <w:rPr>
            <w:rFonts w:ascii="Cambria Math" w:cs="Cambria Math" w:eastAsia="Cambria Math" w:hAnsi="Cambria Math"/>
            <w:color w:val="000000"/>
          </w:rPr>
          <m:t xml:space="preserve">-2ab+</m:t>
        </m:r>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b</m:t>
            </m:r>
          </m:e>
          <m:sup>
            <m:r>
              <w:rPr>
                <w:rFonts w:ascii="Cambria Math" w:cs="Cambria Math" w:eastAsia="Cambria Math" w:hAnsi="Cambria Math"/>
                <w:color w:val="000000"/>
              </w:rPr>
              <m:t xml:space="preserve">2</m:t>
            </m:r>
          </m:sup>
        </m:sSup>
      </m:oMath>
      <w:r w:rsidDel="00000000" w:rsidR="00000000" w:rsidRPr="00000000">
        <w:rPr>
          <w:rtl w:val="0"/>
        </w:rPr>
      </w:r>
    </w:p>
    <w:p w:rsidR="00000000" w:rsidDel="00000000" w:rsidP="00000000" w:rsidRDefault="00000000" w:rsidRPr="00000000" w14:paraId="0000008F">
      <w:pPr>
        <w:spacing w:after="0" w:line="240" w:lineRule="auto"/>
        <w:ind w:left="0" w:firstLine="720"/>
        <w:rPr>
          <w:b w:val="1"/>
          <w:highlight w:val="white"/>
        </w:rPr>
      </w:pPr>
      <w:r w:rsidDel="00000000" w:rsidR="00000000" w:rsidRPr="00000000">
        <w:rPr>
          <w:rtl w:val="0"/>
        </w:rPr>
      </w:r>
    </w:p>
    <w:p w:rsidR="00000000" w:rsidDel="00000000" w:rsidP="00000000" w:rsidRDefault="00000000" w:rsidRPr="00000000" w14:paraId="00000090">
      <w:pPr>
        <w:spacing w:after="0" w:line="240" w:lineRule="auto"/>
        <w:ind w:left="0" w:firstLine="720"/>
        <w:rPr>
          <w:b w:val="1"/>
          <w:highlight w:val="white"/>
        </w:rPr>
      </w:pPr>
      <w:r w:rsidDel="00000000" w:rsidR="00000000" w:rsidRPr="00000000">
        <w:rPr>
          <w:rtl w:val="0"/>
        </w:rPr>
      </w:r>
    </w:p>
    <w:p w:rsidR="00000000" w:rsidDel="00000000" w:rsidP="00000000" w:rsidRDefault="00000000" w:rsidRPr="00000000" w14:paraId="00000091">
      <w:pPr>
        <w:spacing w:after="0" w:line="240" w:lineRule="auto"/>
        <w:ind w:left="0" w:firstLine="0"/>
        <w:rPr>
          <w:highlight w:val="white"/>
        </w:rPr>
      </w:pPr>
      <w:r w:rsidDel="00000000" w:rsidR="00000000" w:rsidRPr="00000000">
        <w:rPr>
          <w:b w:val="1"/>
          <w:highlight w:val="white"/>
          <w:rtl w:val="0"/>
        </w:rPr>
        <w:t xml:space="preserve">Factor </w:t>
      </w:r>
      <w:r w:rsidDel="00000000" w:rsidR="00000000" w:rsidRPr="00000000">
        <w:rPr>
          <w:sz w:val="36.66666666666667"/>
          <w:szCs w:val="36.66666666666667"/>
          <w:highlight w:val="white"/>
          <w:vertAlign w:val="subscript"/>
        </w:rPr>
        <w:drawing>
          <wp:inline distB="0" distT="0" distL="114300" distR="114300">
            <wp:extent cx="914400" cy="20510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14400" cy="20510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ind w:left="0" w:firstLine="0"/>
        <w:rPr>
          <w:b w:val="1"/>
          <w:highlight w:val="white"/>
        </w:rPr>
      </w:pPr>
      <w:r w:rsidDel="00000000" w:rsidR="00000000" w:rsidRPr="00000000">
        <w:rPr>
          <w:rtl w:val="0"/>
        </w:rPr>
      </w:r>
    </w:p>
    <w:p w:rsidR="00000000" w:rsidDel="00000000" w:rsidP="00000000" w:rsidRDefault="00000000" w:rsidRPr="00000000" w14:paraId="00000093">
      <w:pPr>
        <w:spacing w:after="0" w:line="240" w:lineRule="auto"/>
        <w:ind w:left="0" w:firstLine="0"/>
        <w:rPr>
          <w:sz w:val="24"/>
          <w:szCs w:val="24"/>
          <w:highlight w:val="white"/>
        </w:rPr>
      </w:pPr>
      <w:r w:rsidDel="00000000" w:rsidR="00000000" w:rsidRPr="00000000">
        <w:rPr>
          <w:sz w:val="24"/>
          <w:szCs w:val="24"/>
          <w:highlight w:val="white"/>
          <w:rtl w:val="0"/>
        </w:rPr>
        <w:t xml:space="preserve">Here are the steps in factoring perfect square trinomials.</w:t>
      </w:r>
    </w:p>
    <w:p w:rsidR="00000000" w:rsidDel="00000000" w:rsidP="00000000" w:rsidRDefault="00000000" w:rsidRPr="00000000" w14:paraId="00000094">
      <w:pPr>
        <w:spacing w:after="0" w:line="240" w:lineRule="auto"/>
        <w:ind w:left="0" w:firstLine="0"/>
        <w:rPr>
          <w:highlight w:val="white"/>
        </w:rPr>
      </w:pPr>
      <w:r w:rsidDel="00000000" w:rsidR="00000000" w:rsidRPr="00000000">
        <w:rPr>
          <w:rtl w:val="0"/>
        </w:rPr>
      </w:r>
    </w:p>
    <w:tbl>
      <w:tblPr>
        <w:tblStyle w:val="Table3"/>
        <w:tblW w:w="8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95">
            <w:pPr>
              <w:spacing w:after="0" w:line="240" w:lineRule="auto"/>
              <w:ind w:left="0" w:firstLine="0"/>
              <w:jc w:val="center"/>
              <w:rPr>
                <w:b w:val="1"/>
                <w:highlight w:val="white"/>
              </w:rPr>
            </w:pPr>
            <w:r w:rsidDel="00000000" w:rsidR="00000000" w:rsidRPr="00000000">
              <w:rPr>
                <w:b w:val="1"/>
                <w:highlight w:val="white"/>
                <w:rtl w:val="0"/>
              </w:rPr>
              <w:t xml:space="preserve">Steps</w:t>
            </w:r>
          </w:p>
        </w:tc>
        <w:tc>
          <w:tcPr/>
          <w:p w:rsidR="00000000" w:rsidDel="00000000" w:rsidP="00000000" w:rsidRDefault="00000000" w:rsidRPr="00000000" w14:paraId="00000096">
            <w:pPr>
              <w:spacing w:after="0" w:line="240" w:lineRule="auto"/>
              <w:ind w:left="0" w:firstLine="0"/>
              <w:jc w:val="center"/>
              <w:rPr>
                <w:b w:val="1"/>
                <w:highlight w:val="white"/>
              </w:rPr>
            </w:pPr>
            <w:r w:rsidDel="00000000" w:rsidR="00000000" w:rsidRPr="00000000">
              <w:rPr>
                <w:b w:val="1"/>
                <w:highlight w:val="white"/>
                <w:rtl w:val="0"/>
              </w:rPr>
              <w:t xml:space="preserve">Solution</w:t>
            </w:r>
          </w:p>
        </w:tc>
      </w:tr>
      <w:tr>
        <w:trPr>
          <w:cantSplit w:val="0"/>
          <w:tblHeader w:val="0"/>
        </w:trPr>
        <w:tc>
          <w:tcPr/>
          <w:p w:rsidR="00000000" w:rsidDel="00000000" w:rsidP="00000000" w:rsidRDefault="00000000" w:rsidRPr="00000000" w14:paraId="00000097">
            <w:pPr>
              <w:numPr>
                <w:ilvl w:val="0"/>
                <w:numId w:val="2"/>
              </w:numPr>
              <w:spacing w:after="0" w:line="240" w:lineRule="auto"/>
              <w:ind w:left="720" w:hanging="360"/>
              <w:jc w:val="left"/>
              <w:rPr>
                <w:highlight w:val="white"/>
              </w:rPr>
            </w:pPr>
            <w:r w:rsidDel="00000000" w:rsidR="00000000" w:rsidRPr="00000000">
              <w:rPr>
                <w:highlight w:val="white"/>
                <w:rtl w:val="0"/>
              </w:rPr>
              <w:t xml:space="preserve">Given Problem</w:t>
            </w:r>
          </w:p>
          <w:p w:rsidR="00000000" w:rsidDel="00000000" w:rsidP="00000000" w:rsidRDefault="00000000" w:rsidRPr="00000000" w14:paraId="00000098">
            <w:pPr>
              <w:numPr>
                <w:ilvl w:val="0"/>
                <w:numId w:val="2"/>
              </w:numPr>
              <w:spacing w:after="0" w:line="240" w:lineRule="auto"/>
              <w:ind w:left="720" w:hanging="360"/>
              <w:jc w:val="left"/>
              <w:rPr>
                <w:highlight w:val="white"/>
              </w:rPr>
            </w:pPr>
            <w:r w:rsidDel="00000000" w:rsidR="00000000" w:rsidRPr="00000000">
              <w:rPr>
                <w:highlight w:val="white"/>
                <w:rtl w:val="0"/>
              </w:rPr>
              <w:t xml:space="preserve">First term</w:t>
            </w:r>
          </w:p>
          <w:p w:rsidR="00000000" w:rsidDel="00000000" w:rsidP="00000000" w:rsidRDefault="00000000" w:rsidRPr="00000000" w14:paraId="00000099">
            <w:pPr>
              <w:spacing w:after="0" w:line="240" w:lineRule="auto"/>
              <w:ind w:left="720" w:firstLine="0"/>
              <w:jc w:val="left"/>
              <w:rPr>
                <w:highlight w:val="white"/>
              </w:rPr>
            </w:pPr>
            <w:r w:rsidDel="00000000" w:rsidR="00000000" w:rsidRPr="00000000">
              <w:rPr>
                <w:highlight w:val="white"/>
                <w:rtl w:val="0"/>
              </w:rPr>
              <w:t xml:space="preserve">Last term</w:t>
            </w:r>
          </w:p>
          <w:p w:rsidR="00000000" w:rsidDel="00000000" w:rsidP="00000000" w:rsidRDefault="00000000" w:rsidRPr="00000000" w14:paraId="0000009A">
            <w:pPr>
              <w:numPr>
                <w:ilvl w:val="0"/>
                <w:numId w:val="2"/>
              </w:numPr>
              <w:spacing w:after="0" w:line="240" w:lineRule="auto"/>
              <w:ind w:left="720" w:hanging="360"/>
              <w:jc w:val="left"/>
              <w:rPr>
                <w:highlight w:val="white"/>
              </w:rPr>
            </w:pPr>
            <w:r w:rsidDel="00000000" w:rsidR="00000000" w:rsidRPr="00000000">
              <w:rPr>
                <w:highlight w:val="white"/>
                <w:rtl w:val="0"/>
              </w:rPr>
              <w:t xml:space="preserve">Rewrite the 1</w:t>
            </w:r>
            <w:r w:rsidDel="00000000" w:rsidR="00000000" w:rsidRPr="00000000">
              <w:rPr>
                <w:highlight w:val="white"/>
                <w:vertAlign w:val="superscript"/>
                <w:rtl w:val="0"/>
              </w:rPr>
              <w:t xml:space="preserve">st</w:t>
            </w:r>
            <w:r w:rsidDel="00000000" w:rsidR="00000000" w:rsidRPr="00000000">
              <w:rPr>
                <w:highlight w:val="white"/>
                <w:rtl w:val="0"/>
              </w:rPr>
              <w:t xml:space="preserve"> and last terms in squared form.</w:t>
            </w:r>
          </w:p>
          <w:p w:rsidR="00000000" w:rsidDel="00000000" w:rsidP="00000000" w:rsidRDefault="00000000" w:rsidRPr="00000000" w14:paraId="0000009B">
            <w:pPr>
              <w:numPr>
                <w:ilvl w:val="0"/>
                <w:numId w:val="2"/>
              </w:numPr>
              <w:spacing w:after="0" w:line="240" w:lineRule="auto"/>
              <w:ind w:left="720" w:hanging="360"/>
              <w:jc w:val="left"/>
              <w:rPr>
                <w:highlight w:val="white"/>
              </w:rPr>
            </w:pPr>
            <w:r w:rsidDel="00000000" w:rsidR="00000000" w:rsidRPr="00000000">
              <w:rPr>
                <w:highlight w:val="white"/>
                <w:rtl w:val="0"/>
              </w:rPr>
              <w:t xml:space="preserve"> Get the square roots of the 1</w:t>
            </w:r>
            <w:r w:rsidDel="00000000" w:rsidR="00000000" w:rsidRPr="00000000">
              <w:rPr>
                <w:highlight w:val="white"/>
                <w:vertAlign w:val="superscript"/>
                <w:rtl w:val="0"/>
              </w:rPr>
              <w:t xml:space="preserve">st</w:t>
            </w:r>
            <w:r w:rsidDel="00000000" w:rsidR="00000000" w:rsidRPr="00000000">
              <w:rPr>
                <w:highlight w:val="white"/>
                <w:rtl w:val="0"/>
              </w:rPr>
              <w:t xml:space="preserve"> and last terms</w:t>
            </w:r>
          </w:p>
          <w:p w:rsidR="00000000" w:rsidDel="00000000" w:rsidP="00000000" w:rsidRDefault="00000000" w:rsidRPr="00000000" w14:paraId="0000009C">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9D">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9E">
            <w:pPr>
              <w:numPr>
                <w:ilvl w:val="0"/>
                <w:numId w:val="2"/>
              </w:numPr>
              <w:spacing w:after="0" w:line="240" w:lineRule="auto"/>
              <w:ind w:left="720" w:hanging="360"/>
              <w:jc w:val="left"/>
              <w:rPr>
                <w:highlight w:val="white"/>
              </w:rPr>
            </w:pPr>
            <w:r w:rsidDel="00000000" w:rsidR="00000000" w:rsidRPr="00000000">
              <w:rPr>
                <w:highlight w:val="white"/>
                <w:rtl w:val="0"/>
              </w:rPr>
              <w:t xml:space="preserve">Solve the middle term by finding the product of twice the root of 1</w:t>
            </w:r>
            <w:r w:rsidDel="00000000" w:rsidR="00000000" w:rsidRPr="00000000">
              <w:rPr>
                <w:highlight w:val="white"/>
                <w:vertAlign w:val="superscript"/>
                <w:rtl w:val="0"/>
              </w:rPr>
              <w:t xml:space="preserve">st</w:t>
            </w:r>
            <w:r w:rsidDel="00000000" w:rsidR="00000000" w:rsidRPr="00000000">
              <w:rPr>
                <w:highlight w:val="white"/>
                <w:rtl w:val="0"/>
              </w:rPr>
              <w:t xml:space="preserve"> term and the last term</w:t>
            </w:r>
          </w:p>
          <w:p w:rsidR="00000000" w:rsidDel="00000000" w:rsidP="00000000" w:rsidRDefault="00000000" w:rsidRPr="00000000" w14:paraId="0000009F">
            <w:pPr>
              <w:spacing w:after="0" w:line="240" w:lineRule="auto"/>
              <w:ind w:left="720" w:firstLine="0"/>
              <w:jc w:val="left"/>
              <w:rPr>
                <w:highlight w:val="white"/>
              </w:rPr>
            </w:pPr>
            <w:r w:rsidDel="00000000" w:rsidR="00000000" w:rsidRPr="00000000">
              <w:rPr>
                <w:rtl w:val="0"/>
              </w:rPr>
            </w:r>
          </w:p>
          <w:p w:rsidR="00000000" w:rsidDel="00000000" w:rsidP="00000000" w:rsidRDefault="00000000" w:rsidRPr="00000000" w14:paraId="000000A0">
            <w:pPr>
              <w:numPr>
                <w:ilvl w:val="0"/>
                <w:numId w:val="2"/>
              </w:numPr>
              <w:spacing w:after="0" w:line="240" w:lineRule="auto"/>
              <w:ind w:left="720" w:hanging="360"/>
              <w:jc w:val="left"/>
              <w:rPr>
                <w:highlight w:val="white"/>
              </w:rPr>
            </w:pPr>
            <w:r w:rsidDel="00000000" w:rsidR="00000000" w:rsidRPr="00000000">
              <w:rPr>
                <w:highlight w:val="white"/>
                <w:rtl w:val="0"/>
              </w:rPr>
              <w:t xml:space="preserve">List down the square roots</w:t>
            </w:r>
          </w:p>
          <w:p w:rsidR="00000000" w:rsidDel="00000000" w:rsidP="00000000" w:rsidRDefault="00000000" w:rsidRPr="00000000" w14:paraId="000000A1">
            <w:pPr>
              <w:numPr>
                <w:ilvl w:val="0"/>
                <w:numId w:val="4"/>
              </w:numPr>
              <w:spacing w:after="0" w:line="240" w:lineRule="auto"/>
              <w:ind w:left="1080" w:hanging="360"/>
              <w:jc w:val="left"/>
              <w:rPr>
                <w:highlight w:val="white"/>
              </w:rPr>
            </w:pPr>
            <w:r w:rsidDel="00000000" w:rsidR="00000000" w:rsidRPr="00000000">
              <w:rPr>
                <w:highlight w:val="white"/>
                <w:rtl w:val="0"/>
              </w:rPr>
              <w:t xml:space="preserve">Copy the symbol of the 2</w:t>
            </w:r>
            <w:r w:rsidDel="00000000" w:rsidR="00000000" w:rsidRPr="00000000">
              <w:rPr>
                <w:highlight w:val="white"/>
                <w:vertAlign w:val="superscript"/>
                <w:rtl w:val="0"/>
              </w:rPr>
              <w:t xml:space="preserve">nd</w:t>
            </w:r>
            <w:r w:rsidDel="00000000" w:rsidR="00000000" w:rsidRPr="00000000">
              <w:rPr>
                <w:highlight w:val="white"/>
                <w:rtl w:val="0"/>
              </w:rPr>
              <w:t xml:space="preserve"> term of the trinomial to separate the terms of your factors. </w:t>
            </w:r>
          </w:p>
        </w:tc>
        <w:tc>
          <w:tcPr/>
          <w:p w:rsidR="00000000" w:rsidDel="00000000" w:rsidP="00000000" w:rsidRDefault="00000000" w:rsidRPr="00000000" w14:paraId="000000A2">
            <w:pPr>
              <w:numPr>
                <w:ilvl w:val="0"/>
                <w:numId w:val="3"/>
              </w:numPr>
              <w:spacing w:after="0" w:line="240" w:lineRule="auto"/>
              <w:ind w:left="277" w:hanging="360"/>
              <w:jc w:val="left"/>
              <w:rPr>
                <w:rFonts w:ascii="Arial" w:cs="Arial" w:eastAsia="Arial" w:hAnsi="Arial"/>
                <w:highlight w:val="white"/>
              </w:rPr>
            </w:pPr>
            <w:r w:rsidDel="00000000" w:rsidR="00000000" w:rsidRPr="00000000">
              <w:rPr>
                <w:sz w:val="36.66666666666667"/>
                <w:szCs w:val="36.66666666666667"/>
                <w:highlight w:val="white"/>
                <w:vertAlign w:val="subscript"/>
                <w:rtl w:val="0"/>
              </w:rPr>
              <w:t xml:space="preserve">16x</w:t>
            </w:r>
            <w:r w:rsidDel="00000000" w:rsidR="00000000" w:rsidRPr="00000000">
              <w:rPr>
                <w:highlight w:val="white"/>
                <w:vertAlign w:val="superscript"/>
                <w:rtl w:val="0"/>
              </w:rPr>
              <w:t xml:space="preserve">2</w:t>
            </w:r>
            <w:r w:rsidDel="00000000" w:rsidR="00000000" w:rsidRPr="00000000">
              <w:rPr>
                <w:sz w:val="36.66666666666667"/>
                <w:szCs w:val="36.66666666666667"/>
                <w:highlight w:val="white"/>
                <w:vertAlign w:val="subscript"/>
                <w:rtl w:val="0"/>
              </w:rPr>
              <w:t xml:space="preserve"> + 16x + 4</w:t>
            </w:r>
            <w:r w:rsidDel="00000000" w:rsidR="00000000" w:rsidRPr="00000000">
              <w:rPr>
                <w:rtl w:val="0"/>
              </w:rPr>
            </w:r>
          </w:p>
          <w:p w:rsidR="00000000" w:rsidDel="00000000" w:rsidP="00000000" w:rsidRDefault="00000000" w:rsidRPr="00000000" w14:paraId="000000A3">
            <w:pPr>
              <w:numPr>
                <w:ilvl w:val="0"/>
                <w:numId w:val="5"/>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16x</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4">
            <w:pPr>
              <w:numPr>
                <w:ilvl w:val="0"/>
                <w:numId w:val="5"/>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4</w:t>
            </w:r>
          </w:p>
          <w:p w:rsidR="00000000" w:rsidDel="00000000" w:rsidP="00000000" w:rsidRDefault="00000000" w:rsidRPr="00000000" w14:paraId="000000A5">
            <w:pPr>
              <w:numPr>
                <w:ilvl w:val="0"/>
                <w:numId w:val="5"/>
              </w:numPr>
              <w:spacing w:after="0" w:line="240" w:lineRule="auto"/>
              <w:ind w:left="637" w:hanging="360"/>
              <w:jc w:val="left"/>
              <w:rPr>
                <w:rFonts w:ascii="Arial" w:cs="Arial" w:eastAsia="Arial" w:hAnsi="Arial"/>
                <w:highlight w:val="white"/>
              </w:rPr>
            </w:pPr>
            <w:r w:rsidDel="00000000" w:rsidR="00000000" w:rsidRPr="00000000">
              <w:rPr>
                <w:highlight w:val="white"/>
                <w:rtl w:val="0"/>
              </w:rPr>
              <w:t xml:space="preserve">16x</w:t>
            </w:r>
            <w:r w:rsidDel="00000000" w:rsidR="00000000" w:rsidRPr="00000000">
              <w:rPr>
                <w:highlight w:val="white"/>
                <w:vertAlign w:val="superscript"/>
                <w:rtl w:val="0"/>
              </w:rPr>
              <w:t xml:space="preserve">2</w:t>
            </w:r>
            <w:r w:rsidDel="00000000" w:rsidR="00000000" w:rsidRPr="00000000">
              <w:rPr>
                <w:highlight w:val="white"/>
                <w:rtl w:val="0"/>
              </w:rPr>
              <w:t xml:space="preserve"> = (4x)</w:t>
            </w:r>
            <w:r w:rsidDel="00000000" w:rsidR="00000000" w:rsidRPr="00000000">
              <w:rPr>
                <w:highlight w:val="white"/>
                <w:vertAlign w:val="superscript"/>
                <w:rtl w:val="0"/>
              </w:rPr>
              <w:t xml:space="preserve">2</w:t>
            </w:r>
            <w:r w:rsidDel="00000000" w:rsidR="00000000" w:rsidRPr="00000000">
              <w:rPr>
                <w:highlight w:val="white"/>
                <w:rtl w:val="0"/>
              </w:rPr>
              <w:t xml:space="preserve">; 4 = 2</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6">
            <w:pPr>
              <w:numPr>
                <w:ilvl w:val="0"/>
                <w:numId w:val="3"/>
              </w:numPr>
              <w:spacing w:after="0" w:line="240" w:lineRule="auto"/>
              <w:ind w:left="277" w:hanging="360"/>
              <w:jc w:val="left"/>
              <w:rPr>
                <w:rFonts w:ascii="Arial" w:cs="Arial" w:eastAsia="Arial" w:hAnsi="Arial"/>
                <w:highlight w:val="white"/>
              </w:rPr>
            </w:pPr>
            <w:r w:rsidDel="00000000" w:rsidR="00000000" w:rsidRPr="00000000">
              <w:rPr>
                <w:highlight w:val="white"/>
                <w:rtl w:val="0"/>
              </w:rPr>
              <w:t xml:space="preserve">The square root of (4x)</w:t>
            </w:r>
            <w:r w:rsidDel="00000000" w:rsidR="00000000" w:rsidRPr="00000000">
              <w:rPr>
                <w:highlight w:val="white"/>
                <w:vertAlign w:val="superscript"/>
                <w:rtl w:val="0"/>
              </w:rPr>
              <w:t xml:space="preserve">2</w:t>
            </w:r>
            <w:r w:rsidDel="00000000" w:rsidR="00000000" w:rsidRPr="00000000">
              <w:rPr>
                <w:highlight w:val="white"/>
                <w:rtl w:val="0"/>
              </w:rPr>
              <w:t xml:space="preserve">is 4x while</w:t>
            </w:r>
          </w:p>
          <w:p w:rsidR="00000000" w:rsidDel="00000000" w:rsidP="00000000" w:rsidRDefault="00000000" w:rsidRPr="00000000" w14:paraId="000000A7">
            <w:pPr>
              <w:spacing w:after="0" w:line="240" w:lineRule="auto"/>
              <w:ind w:left="277" w:firstLine="0"/>
              <w:jc w:val="left"/>
              <w:rPr>
                <w:highlight w:val="white"/>
              </w:rPr>
            </w:pPr>
            <m:oMath>
              <m:rad>
                <m:radPr>
                  <m:degHide m:val="1"/>
                </m:radPr>
                <m:e>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2</m:t>
                      </m:r>
                    </m:e>
                    <m:sup>
                      <m:r>
                        <w:rPr>
                          <w:rFonts w:ascii="Cambria Math" w:cs="Cambria Math" w:eastAsia="Cambria Math" w:hAnsi="Cambria Math"/>
                          <w:highlight w:val="white"/>
                        </w:rPr>
                        <m:t xml:space="preserve">2</m:t>
                      </m:r>
                    </m:sup>
                  </m:sSup>
                </m:e>
              </m:rad>
            </m:oMath>
            <w:r w:rsidDel="00000000" w:rsidR="00000000" w:rsidRPr="00000000">
              <w:rPr>
                <w:highlight w:val="white"/>
                <w:rtl w:val="0"/>
              </w:rPr>
              <w:t xml:space="preserve">is 2</w:t>
            </w:r>
          </w:p>
          <w:p w:rsidR="00000000" w:rsidDel="00000000" w:rsidP="00000000" w:rsidRDefault="00000000" w:rsidRPr="00000000" w14:paraId="000000A8">
            <w:pPr>
              <w:spacing w:after="0" w:line="240" w:lineRule="auto"/>
              <w:ind w:left="277" w:firstLine="0"/>
              <w:jc w:val="left"/>
              <w:rPr>
                <w:highlight w:val="white"/>
              </w:rPr>
            </w:pPr>
            <w:r w:rsidDel="00000000" w:rsidR="00000000" w:rsidRPr="00000000">
              <w:rPr>
                <w:highlight w:val="white"/>
                <w:rtl w:val="0"/>
              </w:rPr>
              <w:t xml:space="preserve">Note: </w:t>
            </w:r>
            <m:oMath>
              <m:rad>
                <m:radPr>
                  <m:degHide m:val="1"/>
                </m:radPr>
                <m:e>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2</m:t>
                      </m:r>
                    </m:e>
                    <m:sup>
                      <m:r>
                        <w:rPr>
                          <w:rFonts w:ascii="Cambria Math" w:cs="Cambria Math" w:eastAsia="Cambria Math" w:hAnsi="Cambria Math"/>
                          <w:highlight w:val="white"/>
                        </w:rPr>
                        <m:t xml:space="preserve">2</m:t>
                      </m:r>
                    </m:sup>
                  </m:sSup>
                </m:e>
              </m:rad>
            </m:oMath>
            <w:r w:rsidDel="00000000" w:rsidR="00000000" w:rsidRPr="00000000">
              <w:rPr>
                <w:highlight w:val="white"/>
                <w:rtl w:val="0"/>
              </w:rPr>
              <w:t xml:space="preserve">is read as the square root of 2</w:t>
            </w:r>
            <w:r w:rsidDel="00000000" w:rsidR="00000000" w:rsidRPr="00000000">
              <w:rPr>
                <w:highlight w:val="white"/>
                <w:vertAlign w:val="superscript"/>
                <w:rtl w:val="0"/>
              </w:rPr>
              <w:t xml:space="preserve">2</w:t>
            </w:r>
            <w:r w:rsidDel="00000000" w:rsidR="00000000" w:rsidRPr="00000000">
              <w:rPr>
                <w:rtl w:val="0"/>
              </w:rPr>
            </w:r>
          </w:p>
          <w:p w:rsidR="00000000" w:rsidDel="00000000" w:rsidP="00000000" w:rsidRDefault="00000000" w:rsidRPr="00000000" w14:paraId="000000A9">
            <w:pPr>
              <w:numPr>
                <w:ilvl w:val="0"/>
                <w:numId w:val="1"/>
              </w:numPr>
              <w:spacing w:after="0" w:line="240" w:lineRule="auto"/>
              <w:ind w:left="720" w:hanging="360"/>
              <w:jc w:val="left"/>
              <w:rPr>
                <w:rFonts w:ascii="Arial" w:cs="Arial" w:eastAsia="Arial" w:hAnsi="Arial"/>
                <w:highlight w:val="white"/>
              </w:rPr>
            </w:pPr>
            <w:r w:rsidDel="00000000" w:rsidR="00000000" w:rsidRPr="00000000">
              <w:rPr>
                <w:highlight w:val="white"/>
                <w:rtl w:val="0"/>
              </w:rPr>
              <w:t xml:space="preserve">2(4x)(2) = 16x (the same in the second term of the given trinomial)</w:t>
            </w:r>
          </w:p>
          <w:p w:rsidR="00000000" w:rsidDel="00000000" w:rsidP="00000000" w:rsidRDefault="00000000" w:rsidRPr="00000000" w14:paraId="000000AA">
            <w:pPr>
              <w:spacing w:after="0" w:line="240" w:lineRule="auto"/>
              <w:ind w:left="0" w:firstLine="0"/>
              <w:jc w:val="left"/>
              <w:rPr>
                <w:highlight w:val="white"/>
              </w:rPr>
            </w:pPr>
            <w:r w:rsidDel="00000000" w:rsidR="00000000" w:rsidRPr="00000000">
              <w:rPr>
                <w:rtl w:val="0"/>
              </w:rPr>
            </w:r>
          </w:p>
          <w:p w:rsidR="00000000" w:rsidDel="00000000" w:rsidP="00000000" w:rsidRDefault="00000000" w:rsidRPr="00000000" w14:paraId="000000AB">
            <w:pPr>
              <w:numPr>
                <w:ilvl w:val="0"/>
                <w:numId w:val="3"/>
              </w:numPr>
              <w:spacing w:after="0" w:line="240" w:lineRule="auto"/>
              <w:ind w:left="277" w:hanging="360"/>
              <w:jc w:val="left"/>
              <w:rPr>
                <w:rFonts w:ascii="Arial" w:cs="Arial" w:eastAsia="Arial" w:hAnsi="Arial"/>
                <w:highlight w:val="white"/>
              </w:rPr>
            </w:pPr>
            <w:r w:rsidDel="00000000" w:rsidR="00000000" w:rsidRPr="00000000">
              <w:rPr>
                <w:highlight w:val="white"/>
                <w:rtl w:val="0"/>
              </w:rPr>
              <w:t xml:space="preserve">(4x+2) (4x+2) factoring by quadratic trinomials</w:t>
            </w:r>
          </w:p>
          <w:p w:rsidR="00000000" w:rsidDel="00000000" w:rsidP="00000000" w:rsidRDefault="00000000" w:rsidRPr="00000000" w14:paraId="000000AC">
            <w:pPr>
              <w:numPr>
                <w:ilvl w:val="0"/>
                <w:numId w:val="3"/>
              </w:numPr>
              <w:spacing w:after="0" w:line="240" w:lineRule="auto"/>
              <w:ind w:left="720" w:hanging="360"/>
              <w:jc w:val="left"/>
              <w:rPr>
                <w:rFonts w:ascii="Arial" w:cs="Arial" w:eastAsia="Arial" w:hAnsi="Arial"/>
                <w:highlight w:val="white"/>
              </w:rPr>
            </w:pPr>
            <w:r w:rsidDel="00000000" w:rsidR="00000000" w:rsidRPr="00000000">
              <w:rPr>
                <w:highlight w:val="white"/>
                <w:rtl w:val="0"/>
              </w:rPr>
              <w:t xml:space="preserve">(4x+2)</w:t>
            </w:r>
            <w:r w:rsidDel="00000000" w:rsidR="00000000" w:rsidRPr="00000000">
              <w:rPr>
                <w:rFonts w:ascii="Calibri" w:cs="Calibri" w:eastAsia="Calibri" w:hAnsi="Calibri"/>
                <w:highlight w:val="white"/>
                <w:rtl w:val="0"/>
              </w:rPr>
              <w:t xml:space="preserve">²  </w:t>
            </w:r>
            <w:r w:rsidDel="00000000" w:rsidR="00000000" w:rsidRPr="00000000">
              <w:rPr>
                <w:highlight w:val="white"/>
                <w:rtl w:val="0"/>
              </w:rPr>
              <w:t xml:space="preserve">factoring by perfect square trinomial</w:t>
            </w:r>
          </w:p>
        </w:tc>
      </w:tr>
    </w:tbl>
    <w:p w:rsidR="00000000" w:rsidDel="00000000" w:rsidP="00000000" w:rsidRDefault="00000000" w:rsidRPr="00000000" w14:paraId="000000AD">
      <w:pPr>
        <w:spacing w:after="0" w:line="240" w:lineRule="auto"/>
        <w:ind w:left="0" w:firstLine="0"/>
        <w:rPr/>
      </w:pPr>
      <w:r w:rsidDel="00000000" w:rsidR="00000000" w:rsidRPr="00000000">
        <w:rPr>
          <w:rtl w:val="0"/>
        </w:rPr>
      </w:r>
    </w:p>
    <w:sectPr>
      <w:footerReference r:id="rId17"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3686"/>
      </w:tabs>
      <w:spacing w:after="0" w:before="0" w:line="240" w:lineRule="auto"/>
      <w:ind w:left="-709" w:right="0" w:firstLine="0"/>
      <w:jc w:val="both"/>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181717"/>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27" w:right="0" w:hanging="10"/>
      <w:jc w:val="center"/>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637" w:hanging="360"/>
      </w:pPr>
      <w:rPr>
        <w:rFonts w:ascii="Noto Sans Symbols" w:cs="Noto Sans Symbols" w:eastAsia="Noto Sans Symbols" w:hAnsi="Noto Sans Symbols"/>
      </w:rPr>
    </w:lvl>
    <w:lvl w:ilvl="1">
      <w:start w:val="1"/>
      <w:numFmt w:val="bullet"/>
      <w:lvlText w:val="o"/>
      <w:lvlJc w:val="left"/>
      <w:pPr>
        <w:ind w:left="1357" w:hanging="360.0000000000001"/>
      </w:pPr>
      <w:rPr>
        <w:rFonts w:ascii="Courier New" w:cs="Courier New" w:eastAsia="Courier New" w:hAnsi="Courier New"/>
      </w:rPr>
    </w:lvl>
    <w:lvl w:ilvl="2">
      <w:start w:val="1"/>
      <w:numFmt w:val="bullet"/>
      <w:lvlText w:val="▪"/>
      <w:lvlJc w:val="left"/>
      <w:pPr>
        <w:ind w:left="2077" w:hanging="360"/>
      </w:pPr>
      <w:rPr>
        <w:rFonts w:ascii="Noto Sans Symbols" w:cs="Noto Sans Symbols" w:eastAsia="Noto Sans Symbols" w:hAnsi="Noto Sans Symbols"/>
      </w:rPr>
    </w:lvl>
    <w:lvl w:ilvl="3">
      <w:start w:val="1"/>
      <w:numFmt w:val="bullet"/>
      <w:lvlText w:val="●"/>
      <w:lvlJc w:val="left"/>
      <w:pPr>
        <w:ind w:left="2797" w:hanging="360"/>
      </w:pPr>
      <w:rPr>
        <w:rFonts w:ascii="Noto Sans Symbols" w:cs="Noto Sans Symbols" w:eastAsia="Noto Sans Symbols" w:hAnsi="Noto Sans Symbols"/>
      </w:rPr>
    </w:lvl>
    <w:lvl w:ilvl="4">
      <w:start w:val="1"/>
      <w:numFmt w:val="bullet"/>
      <w:lvlText w:val="o"/>
      <w:lvlJc w:val="left"/>
      <w:pPr>
        <w:ind w:left="3517" w:hanging="360"/>
      </w:pPr>
      <w:rPr>
        <w:rFonts w:ascii="Courier New" w:cs="Courier New" w:eastAsia="Courier New" w:hAnsi="Courier New"/>
      </w:rPr>
    </w:lvl>
    <w:lvl w:ilvl="5">
      <w:start w:val="1"/>
      <w:numFmt w:val="bullet"/>
      <w:lvlText w:val="▪"/>
      <w:lvlJc w:val="left"/>
      <w:pPr>
        <w:ind w:left="4237" w:hanging="360"/>
      </w:pPr>
      <w:rPr>
        <w:rFonts w:ascii="Noto Sans Symbols" w:cs="Noto Sans Symbols" w:eastAsia="Noto Sans Symbols" w:hAnsi="Noto Sans Symbols"/>
      </w:rPr>
    </w:lvl>
    <w:lvl w:ilvl="6">
      <w:start w:val="1"/>
      <w:numFmt w:val="bullet"/>
      <w:lvlText w:val="●"/>
      <w:lvlJc w:val="left"/>
      <w:pPr>
        <w:ind w:left="4957" w:hanging="360"/>
      </w:pPr>
      <w:rPr>
        <w:rFonts w:ascii="Noto Sans Symbols" w:cs="Noto Sans Symbols" w:eastAsia="Noto Sans Symbols" w:hAnsi="Noto Sans Symbols"/>
      </w:rPr>
    </w:lvl>
    <w:lvl w:ilvl="7">
      <w:start w:val="1"/>
      <w:numFmt w:val="bullet"/>
      <w:lvlText w:val="o"/>
      <w:lvlJc w:val="left"/>
      <w:pPr>
        <w:ind w:left="5677" w:hanging="360"/>
      </w:pPr>
      <w:rPr>
        <w:rFonts w:ascii="Courier New" w:cs="Courier New" w:eastAsia="Courier New" w:hAnsi="Courier New"/>
      </w:rPr>
    </w:lvl>
    <w:lvl w:ilvl="8">
      <w:start w:val="1"/>
      <w:numFmt w:val="bullet"/>
      <w:lvlText w:val="▪"/>
      <w:lvlJc w:val="left"/>
      <w:pPr>
        <w:ind w:left="639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81717"/>
        <w:sz w:val="22"/>
        <w:szCs w:val="22"/>
        <w:lang w:val="en-US"/>
      </w:rPr>
    </w:rPrDefault>
    <w:pPrDefault>
      <w:pPr>
        <w:spacing w:after="106" w:line="261" w:lineRule="auto"/>
        <w:ind w:left="1427"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3" w:hanging="10"/>
      <w:jc w:val="left"/>
    </w:pPr>
    <w:rPr>
      <w:rFonts w:ascii="Arial" w:cs="Arial" w:eastAsia="Arial" w:hAnsi="Arial"/>
      <w:b w:val="1"/>
      <w:i w:val="0"/>
      <w:smallCaps w:val="0"/>
      <w:strike w:val="0"/>
      <w:color w:val="181717"/>
      <w:sz w:val="30"/>
      <w:szCs w:val="3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224.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image" Target="media/image3.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A1fD4NCuZpGBqV7c/lo7XX1w==">CgMxLjA4AHIhMVFHZnlRVVBFak9YOG9zeWNualI4RTV5SGVJRUdjY0tJ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