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E91D4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МИНИСТЕРСТВО ОБРАЗОВАНИЯ РЕСПУБЛИКИ БЕЛАРУСЬ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УЧРЕЖДЕНИЕ ОБРАЗОВАНИЯ</w:t>
      </w:r>
      <w:r>
        <w:rPr>
          <w:rFonts w:ascii="Times New Roman" w:hAnsi="Times New Roman"/>
          <w:b w:val="1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ГОМЕЛЬСКИЙ ГОСУДАРСТВЕННЫЙ ТЕХНИЧЕСКИЙ УНИВЕРСИТЕТ ИМЕНИ П. О. СУХОГО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автоматизированных и информационных систем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«Информационные технологии»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ОТЧЕТ ПО ЛАБОРАТОРНОЙ РАБОТЕ № </w:t>
      </w:r>
      <w:r>
        <w:rPr>
          <w:rFonts w:ascii="Times New Roman" w:hAnsi="Times New Roman"/>
          <w:color w:val="000000"/>
          <w:sz w:val="28"/>
        </w:rPr>
        <w:t>5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 «Архитектура ЭВМ»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 «</w:t>
      </w:r>
      <w:bookmarkStart w:id="0" w:name="_dx_frag_StartFragment"/>
      <w:bookmarkEnd w:id="0"/>
      <w:r>
        <w:rPr>
          <w:rFonts w:ascii="Times New Roman" w:hAnsi="Times New Roman"/>
          <w:color w:val="000000"/>
          <w:sz w:val="28"/>
        </w:rPr>
        <w:t>Программирование целочисленных вычислений»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 гр. ИТП-21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Король В.Н.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Принял: преподаватель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Савельев В.А.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Гомель 2022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>знакомство с работой центрального процессора и памяти, изучение арифметических команд Ассемблера, получение навыков работы с отладчиком.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sz w:val="28"/>
        </w:rPr>
        <w:t xml:space="preserve">написать программу, вычисляющую заданное выражение: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i w:val="1"/>
          <w:sz w:val="28"/>
        </w:rPr>
        <w:t>b</w:t>
      </w:r>
      <w:r>
        <w:rPr>
          <w:rFonts w:ascii="Times New Roman" w:hAnsi="Times New Roman"/>
          <w:sz w:val="28"/>
          <w:vertAlign w:val="superscript"/>
        </w:rPr>
        <w:t xml:space="preserve">2 </w:t>
      </w:r>
      <w:r>
        <w:rPr>
          <w:rFonts w:ascii="Times New Roman" w:hAnsi="Times New Roman"/>
          <w:sz w:val="28"/>
        </w:rPr>
        <w:t>* (</w:t>
      </w:r>
      <w:r>
        <w:rPr>
          <w:rFonts w:ascii="Times New Roman" w:hAnsi="Times New Roman"/>
          <w:i w:val="1"/>
          <w:sz w:val="28"/>
        </w:rPr>
        <w:t>y</w:t>
      </w:r>
      <w:r>
        <w:rPr>
          <w:rFonts w:ascii="Times New Roman" w:hAnsi="Times New Roman"/>
          <w:sz w:val="28"/>
        </w:rPr>
        <w:t xml:space="preserve"> + </w:t>
      </w:r>
      <w:r>
        <w:rPr>
          <w:rFonts w:ascii="Times New Roman" w:hAnsi="Times New Roman"/>
          <w:i w:val="1"/>
          <w:sz w:val="28"/>
        </w:rPr>
        <w:t>d</w:t>
      </w:r>
      <w:r>
        <w:rPr>
          <w:rFonts w:ascii="Times New Roman" w:hAnsi="Times New Roman"/>
          <w:sz w:val="28"/>
        </w:rPr>
        <w:t>) + (</w:t>
      </w:r>
      <w:r>
        <w:rPr>
          <w:rFonts w:ascii="Times New Roman" w:hAnsi="Times New Roman"/>
          <w:i w:val="1"/>
          <w:sz w:val="28"/>
        </w:rPr>
        <w:t>d</w:t>
      </w:r>
      <w:r>
        <w:rPr>
          <w:rFonts w:ascii="Times New Roman" w:hAnsi="Times New Roman"/>
          <w:sz w:val="28"/>
        </w:rPr>
        <w:t xml:space="preserve"> - 1) / 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sz w:val="28"/>
        </w:rPr>
        <w:t xml:space="preserve"> = 3</w:t>
      </w:r>
      <w:r>
        <w:rPr>
          <w:rFonts w:ascii="Times New Roman" w:hAnsi="Times New Roman"/>
          <w:sz w:val="28"/>
          <w:vertAlign w:val="superscript"/>
        </w:rPr>
        <w:t>2</w:t>
      </w:r>
      <w:r>
        <w:rPr>
          <w:rFonts w:ascii="Times New Roman" w:hAnsi="Times New Roman"/>
          <w:sz w:val="28"/>
        </w:rPr>
        <w:t xml:space="preserve"> *(4 + 5) + (4 - 1) / 2 = 83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Ход работы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Текст программы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.386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.model flat, stdcall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option casemap: none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include C:\masm32\include\windows.inc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include C:\masm32\include\kernel32.inc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includelib C:\masm32\lib\kernel32.lib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.data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bvar dw 3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cvar dw 2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dvar dw 5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yvar dw 4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.data?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avar dw ?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.code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a = (b^2)*(y+d)+(d-1)/c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start: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mov cx, bvar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cx = b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mov ax, cx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imul cx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cx = b*b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mov bx, yvar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bx = y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add bx, dvar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bx = y + d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imul ax, bx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ax = (b^2)*(y+d)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mov cx, ax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mov ax, dvar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dec ax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dx = d - 1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idiv cvar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ax = (d - 1)/c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add cx, ax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mov avar, cx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</w:t>
      </w:r>
    </w:p>
    <w:p>
      <w:pPr>
        <w:keepNext w:val="0"/>
        <w:widowControl w:val="1"/>
        <w:shd w:val="clear" w:fill="auto"/>
        <w:spacing w:lineRule="auto" w:line="240" w:before="0" w:after="0" w:beforeAutospacing="0" w:afterAutospacing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invoke ExitProcess, NULL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end start</w:t>
      </w:r>
      <w:r>
        <w:rPr>
          <w:rFonts w:ascii="Times New Roman" w:hAnsi="Times New Roman"/>
          <w:sz w:val="28"/>
        </w:rPr>
        <w:t xml:space="preserve">  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 переменной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Адрес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Порядок байт в памяти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bvar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00403000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03 00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cvar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00403002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02 00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dvar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00403004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05 00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yvar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00403008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04 00</w:t>
            </w:r>
          </w:p>
        </w:tc>
      </w:tr>
      <w:tr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i w:val="1"/>
                <w:sz w:val="28"/>
              </w:rPr>
            </w:pPr>
            <w:r>
              <w:rPr>
                <w:rFonts w:ascii="Times New Roman" w:hAnsi="Times New Roman"/>
                <w:i w:val="1"/>
                <w:sz w:val="28"/>
              </w:rPr>
              <w:t>avar</w:t>
            </w:r>
          </w:p>
        </w:tc>
        <w:tc>
          <w:tcPr>
            <w:tcW w:w="320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0040300A</w:t>
            </w:r>
          </w:p>
        </w:tc>
        <w:tc>
          <w:tcPr>
            <w:tcW w:w="321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53 00</w:t>
            </w:r>
          </w:p>
        </w:tc>
      </w:tr>
    </w:tbl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– Состояние переменных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tbl>
      <w:tblPr>
        <w:tblStyle w:val="T2"/>
        <w:tblW w:w="0" w:type="auto"/>
        <w:tblLook w:val="04A0"/>
      </w:tblPr>
      <w:tblGrid/>
      <w:tr>
        <w:trPr>
          <w:trHeight w:hRule="atLeast" w:val="326"/>
        </w:trPr>
        <w:tc>
          <w:tcPr>
            <w:tcW w:w="5825" w:type="dxa"/>
            <w:gridSpan w:val="4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Регистры</w:t>
            </w:r>
          </w:p>
        </w:tc>
        <w:tc>
          <w:tcPr>
            <w:tcW w:w="3803" w:type="dxa"/>
            <w:gridSpan w:val="5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Флаги</w:t>
            </w:r>
          </w:p>
        </w:tc>
      </w:tr>
      <w:tr>
        <w:trPr>
          <w:trHeight w:hRule="atLeast" w:val="32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EAX</w:t>
            </w: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ECX</w:t>
            </w: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EDX</w:t>
            </w: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EBX</w:t>
            </w: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FC</w:t>
            </w: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FZ</w:t>
            </w: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FA</w:t>
            </w: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FP</w:t>
            </w: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FS</w:t>
            </w:r>
          </w:p>
        </w:tc>
      </w:tr>
      <w:tr>
        <w:trPr>
          <w:trHeight w:hRule="atLeast" w:val="33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0019FFCC</w:t>
            </w: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</w:t>
            </w:r>
            <w:r>
              <w:rPr>
                <w:rFonts w:ascii="Times New Roman" w:hAnsi="Times New Roman"/>
                <w:sz w:val="28"/>
              </w:rPr>
              <w:t>1000</w:t>
            </w: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00401000</w:t>
            </w: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003</w:t>
            </w:r>
            <w:r>
              <w:rPr>
                <w:rFonts w:ascii="Times New Roman" w:hAnsi="Times New Roman"/>
                <w:sz w:val="28"/>
              </w:rPr>
              <w:t>D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rPr>
          <w:trHeight w:hRule="atLeast" w:val="32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</w:t>
            </w: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b w:val="1"/>
                <w:sz w:val="28"/>
              </w:rPr>
              <w:t>0003</w:t>
            </w: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32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b w:val="1"/>
                <w:sz w:val="28"/>
              </w:rPr>
              <w:t>00</w:t>
            </w:r>
            <w:r>
              <w:rPr>
                <w:rFonts w:ascii="Times New Roman" w:hAnsi="Times New Roman"/>
                <w:b w:val="1"/>
                <w:sz w:val="28"/>
              </w:rPr>
              <w:t>03</w:t>
            </w: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32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b w:val="1"/>
                <w:sz w:val="28"/>
              </w:rPr>
              <w:t>0</w:t>
            </w:r>
            <w:r>
              <w:rPr>
                <w:rFonts w:ascii="Times New Roman" w:hAnsi="Times New Roman"/>
                <w:b w:val="1"/>
                <w:sz w:val="28"/>
              </w:rPr>
              <w:t>009</w:t>
            </w: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</w:t>
            </w:r>
            <w:r>
              <w:rPr>
                <w:rFonts w:ascii="Times New Roman" w:hAnsi="Times New Roman"/>
                <w:b w:val="1"/>
                <w:sz w:val="28"/>
              </w:rPr>
              <w:t>0000</w:t>
            </w: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32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003</w:t>
            </w: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b w:val="1"/>
                <w:sz w:val="28"/>
              </w:rPr>
              <w:t>0</w:t>
            </w:r>
            <w:r>
              <w:rPr>
                <w:rFonts w:ascii="Times New Roman" w:hAnsi="Times New Roman"/>
                <w:b w:val="1"/>
                <w:sz w:val="28"/>
              </w:rPr>
              <w:t>004</w:t>
            </w: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33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0031</w:t>
            </w:r>
            <w:r>
              <w:rPr>
                <w:rFonts w:ascii="Times New Roman" w:hAnsi="Times New Roman"/>
                <w:b w:val="1"/>
                <w:sz w:val="28"/>
              </w:rPr>
              <w:t>000</w:t>
            </w:r>
            <w:r>
              <w:rPr>
                <w:rFonts w:ascii="Times New Roman" w:hAnsi="Times New Roman"/>
                <w:b w:val="1"/>
                <w:sz w:val="28"/>
              </w:rPr>
              <w:t>9</w:t>
            </w: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33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b w:val="1"/>
                <w:sz w:val="28"/>
              </w:rPr>
              <w:t>00</w:t>
            </w:r>
            <w:r>
              <w:rPr>
                <w:rFonts w:ascii="Times New Roman" w:hAnsi="Times New Roman"/>
                <w:b w:val="1"/>
                <w:sz w:val="28"/>
              </w:rPr>
              <w:t>51</w:t>
            </w: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33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</w:t>
            </w:r>
            <w:r>
              <w:rPr>
                <w:rFonts w:ascii="Times New Roman" w:hAnsi="Times New Roman"/>
                <w:b w:val="1"/>
                <w:sz w:val="28"/>
              </w:rPr>
              <w:t>00</w:t>
            </w:r>
            <w:r>
              <w:rPr>
                <w:rFonts w:ascii="Times New Roman" w:hAnsi="Times New Roman"/>
                <w:b w:val="1"/>
                <w:sz w:val="28"/>
              </w:rPr>
              <w:t>51</w:t>
            </w: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b w:val="1"/>
                <w:sz w:val="28"/>
              </w:rPr>
            </w:pPr>
          </w:p>
        </w:tc>
      </w:tr>
      <w:tr>
        <w:trPr>
          <w:trHeight w:hRule="atLeast" w:val="33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b w:val="1"/>
                <w:sz w:val="28"/>
              </w:rPr>
              <w:t>00</w:t>
            </w:r>
            <w:r>
              <w:rPr>
                <w:rFonts w:ascii="Times New Roman" w:hAnsi="Times New Roman"/>
                <w:b w:val="1"/>
                <w:sz w:val="28"/>
              </w:rPr>
              <w:t>05</w:t>
            </w: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33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b w:val="1"/>
                <w:sz w:val="28"/>
              </w:rPr>
              <w:t>000</w:t>
            </w:r>
            <w:r>
              <w:rPr>
                <w:rFonts w:ascii="Times New Roman" w:hAnsi="Times New Roman"/>
                <w:b w:val="1"/>
                <w:sz w:val="28"/>
              </w:rPr>
              <w:t>4</w:t>
            </w: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33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0019</w:t>
            </w:r>
            <w:r>
              <w:rPr>
                <w:rFonts w:ascii="Times New Roman" w:hAnsi="Times New Roman"/>
                <w:b w:val="1"/>
                <w:sz w:val="28"/>
              </w:rPr>
              <w:t>000</w:t>
            </w:r>
            <w:r>
              <w:rPr>
                <w:rFonts w:ascii="Times New Roman" w:hAnsi="Times New Roman"/>
                <w:b w:val="1"/>
                <w:sz w:val="28"/>
              </w:rPr>
              <w:t>2</w:t>
            </w: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336"/>
        </w:trPr>
        <w:tc>
          <w:tcPr>
            <w:tcW w:w="150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476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0040</w:t>
            </w:r>
            <w:r>
              <w:rPr>
                <w:rFonts w:ascii="Times New Roman" w:hAnsi="Times New Roman"/>
                <w:b w:val="1"/>
                <w:sz w:val="28"/>
              </w:rPr>
              <w:t>005</w:t>
            </w:r>
            <w:r>
              <w:rPr>
                <w:rFonts w:ascii="Times New Roman" w:hAnsi="Times New Roman"/>
                <w:b w:val="1"/>
                <w:sz w:val="28"/>
              </w:rPr>
              <w:t>3</w:t>
            </w:r>
          </w:p>
        </w:tc>
        <w:tc>
          <w:tcPr>
            <w:tcW w:w="1461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8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8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w="77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0</w:t>
            </w:r>
          </w:p>
        </w:tc>
        <w:tc>
          <w:tcPr>
            <w:tcW w:w="769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1</w:t>
            </w:r>
          </w:p>
        </w:tc>
        <w:tc>
          <w:tcPr>
            <w:tcW w:w="670" w:type="dxa"/>
          </w:tcPr>
          <w:p>
            <w:pPr>
              <w:keepNext w:val="0"/>
              <w:widowControl w:val="1"/>
              <w:shd w:val="clear" w:fill="auto"/>
              <w:spacing w:lineRule="auto" w:line="240" w:after="0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2 – Изменение значения регистров и флагов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</w:pPr>
      <w:r>
        <w:drawing>
          <wp:inline xmlns:wp="http://schemas.openxmlformats.org/drawingml/2006/wordprocessingDrawing">
            <wp:extent cx="6032500" cy="327596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2759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Окно отладчика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sz w:val="28"/>
        </w:rPr>
        <w:t xml:space="preserve">для написания программы использовались арифметические команды add – сумма, sub - разность, imul - умножение, idiv – деление. </w:t>
      </w:r>
    </w:p>
    <w:sectPr>
      <w:type w:val="nextPage"/>
      <w:pgSz w:w="11906" w:h="16838" w:code="9"/>
      <w:pgMar w:left="1701" w:right="567" w:top="1134" w:bottom="1134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