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5"/>
        </w:numPr>
        <w:ind w:left="720" w:hanging="360"/>
        <w:rPr>
          <w:rFonts w:ascii="Comfortaa" w:cs="Comfortaa" w:eastAsia="Comfortaa" w:hAnsi="Comfortaa"/>
          <w:b w:val="1"/>
          <w:sz w:val="24"/>
          <w:szCs w:val="24"/>
          <w:u w:val="none"/>
        </w:rPr>
      </w:pP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u w:val="single"/>
          <w:rtl w:val="0"/>
        </w:rPr>
        <w:t xml:space="preserve">Projects of Interest</w:t>
      </w:r>
    </w:p>
    <w:p w:rsidR="00000000" w:rsidDel="00000000" w:rsidP="00000000" w:rsidRDefault="00000000" w:rsidRPr="00000000" w14:paraId="00000002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rFonts w:ascii="Comfortaa" w:cs="Comfortaa" w:eastAsia="Comfortaa" w:hAnsi="Comfortaa"/>
          <w:i w:val="1"/>
          <w:sz w:val="24"/>
          <w:szCs w:val="24"/>
          <w:u w:val="none"/>
        </w:rPr>
      </w:pPr>
      <w:r w:rsidDel="00000000" w:rsidR="00000000" w:rsidRPr="00000000">
        <w:rPr>
          <w:rFonts w:ascii="Comfortaa" w:cs="Comfortaa" w:eastAsia="Comfortaa" w:hAnsi="Comfortaa"/>
          <w:i w:val="1"/>
          <w:sz w:val="24"/>
          <w:szCs w:val="24"/>
          <w:rtl w:val="0"/>
        </w:rPr>
        <w:t xml:space="preserve">Health </w:t>
      </w:r>
    </w:p>
    <w:p w:rsidR="00000000" w:rsidDel="00000000" w:rsidP="00000000" w:rsidRDefault="00000000" w:rsidRPr="00000000" w14:paraId="00000004">
      <w:pPr>
        <w:ind w:left="720" w:firstLine="0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COVID </w:t>
      </w:r>
    </w:p>
    <w:p w:rsidR="00000000" w:rsidDel="00000000" w:rsidP="00000000" w:rsidRDefault="00000000" w:rsidRPr="00000000" w14:paraId="00000005">
      <w:pPr>
        <w:ind w:left="720" w:firstLine="0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Jovan’s project &amp; code </w:t>
      </w:r>
    </w:p>
    <w:p w:rsidR="00000000" w:rsidDel="00000000" w:rsidP="00000000" w:rsidRDefault="00000000" w:rsidRPr="00000000" w14:paraId="00000006">
      <w:pPr>
        <w:ind w:left="720" w:firstLine="0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Health data &amp; liver data </w:t>
      </w:r>
    </w:p>
    <w:p w:rsidR="00000000" w:rsidDel="00000000" w:rsidP="00000000" w:rsidRDefault="00000000" w:rsidRPr="00000000" w14:paraId="00000007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rFonts w:ascii="Comfortaa" w:cs="Comfortaa" w:eastAsia="Comfortaa" w:hAnsi="Comfortaa"/>
          <w:i w:val="1"/>
          <w:sz w:val="24"/>
          <w:szCs w:val="24"/>
          <w:u w:val="none"/>
        </w:rPr>
      </w:pPr>
      <w:r w:rsidDel="00000000" w:rsidR="00000000" w:rsidRPr="00000000">
        <w:rPr>
          <w:rFonts w:ascii="Comfortaa" w:cs="Comfortaa" w:eastAsia="Comfortaa" w:hAnsi="Comfortaa"/>
          <w:i w:val="1"/>
          <w:sz w:val="24"/>
          <w:szCs w:val="24"/>
          <w:rtl w:val="0"/>
        </w:rPr>
        <w:t xml:space="preserve">Media &amp; Games</w:t>
      </w:r>
    </w:p>
    <w:p w:rsidR="00000000" w:rsidDel="00000000" w:rsidP="00000000" w:rsidRDefault="00000000" w:rsidRPr="00000000" w14:paraId="00000009">
      <w:pPr>
        <w:ind w:left="720" w:firstLine="0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Games </w:t>
      </w:r>
    </w:p>
    <w:p w:rsidR="00000000" w:rsidDel="00000000" w:rsidP="00000000" w:rsidRDefault="00000000" w:rsidRPr="00000000" w14:paraId="0000000A">
      <w:pPr>
        <w:ind w:left="720" w:firstLine="0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Live Streaming </w:t>
      </w:r>
    </w:p>
    <w:p w:rsidR="00000000" w:rsidDel="00000000" w:rsidP="00000000" w:rsidRDefault="00000000" w:rsidRPr="00000000" w14:paraId="0000000B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rFonts w:ascii="Comfortaa" w:cs="Comfortaa" w:eastAsia="Comfortaa" w:hAnsi="Comfortaa"/>
          <w:i w:val="1"/>
          <w:sz w:val="24"/>
          <w:szCs w:val="24"/>
          <w:u w:val="none"/>
        </w:rPr>
      </w:pPr>
      <w:r w:rsidDel="00000000" w:rsidR="00000000" w:rsidRPr="00000000">
        <w:rPr>
          <w:rFonts w:ascii="Comfortaa" w:cs="Comfortaa" w:eastAsia="Comfortaa" w:hAnsi="Comfortaa"/>
          <w:i w:val="1"/>
          <w:sz w:val="24"/>
          <w:szCs w:val="24"/>
          <w:rtl w:val="0"/>
        </w:rPr>
        <w:t xml:space="preserve">Astronomy</w:t>
      </w:r>
    </w:p>
    <w:p w:rsidR="00000000" w:rsidDel="00000000" w:rsidP="00000000" w:rsidRDefault="00000000" w:rsidRPr="00000000" w14:paraId="0000000D">
      <w:pPr>
        <w:ind w:firstLine="720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Space </w:t>
      </w:r>
    </w:p>
    <w:p w:rsidR="00000000" w:rsidDel="00000000" w:rsidP="00000000" w:rsidRDefault="00000000" w:rsidRPr="00000000" w14:paraId="0000000E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rFonts w:ascii="Comfortaa" w:cs="Comfortaa" w:eastAsia="Comfortaa" w:hAnsi="Comfortaa"/>
          <w:i w:val="1"/>
          <w:sz w:val="24"/>
          <w:szCs w:val="24"/>
          <w:u w:val="none"/>
        </w:rPr>
      </w:pPr>
      <w:r w:rsidDel="00000000" w:rsidR="00000000" w:rsidRPr="00000000">
        <w:rPr>
          <w:rFonts w:ascii="Comfortaa" w:cs="Comfortaa" w:eastAsia="Comfortaa" w:hAnsi="Comfortaa"/>
          <w:i w:val="1"/>
          <w:sz w:val="24"/>
          <w:szCs w:val="24"/>
          <w:rtl w:val="0"/>
        </w:rPr>
        <w:t xml:space="preserve">Sports</w:t>
      </w:r>
    </w:p>
    <w:p w:rsidR="00000000" w:rsidDel="00000000" w:rsidP="00000000" w:rsidRDefault="00000000" w:rsidRPr="00000000" w14:paraId="00000010">
      <w:pPr>
        <w:ind w:firstLine="720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Basketball </w:t>
      </w:r>
    </w:p>
    <w:p w:rsidR="00000000" w:rsidDel="00000000" w:rsidP="00000000" w:rsidRDefault="00000000" w:rsidRPr="00000000" w14:paraId="00000011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rFonts w:ascii="Comfortaa" w:cs="Comfortaa" w:eastAsia="Comfortaa" w:hAnsi="Comfortaa"/>
          <w:i w:val="1"/>
          <w:sz w:val="24"/>
          <w:szCs w:val="24"/>
          <w:u w:val="none"/>
        </w:rPr>
      </w:pPr>
      <w:r w:rsidDel="00000000" w:rsidR="00000000" w:rsidRPr="00000000">
        <w:rPr>
          <w:rFonts w:ascii="Comfortaa" w:cs="Comfortaa" w:eastAsia="Comfortaa" w:hAnsi="Comfortaa"/>
          <w:i w:val="1"/>
          <w:sz w:val="24"/>
          <w:szCs w:val="24"/>
          <w:rtl w:val="0"/>
        </w:rPr>
        <w:t xml:space="preserve">Culture &amp; Social Justice </w:t>
      </w:r>
    </w:p>
    <w:p w:rsidR="00000000" w:rsidDel="00000000" w:rsidP="00000000" w:rsidRDefault="00000000" w:rsidRPr="00000000" w14:paraId="00000013">
      <w:pPr>
        <w:ind w:left="720" w:firstLine="0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Black people</w:t>
      </w:r>
    </w:p>
    <w:p w:rsidR="00000000" w:rsidDel="00000000" w:rsidP="00000000" w:rsidRDefault="00000000" w:rsidRPr="00000000" w14:paraId="00000014">
      <w:pPr>
        <w:ind w:left="720" w:firstLine="0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Culturally based </w:t>
      </w:r>
    </w:p>
    <w:p w:rsidR="00000000" w:rsidDel="00000000" w:rsidP="00000000" w:rsidRDefault="00000000" w:rsidRPr="00000000" w14:paraId="00000015">
      <w:pPr>
        <w:ind w:left="720" w:firstLine="0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Time banking app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Comfortaa" w:cs="Comfortaa" w:eastAsia="Comfortaa" w:hAnsi="Comfortaa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Comfortaa" w:cs="Comfortaa" w:eastAsia="Comfortaa" w:hAnsi="Comfortaa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ind w:left="720" w:hanging="360"/>
        <w:rPr>
          <w:rFonts w:ascii="Comfortaa" w:cs="Comfortaa" w:eastAsia="Comfortaa" w:hAnsi="Comfortaa"/>
          <w:b w:val="1"/>
          <w:sz w:val="24"/>
          <w:szCs w:val="24"/>
          <w:u w:val="none"/>
        </w:rPr>
      </w:pP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u w:val="single"/>
          <w:rtl w:val="0"/>
        </w:rPr>
        <w:t xml:space="preserve">Tech of Choice </w:t>
      </w:r>
    </w:p>
    <w:p w:rsidR="00000000" w:rsidDel="00000000" w:rsidP="00000000" w:rsidRDefault="00000000" w:rsidRPr="00000000" w14:paraId="00000019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R </w:t>
      </w:r>
    </w:p>
    <w:p w:rsidR="00000000" w:rsidDel="00000000" w:rsidP="00000000" w:rsidRDefault="00000000" w:rsidRPr="00000000" w14:paraId="0000001B">
      <w:pPr>
        <w:ind w:left="720" w:firstLine="0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Python* </w:t>
      </w:r>
    </w:p>
    <w:p w:rsidR="00000000" w:rsidDel="00000000" w:rsidP="00000000" w:rsidRDefault="00000000" w:rsidRPr="00000000" w14:paraId="0000001C">
      <w:pPr>
        <w:ind w:left="720" w:firstLine="0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SQL*</w:t>
      </w:r>
    </w:p>
    <w:p w:rsidR="00000000" w:rsidDel="00000000" w:rsidP="00000000" w:rsidRDefault="00000000" w:rsidRPr="00000000" w14:paraId="0000001D">
      <w:pPr>
        <w:ind w:left="720" w:firstLine="0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AWS / Azure </w:t>
      </w:r>
      <w:r w:rsidDel="00000000" w:rsidR="00000000" w:rsidRPr="00000000">
        <w:rPr>
          <w:rFonts w:ascii="Comfortaa" w:cs="Comfortaa" w:eastAsia="Comfortaa" w:hAnsi="Comfortaa"/>
          <w:i w:val="1"/>
          <w:sz w:val="24"/>
          <w:szCs w:val="24"/>
          <w:rtl w:val="0"/>
        </w:rPr>
        <w:t xml:space="preserve">Cloud </w:t>
      </w: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*~</w:t>
      </w:r>
    </w:p>
    <w:p w:rsidR="00000000" w:rsidDel="00000000" w:rsidP="00000000" w:rsidRDefault="00000000" w:rsidRPr="00000000" w14:paraId="0000001E">
      <w:pPr>
        <w:ind w:left="720" w:firstLine="0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ab/>
        <w:t xml:space="preserve">Nex cloud installation (dropbox solution you write yourself)</w:t>
      </w:r>
    </w:p>
    <w:p w:rsidR="00000000" w:rsidDel="00000000" w:rsidP="00000000" w:rsidRDefault="00000000" w:rsidRPr="00000000" w14:paraId="0000001F">
      <w:pPr>
        <w:ind w:left="720" w:firstLine="0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JavaScript*</w:t>
      </w: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0">
      <w:pPr>
        <w:ind w:left="720" w:firstLine="0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Spark </w:t>
      </w:r>
    </w:p>
    <w:p w:rsidR="00000000" w:rsidDel="00000000" w:rsidP="00000000" w:rsidRDefault="00000000" w:rsidRPr="00000000" w14:paraId="00000021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rFonts w:ascii="Comfortaa" w:cs="Comfortaa" w:eastAsia="Comfortaa" w:hAnsi="Comfortaa"/>
          <w:b w:val="1"/>
          <w:sz w:val="24"/>
          <w:szCs w:val="24"/>
          <w:u w:val="none"/>
        </w:rPr>
      </w:pP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u w:val="single"/>
          <w:rtl w:val="0"/>
        </w:rPr>
        <w:t xml:space="preserve">Datasets Resources</w:t>
      </w:r>
    </w:p>
    <w:p w:rsidR="00000000" w:rsidDel="00000000" w:rsidP="00000000" w:rsidRDefault="00000000" w:rsidRPr="00000000" w14:paraId="00000023">
      <w:pPr>
        <w:ind w:left="1440" w:firstLine="0"/>
        <w:rPr>
          <w:rFonts w:ascii="Comfortaa" w:cs="Comfortaa" w:eastAsia="Comfortaa" w:hAnsi="Comfortaa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720" w:firstLine="0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Kaggle </w:t>
      </w:r>
    </w:p>
    <w:p w:rsidR="00000000" w:rsidDel="00000000" w:rsidP="00000000" w:rsidRDefault="00000000" w:rsidRPr="00000000" w14:paraId="00000025">
      <w:pPr>
        <w:ind w:left="720" w:firstLine="0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APIs / JSON (government)</w:t>
      </w:r>
    </w:p>
    <w:p w:rsidR="00000000" w:rsidDel="00000000" w:rsidP="00000000" w:rsidRDefault="00000000" w:rsidRPr="00000000" w14:paraId="00000026">
      <w:pPr>
        <w:ind w:left="720" w:firstLine="0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Github</w:t>
      </w:r>
    </w:p>
    <w:p w:rsidR="00000000" w:rsidDel="00000000" w:rsidP="00000000" w:rsidRDefault="00000000" w:rsidRPr="00000000" w14:paraId="00000027">
      <w:pPr>
        <w:ind w:left="720" w:firstLine="0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720" w:firstLine="0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>
          <w:rFonts w:ascii="Comfortaa" w:cs="Comfortaa" w:eastAsia="Comfortaa" w:hAnsi="Comfortaa"/>
          <w:i w:val="1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i w:val="1"/>
          <w:sz w:val="24"/>
          <w:szCs w:val="24"/>
          <w:rtl w:val="0"/>
        </w:rPr>
        <w:t xml:space="preserve">Structured Collaboration </w:t>
      </w:r>
    </w:p>
    <w:p w:rsidR="00000000" w:rsidDel="00000000" w:rsidP="00000000" w:rsidRDefault="00000000" w:rsidRPr="00000000" w14:paraId="0000002B">
      <w:pPr>
        <w:ind w:left="0" w:firstLine="0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>
          <w:rFonts w:ascii="Comfortaa" w:cs="Comfortaa" w:eastAsia="Comfortaa" w:hAnsi="Comfortaa"/>
          <w:b w:val="1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rtl w:val="0"/>
        </w:rPr>
        <w:t xml:space="preserve">End Goal </w:t>
      </w:r>
    </w:p>
    <w:p w:rsidR="00000000" w:rsidDel="00000000" w:rsidP="00000000" w:rsidRDefault="00000000" w:rsidRPr="00000000" w14:paraId="0000002D">
      <w:pPr>
        <w:ind w:left="0" w:firstLine="0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analysis → </w:t>
      </w:r>
    </w:p>
    <w:p w:rsidR="00000000" w:rsidDel="00000000" w:rsidP="00000000" w:rsidRDefault="00000000" w:rsidRPr="00000000" w14:paraId="0000002E">
      <w:pPr>
        <w:ind w:left="0" w:firstLine="0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front end web app → </w:t>
      </w:r>
    </w:p>
    <w:p w:rsidR="00000000" w:rsidDel="00000000" w:rsidP="00000000" w:rsidRDefault="00000000" w:rsidRPr="00000000" w14:paraId="0000002F">
      <w:pPr>
        <w:ind w:left="0" w:firstLine="0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public facing &amp; interactive → </w:t>
      </w:r>
    </w:p>
    <w:p w:rsidR="00000000" w:rsidDel="00000000" w:rsidP="00000000" w:rsidRDefault="00000000" w:rsidRPr="00000000" w14:paraId="00000030">
      <w:pPr>
        <w:ind w:left="0" w:firstLine="0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non-traditional publishing/projects → </w:t>
      </w:r>
    </w:p>
    <w:p w:rsidR="00000000" w:rsidDel="00000000" w:rsidP="00000000" w:rsidRDefault="00000000" w:rsidRPr="00000000" w14:paraId="00000031">
      <w:pPr>
        <w:ind w:left="0" w:firstLine="0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data repository </w:t>
      </w:r>
    </w:p>
    <w:p w:rsidR="00000000" w:rsidDel="00000000" w:rsidP="00000000" w:rsidRDefault="00000000" w:rsidRPr="00000000" w14:paraId="00000032">
      <w:pPr>
        <w:ind w:left="0" w:firstLine="0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rPr>
          <w:rFonts w:ascii="Comfortaa" w:cs="Comfortaa" w:eastAsia="Comfortaa" w:hAnsi="Comfortaa"/>
          <w:b w:val="1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rtl w:val="0"/>
        </w:rPr>
        <w:t xml:space="preserve">Work Culture</w:t>
      </w:r>
    </w:p>
    <w:p w:rsidR="00000000" w:rsidDel="00000000" w:rsidP="00000000" w:rsidRDefault="00000000" w:rsidRPr="00000000" w14:paraId="00000034">
      <w:pPr>
        <w:ind w:left="0" w:firstLine="0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8am work / 8:15 am</w:t>
      </w:r>
    </w:p>
    <w:p w:rsidR="00000000" w:rsidDel="00000000" w:rsidP="00000000" w:rsidRDefault="00000000" w:rsidRPr="00000000" w14:paraId="00000035">
      <w:pPr>
        <w:ind w:left="0" w:firstLine="0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Friday (asynchronous) </w:t>
      </w:r>
    </w:p>
    <w:p w:rsidR="00000000" w:rsidDel="00000000" w:rsidP="00000000" w:rsidRDefault="00000000" w:rsidRPr="00000000" w14:paraId="00000036">
      <w:pPr>
        <w:ind w:left="0" w:firstLine="0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Check-in &amp; action items </w:t>
      </w:r>
    </w:p>
    <w:p w:rsidR="00000000" w:rsidDel="00000000" w:rsidP="00000000" w:rsidRDefault="00000000" w:rsidRPr="00000000" w14:paraId="00000037">
      <w:pPr>
        <w:ind w:left="0" w:firstLine="0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rPr>
          <w:rFonts w:ascii="Comfortaa" w:cs="Comfortaa" w:eastAsia="Comfortaa" w:hAnsi="Comfortaa"/>
          <w:b w:val="1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rtl w:val="0"/>
        </w:rPr>
        <w:t xml:space="preserve">Actions Items</w:t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ind w:left="720" w:hanging="360"/>
        <w:rPr>
          <w:rFonts w:ascii="Comfortaa" w:cs="Comfortaa" w:eastAsia="Comfortaa" w:hAnsi="Comfortaa"/>
          <w:sz w:val="24"/>
          <w:szCs w:val="24"/>
          <w:u w:val="none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Git username </w:t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ind w:left="720" w:hanging="360"/>
        <w:rPr>
          <w:rFonts w:ascii="Comfortaa" w:cs="Comfortaa" w:eastAsia="Comfortaa" w:hAnsi="Comfortaa"/>
          <w:sz w:val="24"/>
          <w:szCs w:val="24"/>
          <w:u w:val="none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Personal landscape maps</w:t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ind w:left="720" w:hanging="360"/>
        <w:rPr>
          <w:rFonts w:ascii="Comfortaa" w:cs="Comfortaa" w:eastAsia="Comfortaa" w:hAnsi="Comfortaa"/>
          <w:sz w:val="24"/>
          <w:szCs w:val="24"/>
          <w:u w:val="none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Keep track of notable datasets </w:t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ind w:left="720" w:hanging="360"/>
        <w:rPr>
          <w:rFonts w:ascii="Comfortaa" w:cs="Comfortaa" w:eastAsia="Comfortaa" w:hAnsi="Comfortaa"/>
          <w:sz w:val="24"/>
          <w:szCs w:val="24"/>
          <w:u w:val="none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Brainstorm within buckets </w:t>
      </w:r>
    </w:p>
    <w:p w:rsidR="00000000" w:rsidDel="00000000" w:rsidP="00000000" w:rsidRDefault="00000000" w:rsidRPr="00000000" w14:paraId="0000003E">
      <w:pPr>
        <w:ind w:left="720" w:firstLine="720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(pick 3 buckets to brainstorm and find data?)</w:t>
      </w:r>
    </w:p>
    <w:p w:rsidR="00000000" w:rsidDel="00000000" w:rsidP="00000000" w:rsidRDefault="00000000" w:rsidRPr="00000000" w14:paraId="0000003F">
      <w:pPr>
        <w:ind w:left="0" w:firstLine="0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720" w:firstLine="720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0" w:firstLine="0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  <w:font w:name="Comfortaa">
    <w:embedRegular w:fontKey="{00000000-0000-0000-0000-000000000000}" r:id="rId4" w:subsetted="0"/>
    <w:embedBold w:fontKey="{00000000-0000-0000-0000-000000000000}" r:id="rId5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Relationship Id="rId4" Type="http://schemas.openxmlformats.org/officeDocument/2006/relationships/font" Target="fonts/Comfortaa-regular.ttf"/><Relationship Id="rId5" Type="http://schemas.openxmlformats.org/officeDocument/2006/relationships/font" Target="fonts/Comforta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