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AE1637" w:rsidP="00B21930">
      <w:pPr>
        <w:pStyle w:val="Title"/>
        <w:suppressAutoHyphens/>
        <w:spacing w:line="240" w:lineRule="auto"/>
        <w:jc w:val="right"/>
        <w:rPr>
          <w:sz w:val="56"/>
        </w:rPr>
      </w:pPr>
      <w:r>
        <w:rPr>
          <w:noProof/>
        </w:rPr>
        <w:drawing>
          <wp:inline distT="0" distB="0" distL="0" distR="0" wp14:anchorId="41E516D3" wp14:editId="0CA96DA7">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BD590D">
        <w:rPr>
          <w:sz w:val="56"/>
        </w:rPr>
        <w:t>Work Record</w:t>
      </w:r>
      <w:r w:rsidRPr="009F7882">
        <w:rPr>
          <w:sz w:val="56"/>
        </w:rPr>
        <w:fldChar w:fldCharType="end"/>
      </w:r>
    </w:p>
    <w:p w:rsidR="00213613" w:rsidRDefault="00213613" w:rsidP="00213613">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BD590D">
        <w:rPr>
          <w:sz w:val="56"/>
        </w:rPr>
        <w:t>Version 0700</w:t>
      </w:r>
      <w:r>
        <w:rPr>
          <w:sz w:val="56"/>
        </w:rPr>
        <w:fldChar w:fldCharType="end"/>
      </w:r>
    </w:p>
    <w:p w:rsidR="00213613" w:rsidRDefault="00213613" w:rsidP="00213613">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BD590D">
        <w:rPr>
          <w:noProof/>
          <w:sz w:val="56"/>
        </w:rPr>
        <w:t>August 7,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BD590D">
        <w:rPr>
          <w:sz w:val="56"/>
        </w:rPr>
        <w:t>B2MML - Work Record</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bookmarkStart w:id="0" w:name="_GoBack"/>
      <w:bookmarkEnd w:id="0"/>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213613">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BD590D"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BD590D" w:rsidRDefault="00BD590D">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_Toc458365468 \h </w:instrText>
      </w:r>
      <w:r>
        <w:rPr>
          <w:noProof/>
        </w:rPr>
      </w:r>
      <w:r>
        <w:rPr>
          <w:noProof/>
        </w:rPr>
        <w:fldChar w:fldCharType="separate"/>
      </w:r>
      <w:r>
        <w:rPr>
          <w:noProof/>
        </w:rPr>
        <w:t>3</w:t>
      </w:r>
      <w:r>
        <w:rPr>
          <w:noProof/>
        </w:rPr>
        <w:fldChar w:fldCharType="end"/>
      </w:r>
    </w:p>
    <w:p w:rsidR="00BD590D" w:rsidRDefault="00BD590D">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_Toc458365469 \h </w:instrText>
      </w:r>
      <w:r>
        <w:rPr>
          <w:noProof/>
        </w:rPr>
      </w:r>
      <w:r>
        <w:rPr>
          <w:noProof/>
        </w:rPr>
        <w:fldChar w:fldCharType="separate"/>
      </w:r>
      <w:r>
        <w:rPr>
          <w:noProof/>
        </w:rPr>
        <w:t>4</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_Toc458365470 \h </w:instrText>
      </w:r>
      <w:r>
        <w:rPr>
          <w:noProof/>
        </w:rPr>
      </w:r>
      <w:r>
        <w:rPr>
          <w:noProof/>
        </w:rPr>
        <w:fldChar w:fldCharType="separate"/>
      </w:r>
      <w:r>
        <w:rPr>
          <w:noProof/>
        </w:rPr>
        <w:t>4</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_Toc458365471 \h </w:instrText>
      </w:r>
      <w:r>
        <w:rPr>
          <w:noProof/>
        </w:rPr>
      </w:r>
      <w:r>
        <w:rPr>
          <w:noProof/>
        </w:rPr>
        <w:fldChar w:fldCharType="separate"/>
      </w:r>
      <w:r>
        <w:rPr>
          <w:noProof/>
        </w:rPr>
        <w:t>4</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_Toc458365472 \h </w:instrText>
      </w:r>
      <w:r>
        <w:rPr>
          <w:noProof/>
        </w:rPr>
      </w:r>
      <w:r>
        <w:rPr>
          <w:noProof/>
        </w:rPr>
        <w:fldChar w:fldCharType="separate"/>
      </w:r>
      <w:r>
        <w:rPr>
          <w:noProof/>
        </w:rPr>
        <w:t>4</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_Toc458365473 \h </w:instrText>
      </w:r>
      <w:r>
        <w:rPr>
          <w:noProof/>
        </w:rPr>
      </w:r>
      <w:r>
        <w:rPr>
          <w:noProof/>
        </w:rPr>
        <w:fldChar w:fldCharType="separate"/>
      </w:r>
      <w:r>
        <w:rPr>
          <w:noProof/>
        </w:rPr>
        <w:t>4</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Included Schemas</w:t>
      </w:r>
      <w:r>
        <w:rPr>
          <w:noProof/>
        </w:rPr>
        <w:tab/>
      </w:r>
      <w:r>
        <w:rPr>
          <w:noProof/>
        </w:rPr>
        <w:fldChar w:fldCharType="begin"/>
      </w:r>
      <w:r>
        <w:rPr>
          <w:noProof/>
        </w:rPr>
        <w:instrText xml:space="preserve"> PAGEREF _Toc458365474 \h </w:instrText>
      </w:r>
      <w:r>
        <w:rPr>
          <w:noProof/>
        </w:rPr>
      </w:r>
      <w:r>
        <w:rPr>
          <w:noProof/>
        </w:rPr>
        <w:fldChar w:fldCharType="separate"/>
      </w:r>
      <w:r>
        <w:rPr>
          <w:noProof/>
        </w:rPr>
        <w:t>4</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_Toc458365475 \h </w:instrText>
      </w:r>
      <w:r>
        <w:rPr>
          <w:noProof/>
        </w:rPr>
      </w:r>
      <w:r>
        <w:rPr>
          <w:noProof/>
        </w:rPr>
        <w:fldChar w:fldCharType="separate"/>
      </w:r>
      <w:r>
        <w:rPr>
          <w:noProof/>
        </w:rPr>
        <w:t>5</w:t>
      </w:r>
      <w:r>
        <w:rPr>
          <w:noProof/>
        </w:rPr>
        <w:fldChar w:fldCharType="end"/>
      </w:r>
    </w:p>
    <w:p w:rsidR="00BD590D" w:rsidRDefault="00BD590D">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_Toc458365476 \h </w:instrText>
      </w:r>
      <w:r>
        <w:rPr>
          <w:noProof/>
        </w:rPr>
      </w:r>
      <w:r>
        <w:rPr>
          <w:noProof/>
        </w:rPr>
        <w:fldChar w:fldCharType="separate"/>
      </w:r>
      <w:r>
        <w:rPr>
          <w:noProof/>
        </w:rPr>
        <w:t>5</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WorkRecord Element</w:t>
      </w:r>
      <w:r>
        <w:rPr>
          <w:noProof/>
        </w:rPr>
        <w:tab/>
      </w:r>
      <w:r>
        <w:rPr>
          <w:noProof/>
        </w:rPr>
        <w:fldChar w:fldCharType="begin"/>
      </w:r>
      <w:r>
        <w:rPr>
          <w:noProof/>
        </w:rPr>
        <w:instrText xml:space="preserve"> PAGEREF _Toc458365477 \h </w:instrText>
      </w:r>
      <w:r>
        <w:rPr>
          <w:noProof/>
        </w:rPr>
      </w:r>
      <w:r>
        <w:rPr>
          <w:noProof/>
        </w:rPr>
        <w:fldChar w:fldCharType="separate"/>
      </w:r>
      <w:r>
        <w:rPr>
          <w:noProof/>
        </w:rPr>
        <w:t>5</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_Toc458365478 \h </w:instrText>
      </w:r>
      <w:r>
        <w:rPr>
          <w:noProof/>
        </w:rPr>
      </w:r>
      <w:r>
        <w:rPr>
          <w:noProof/>
        </w:rPr>
        <w:fldChar w:fldCharType="separate"/>
      </w:r>
      <w:r>
        <w:rPr>
          <w:noProof/>
        </w:rPr>
        <w:t>5</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_Toc458365479 \h </w:instrText>
      </w:r>
      <w:r>
        <w:rPr>
          <w:noProof/>
        </w:rPr>
      </w:r>
      <w:r>
        <w:rPr>
          <w:noProof/>
        </w:rPr>
        <w:fldChar w:fldCharType="separate"/>
      </w:r>
      <w:r>
        <w:rPr>
          <w:noProof/>
        </w:rPr>
        <w:t>5</w:t>
      </w:r>
      <w:r>
        <w:rPr>
          <w:noProof/>
        </w:rPr>
        <w:fldChar w:fldCharType="end"/>
      </w:r>
    </w:p>
    <w:p w:rsidR="00BD590D" w:rsidRDefault="00BD590D">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WORK record Models</w:t>
      </w:r>
      <w:r>
        <w:rPr>
          <w:noProof/>
        </w:rPr>
        <w:tab/>
      </w:r>
      <w:r>
        <w:rPr>
          <w:noProof/>
        </w:rPr>
        <w:fldChar w:fldCharType="begin"/>
      </w:r>
      <w:r>
        <w:rPr>
          <w:noProof/>
        </w:rPr>
        <w:instrText xml:space="preserve"> PAGEREF _Toc458365480 \h </w:instrText>
      </w:r>
      <w:r>
        <w:rPr>
          <w:noProof/>
        </w:rPr>
      </w:r>
      <w:r>
        <w:rPr>
          <w:noProof/>
        </w:rPr>
        <w:fldChar w:fldCharType="separate"/>
      </w:r>
      <w:r>
        <w:rPr>
          <w:noProof/>
        </w:rPr>
        <w:t>6</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Work record</w:t>
      </w:r>
      <w:r>
        <w:rPr>
          <w:noProof/>
        </w:rPr>
        <w:tab/>
      </w:r>
      <w:r>
        <w:rPr>
          <w:noProof/>
        </w:rPr>
        <w:fldChar w:fldCharType="begin"/>
      </w:r>
      <w:r>
        <w:rPr>
          <w:noProof/>
        </w:rPr>
        <w:instrText xml:space="preserve"> PAGEREF _Toc458365481 \h </w:instrText>
      </w:r>
      <w:r>
        <w:rPr>
          <w:noProof/>
        </w:rPr>
      </w:r>
      <w:r>
        <w:rPr>
          <w:noProof/>
        </w:rPr>
        <w:fldChar w:fldCharType="separate"/>
      </w:r>
      <w:r>
        <w:rPr>
          <w:noProof/>
        </w:rPr>
        <w:t>6</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Records with references to other records</w:t>
      </w:r>
      <w:r>
        <w:rPr>
          <w:noProof/>
        </w:rPr>
        <w:tab/>
      </w:r>
      <w:r>
        <w:rPr>
          <w:noProof/>
        </w:rPr>
        <w:fldChar w:fldCharType="begin"/>
      </w:r>
      <w:r>
        <w:rPr>
          <w:noProof/>
        </w:rPr>
        <w:instrText xml:space="preserve"> PAGEREF _Toc458365482 \h </w:instrText>
      </w:r>
      <w:r>
        <w:rPr>
          <w:noProof/>
        </w:rPr>
      </w:r>
      <w:r>
        <w:rPr>
          <w:noProof/>
        </w:rPr>
        <w:fldChar w:fldCharType="separate"/>
      </w:r>
      <w:r>
        <w:rPr>
          <w:noProof/>
        </w:rPr>
        <w:t>9</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Event model</w:t>
      </w:r>
      <w:r>
        <w:rPr>
          <w:noProof/>
        </w:rPr>
        <w:tab/>
      </w:r>
      <w:r>
        <w:rPr>
          <w:noProof/>
        </w:rPr>
        <w:fldChar w:fldCharType="begin"/>
      </w:r>
      <w:r>
        <w:rPr>
          <w:noProof/>
        </w:rPr>
        <w:instrText xml:space="preserve"> PAGEREF _Toc458365483 \h </w:instrText>
      </w:r>
      <w:r>
        <w:rPr>
          <w:noProof/>
        </w:rPr>
      </w:r>
      <w:r>
        <w:rPr>
          <w:noProof/>
        </w:rPr>
        <w:fldChar w:fldCharType="separate"/>
      </w:r>
      <w:r>
        <w:rPr>
          <w:noProof/>
        </w:rPr>
        <w:t>9</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Sample model</w:t>
      </w:r>
      <w:r>
        <w:rPr>
          <w:noProof/>
        </w:rPr>
        <w:tab/>
      </w:r>
      <w:r>
        <w:rPr>
          <w:noProof/>
        </w:rPr>
        <w:fldChar w:fldCharType="begin"/>
      </w:r>
      <w:r>
        <w:rPr>
          <w:noProof/>
        </w:rPr>
        <w:instrText xml:space="preserve"> PAGEREF _Toc458365484 \h </w:instrText>
      </w:r>
      <w:r>
        <w:rPr>
          <w:noProof/>
        </w:rPr>
      </w:r>
      <w:r>
        <w:rPr>
          <w:noProof/>
        </w:rPr>
        <w:fldChar w:fldCharType="separate"/>
      </w:r>
      <w:r>
        <w:rPr>
          <w:noProof/>
        </w:rPr>
        <w:t>10</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Data set model</w:t>
      </w:r>
      <w:r>
        <w:rPr>
          <w:noProof/>
        </w:rPr>
        <w:tab/>
      </w:r>
      <w:r>
        <w:rPr>
          <w:noProof/>
        </w:rPr>
        <w:fldChar w:fldCharType="begin"/>
      </w:r>
      <w:r>
        <w:rPr>
          <w:noProof/>
        </w:rPr>
        <w:instrText xml:space="preserve"> PAGEREF _Toc458365485 \h </w:instrText>
      </w:r>
      <w:r>
        <w:rPr>
          <w:noProof/>
        </w:rPr>
      </w:r>
      <w:r>
        <w:rPr>
          <w:noProof/>
        </w:rPr>
        <w:fldChar w:fldCharType="separate"/>
      </w:r>
      <w:r>
        <w:rPr>
          <w:noProof/>
        </w:rPr>
        <w:t>10</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Operations elements</w:t>
      </w:r>
      <w:r>
        <w:rPr>
          <w:noProof/>
        </w:rPr>
        <w:tab/>
      </w:r>
      <w:r>
        <w:rPr>
          <w:noProof/>
        </w:rPr>
        <w:fldChar w:fldCharType="begin"/>
      </w:r>
      <w:r>
        <w:rPr>
          <w:noProof/>
        </w:rPr>
        <w:instrText xml:space="preserve"> PAGEREF _Toc458365486 \h </w:instrText>
      </w:r>
      <w:r>
        <w:rPr>
          <w:noProof/>
        </w:rPr>
      </w:r>
      <w:r>
        <w:rPr>
          <w:noProof/>
        </w:rPr>
        <w:fldChar w:fldCharType="separate"/>
      </w:r>
      <w:r>
        <w:rPr>
          <w:noProof/>
        </w:rPr>
        <w:t>11</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Production elements</w:t>
      </w:r>
      <w:r>
        <w:rPr>
          <w:noProof/>
        </w:rPr>
        <w:tab/>
      </w:r>
      <w:r>
        <w:rPr>
          <w:noProof/>
        </w:rPr>
        <w:fldChar w:fldCharType="begin"/>
      </w:r>
      <w:r>
        <w:rPr>
          <w:noProof/>
        </w:rPr>
        <w:instrText xml:space="preserve"> PAGEREF _Toc458365487 \h </w:instrText>
      </w:r>
      <w:r>
        <w:rPr>
          <w:noProof/>
        </w:rPr>
      </w:r>
      <w:r>
        <w:rPr>
          <w:noProof/>
        </w:rPr>
        <w:fldChar w:fldCharType="separate"/>
      </w:r>
      <w:r>
        <w:rPr>
          <w:noProof/>
        </w:rPr>
        <w:t>11</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Work elements</w:t>
      </w:r>
      <w:r>
        <w:rPr>
          <w:noProof/>
        </w:rPr>
        <w:tab/>
      </w:r>
      <w:r>
        <w:rPr>
          <w:noProof/>
        </w:rPr>
        <w:fldChar w:fldCharType="begin"/>
      </w:r>
      <w:r>
        <w:rPr>
          <w:noProof/>
        </w:rPr>
        <w:instrText xml:space="preserve"> PAGEREF _Toc458365488 \h </w:instrText>
      </w:r>
      <w:r>
        <w:rPr>
          <w:noProof/>
        </w:rPr>
      </w:r>
      <w:r>
        <w:rPr>
          <w:noProof/>
        </w:rPr>
        <w:fldChar w:fldCharType="separate"/>
      </w:r>
      <w:r>
        <w:rPr>
          <w:noProof/>
        </w:rPr>
        <w:t>11</w:t>
      </w:r>
      <w:r>
        <w:rPr>
          <w:noProof/>
        </w:rPr>
        <w:fldChar w:fldCharType="end"/>
      </w:r>
    </w:p>
    <w:p w:rsidR="00BD590D" w:rsidRDefault="00BD590D">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_Toc458365489 \h </w:instrText>
      </w:r>
      <w:r>
        <w:rPr>
          <w:noProof/>
        </w:rPr>
      </w:r>
      <w:r>
        <w:rPr>
          <w:noProof/>
        </w:rPr>
        <w:fldChar w:fldCharType="separate"/>
      </w:r>
      <w:r>
        <w:rPr>
          <w:noProof/>
        </w:rPr>
        <w:t>12</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Transactions</w:t>
      </w:r>
      <w:r>
        <w:rPr>
          <w:noProof/>
        </w:rPr>
        <w:tab/>
      </w:r>
      <w:r>
        <w:rPr>
          <w:noProof/>
        </w:rPr>
        <w:fldChar w:fldCharType="begin"/>
      </w:r>
      <w:r>
        <w:rPr>
          <w:noProof/>
        </w:rPr>
        <w:instrText xml:space="preserve"> PAGEREF _Toc458365490 \h </w:instrText>
      </w:r>
      <w:r>
        <w:rPr>
          <w:noProof/>
        </w:rPr>
      </w:r>
      <w:r>
        <w:rPr>
          <w:noProof/>
        </w:rPr>
        <w:fldChar w:fldCharType="separate"/>
      </w:r>
      <w:r>
        <w:rPr>
          <w:noProof/>
        </w:rPr>
        <w:t>12</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WorkRecordEntryType Group</w:t>
      </w:r>
      <w:r>
        <w:rPr>
          <w:noProof/>
        </w:rPr>
        <w:tab/>
      </w:r>
      <w:r>
        <w:rPr>
          <w:noProof/>
        </w:rPr>
        <w:fldChar w:fldCharType="begin"/>
      </w:r>
      <w:r>
        <w:rPr>
          <w:noProof/>
        </w:rPr>
        <w:instrText xml:space="preserve"> PAGEREF _Toc458365491 \h </w:instrText>
      </w:r>
      <w:r>
        <w:rPr>
          <w:noProof/>
        </w:rPr>
      </w:r>
      <w:r>
        <w:rPr>
          <w:noProof/>
        </w:rPr>
        <w:fldChar w:fldCharType="separate"/>
      </w:r>
      <w:r>
        <w:rPr>
          <w:noProof/>
        </w:rPr>
        <w:t>13</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Work Record Element</w:t>
      </w:r>
      <w:r>
        <w:rPr>
          <w:noProof/>
        </w:rPr>
        <w:tab/>
      </w:r>
      <w:r>
        <w:rPr>
          <w:noProof/>
        </w:rPr>
        <w:fldChar w:fldCharType="begin"/>
      </w:r>
      <w:r>
        <w:rPr>
          <w:noProof/>
        </w:rPr>
        <w:instrText xml:space="preserve"> PAGEREF _Toc458365492 \h </w:instrText>
      </w:r>
      <w:r>
        <w:rPr>
          <w:noProof/>
        </w:rPr>
      </w:r>
      <w:r>
        <w:rPr>
          <w:noProof/>
        </w:rPr>
        <w:fldChar w:fldCharType="separate"/>
      </w:r>
      <w:r>
        <w:rPr>
          <w:noProof/>
        </w:rPr>
        <w:t>15</w:t>
      </w:r>
      <w:r>
        <w:rPr>
          <w:noProof/>
        </w:rPr>
        <w:fldChar w:fldCharType="end"/>
      </w:r>
    </w:p>
    <w:p w:rsidR="00BD590D" w:rsidRDefault="00BD590D">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Data Elements</w:t>
      </w:r>
      <w:r>
        <w:rPr>
          <w:noProof/>
        </w:rPr>
        <w:tab/>
      </w:r>
      <w:r>
        <w:rPr>
          <w:noProof/>
        </w:rPr>
        <w:fldChar w:fldCharType="begin"/>
      </w:r>
      <w:r>
        <w:rPr>
          <w:noProof/>
        </w:rPr>
        <w:instrText xml:space="preserve"> PAGEREF _Toc458365493 \h </w:instrText>
      </w:r>
      <w:r>
        <w:rPr>
          <w:noProof/>
        </w:rPr>
      </w:r>
      <w:r>
        <w:rPr>
          <w:noProof/>
        </w:rPr>
        <w:fldChar w:fldCharType="separate"/>
      </w:r>
      <w:r>
        <w:rPr>
          <w:noProof/>
        </w:rPr>
        <w:t>28</w:t>
      </w:r>
      <w:r>
        <w:rPr>
          <w:noProof/>
        </w:rPr>
        <w:fldChar w:fldCharType="end"/>
      </w:r>
    </w:p>
    <w:p w:rsidR="00BD590D" w:rsidRDefault="00BD590D">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_Toc458365494 \h </w:instrText>
      </w:r>
      <w:r>
        <w:rPr>
          <w:noProof/>
        </w:rPr>
      </w:r>
      <w:r>
        <w:rPr>
          <w:noProof/>
        </w:rPr>
        <w:fldChar w:fldCharType="separate"/>
      </w:r>
      <w:r>
        <w:rPr>
          <w:noProof/>
        </w:rPr>
        <w:t>36</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1" w:name="_TOC281"/>
      <w:bookmarkStart w:id="2" w:name="_Toc458365468"/>
      <w:bookmarkEnd w:id="1"/>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2160"/>
        <w:gridCol w:w="4230"/>
      </w:tblGrid>
      <w:tr w:rsidR="005E0E9D" w:rsidTr="00BB75F6">
        <w:tc>
          <w:tcPr>
            <w:tcW w:w="1188" w:type="dxa"/>
          </w:tcPr>
          <w:p w:rsidR="005E0E9D" w:rsidRDefault="005E0E9D" w:rsidP="00BB75F6">
            <w:pPr>
              <w:rPr>
                <w:b/>
                <w:bCs/>
              </w:rPr>
            </w:pPr>
            <w:bookmarkStart w:id="3" w:name="_TOC335"/>
            <w:bookmarkStart w:id="4" w:name="_Toc105748800"/>
            <w:bookmarkEnd w:id="3"/>
            <w:r>
              <w:rPr>
                <w:b/>
                <w:bCs/>
              </w:rPr>
              <w:t>Change</w:t>
            </w:r>
          </w:p>
        </w:tc>
        <w:tc>
          <w:tcPr>
            <w:tcW w:w="1800" w:type="dxa"/>
          </w:tcPr>
          <w:p w:rsidR="005E0E9D" w:rsidRDefault="005E0E9D" w:rsidP="00BB75F6">
            <w:pPr>
              <w:rPr>
                <w:b/>
                <w:bCs/>
              </w:rPr>
            </w:pPr>
            <w:r>
              <w:rPr>
                <w:b/>
                <w:bCs/>
              </w:rPr>
              <w:t>Date</w:t>
            </w:r>
          </w:p>
        </w:tc>
        <w:tc>
          <w:tcPr>
            <w:tcW w:w="2160" w:type="dxa"/>
          </w:tcPr>
          <w:p w:rsidR="005E0E9D" w:rsidRDefault="005E0E9D" w:rsidP="00BB75F6">
            <w:pPr>
              <w:rPr>
                <w:b/>
                <w:bCs/>
              </w:rPr>
            </w:pPr>
            <w:r>
              <w:rPr>
                <w:b/>
                <w:bCs/>
              </w:rPr>
              <w:t>Person</w:t>
            </w:r>
          </w:p>
        </w:tc>
        <w:tc>
          <w:tcPr>
            <w:tcW w:w="4230" w:type="dxa"/>
          </w:tcPr>
          <w:p w:rsidR="005E0E9D" w:rsidRDefault="005E0E9D" w:rsidP="00BB75F6">
            <w:pPr>
              <w:rPr>
                <w:b/>
                <w:bCs/>
              </w:rPr>
            </w:pPr>
            <w:r>
              <w:rPr>
                <w:b/>
                <w:bCs/>
              </w:rPr>
              <w:t>Description</w:t>
            </w:r>
          </w:p>
        </w:tc>
      </w:tr>
      <w:tr w:rsidR="006C3FE0" w:rsidTr="00BB75F6">
        <w:tc>
          <w:tcPr>
            <w:tcW w:w="1188" w:type="dxa"/>
          </w:tcPr>
          <w:p w:rsidR="006C3FE0" w:rsidRDefault="00213613" w:rsidP="00BB75F6">
            <w:r>
              <w:t>V0700</w:t>
            </w:r>
          </w:p>
        </w:tc>
        <w:tc>
          <w:tcPr>
            <w:tcW w:w="1800" w:type="dxa"/>
          </w:tcPr>
          <w:p w:rsidR="006C3FE0" w:rsidRDefault="00213613" w:rsidP="00BB75F6">
            <w:r>
              <w:t>Aug 2016</w:t>
            </w:r>
          </w:p>
        </w:tc>
        <w:tc>
          <w:tcPr>
            <w:tcW w:w="2160" w:type="dxa"/>
          </w:tcPr>
          <w:p w:rsidR="006C3FE0" w:rsidRDefault="006C3FE0" w:rsidP="00BB75F6">
            <w:r>
              <w:t>D. Brandl</w:t>
            </w:r>
          </w:p>
        </w:tc>
        <w:tc>
          <w:tcPr>
            <w:tcW w:w="4230" w:type="dxa"/>
          </w:tcPr>
          <w:p w:rsidR="006C3FE0" w:rsidRDefault="00BB75F6" w:rsidP="00BB75F6">
            <w:r>
              <w:t>Initial Version</w:t>
            </w:r>
          </w:p>
        </w:tc>
      </w:tr>
    </w:tbl>
    <w:p w:rsidR="005E0E9D" w:rsidRDefault="005E0E9D" w:rsidP="005E0E9D"/>
    <w:p w:rsidR="005E0E9D" w:rsidRDefault="005E0E9D" w:rsidP="005E0E9D">
      <w:pPr>
        <w:autoSpaceDE w:val="0"/>
        <w:autoSpaceDN w:val="0"/>
        <w:adjustRightInd w:val="0"/>
        <w:rPr>
          <w:rFonts w:cs="Arial"/>
          <w:sz w:val="18"/>
        </w:rPr>
        <w:sectPr w:rsidR="005E0E9D" w:rsidSect="005E0E9D">
          <w:pgSz w:w="12240" w:h="15840"/>
          <w:pgMar w:top="1440" w:right="1440" w:bottom="1440" w:left="1440" w:header="288" w:footer="288" w:gutter="0"/>
          <w:cols w:space="720"/>
          <w:docGrid w:linePitch="299"/>
        </w:sectPr>
      </w:pPr>
    </w:p>
    <w:p w:rsidR="005E0E9D" w:rsidRDefault="005E0E9D" w:rsidP="00956CA3">
      <w:pPr>
        <w:pStyle w:val="Heading1"/>
        <w:pageBreakBefore/>
        <w:numPr>
          <w:ilvl w:val="0"/>
          <w:numId w:val="1"/>
        </w:numPr>
        <w:spacing w:before="240" w:after="60" w:line="240" w:lineRule="auto"/>
      </w:pPr>
      <w:bookmarkStart w:id="5" w:name="_Toc344713342"/>
      <w:bookmarkStart w:id="6" w:name="_Toc458365469"/>
      <w:r>
        <w:lastRenderedPageBreak/>
        <w:t>Schema Scope</w:t>
      </w:r>
      <w:bookmarkEnd w:id="5"/>
      <w:bookmarkEnd w:id="6"/>
    </w:p>
    <w:p w:rsidR="005E0E9D" w:rsidRDefault="00B3612B" w:rsidP="005E0E9D">
      <w:r w:rsidRPr="00B3612B">
        <w:t xml:space="preserve">This document defines the information about the definition of work </w:t>
      </w:r>
      <w:r>
        <w:t>report</w:t>
      </w:r>
      <w:r w:rsidRPr="00B3612B">
        <w:t xml:space="preserve"> information that may be exchanged by manufacturing operations management systems.  This information is based on the data models and attributes defined in the ANSI/ISA 95.00.04 Enterprise/Control System Integration standard</w:t>
      </w:r>
      <w:r>
        <w:t xml:space="preserve"> and the </w:t>
      </w:r>
      <w:r>
        <w:t>ANSI/ISA 88.00.04 Batch Production Record Information</w:t>
      </w:r>
      <w:r w:rsidRPr="00B3612B">
        <w:t xml:space="preserve">. Contact ISA (The Instrumentation, System, and Automation Society) for copies of the standard. Additional information on the standard is available at </w:t>
      </w:r>
      <w:hyperlink r:id="rId20" w:history="1">
        <w:r w:rsidRPr="00BE05FC">
          <w:rPr>
            <w:rStyle w:val="Hyperlink"/>
          </w:rPr>
          <w:t>www.isa.org</w:t>
        </w:r>
      </w:hyperlink>
      <w:r>
        <w:t xml:space="preserve"> </w:t>
      </w:r>
      <w:r w:rsidRPr="00B3612B">
        <w:t>.</w:t>
      </w:r>
    </w:p>
    <w:p w:rsidR="005E0E9D" w:rsidRDefault="005E0E9D" w:rsidP="00956CA3">
      <w:pPr>
        <w:pStyle w:val="Heading2"/>
        <w:numPr>
          <w:ilvl w:val="1"/>
          <w:numId w:val="1"/>
        </w:numPr>
        <w:spacing w:before="240" w:after="60" w:line="240" w:lineRule="auto"/>
      </w:pPr>
      <w:bookmarkStart w:id="7" w:name="_Toc344713343"/>
      <w:bookmarkStart w:id="8" w:name="_Toc458365470"/>
      <w:r>
        <w:t>Referenced Schemas</w:t>
      </w:r>
      <w:bookmarkEnd w:id="7"/>
      <w:bookmarkEnd w:id="8"/>
    </w:p>
    <w:p w:rsidR="005E0E9D" w:rsidRDefault="005E0E9D" w:rsidP="005E0E9D">
      <w:r>
        <w:t>This document provides addresses the contents of the following MESA XML schema:</w:t>
      </w:r>
    </w:p>
    <w:p w:rsidR="005E0E9D" w:rsidRDefault="005E0E9D" w:rsidP="005E0E9D"/>
    <w:p w:rsidR="005E0E9D" w:rsidRPr="00A40930" w:rsidRDefault="00B3612B" w:rsidP="005E0E9D">
      <w:pPr>
        <w:jc w:val="center"/>
        <w:rPr>
          <w:b/>
          <w:sz w:val="24"/>
        </w:rPr>
      </w:pPr>
      <w:r>
        <w:rPr>
          <w:b/>
          <w:sz w:val="24"/>
        </w:rPr>
        <w:t>B2MML-Work</w:t>
      </w:r>
      <w:r w:rsidR="005E0E9D" w:rsidRPr="00A40930">
        <w:rPr>
          <w:b/>
          <w:sz w:val="24"/>
        </w:rPr>
        <w:t>Record.xsd</w:t>
      </w:r>
    </w:p>
    <w:p w:rsidR="005E0E9D" w:rsidRDefault="005E0E9D" w:rsidP="00956CA3">
      <w:pPr>
        <w:pStyle w:val="Heading2"/>
        <w:numPr>
          <w:ilvl w:val="1"/>
          <w:numId w:val="1"/>
        </w:numPr>
        <w:spacing w:before="240" w:after="60" w:line="240" w:lineRule="auto"/>
      </w:pPr>
      <w:bookmarkStart w:id="9" w:name="_Toc344713344"/>
      <w:bookmarkStart w:id="10" w:name="_Toc458365471"/>
      <w:r>
        <w:t>Key Use Assumptions</w:t>
      </w:r>
      <w:bookmarkEnd w:id="9"/>
      <w:bookmarkEnd w:id="10"/>
    </w:p>
    <w:p w:rsidR="005E0E9D" w:rsidRDefault="005E0E9D" w:rsidP="005E0E9D">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w:t>
      </w:r>
      <w:r w:rsidR="00B3612B">
        <w:t>B2MML</w:t>
      </w:r>
      <w:r>
        <w:t xml:space="preserve"> schemas.  </w:t>
      </w:r>
    </w:p>
    <w:p w:rsidR="005E0E9D" w:rsidRDefault="005E0E9D" w:rsidP="00956CA3">
      <w:pPr>
        <w:pStyle w:val="Heading2"/>
        <w:numPr>
          <w:ilvl w:val="1"/>
          <w:numId w:val="1"/>
        </w:numPr>
        <w:spacing w:before="240" w:after="60" w:line="240" w:lineRule="auto"/>
      </w:pPr>
      <w:bookmarkStart w:id="11" w:name="_Toc344713345"/>
      <w:bookmarkStart w:id="12" w:name="_Toc458365472"/>
      <w:r>
        <w:t>Key Information Assumptions</w:t>
      </w:r>
      <w:bookmarkEnd w:id="11"/>
      <w:bookmarkEnd w:id="12"/>
    </w:p>
    <w:p w:rsidR="005E0E9D" w:rsidRDefault="005E0E9D" w:rsidP="005E0E9D">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rsidR="005E0E9D" w:rsidRDefault="005E0E9D" w:rsidP="00956CA3">
      <w:pPr>
        <w:pStyle w:val="Heading2"/>
        <w:numPr>
          <w:ilvl w:val="1"/>
          <w:numId w:val="1"/>
        </w:numPr>
        <w:spacing w:before="240" w:after="60" w:line="240" w:lineRule="auto"/>
      </w:pPr>
      <w:bookmarkStart w:id="13" w:name="_Toc344713346"/>
      <w:bookmarkStart w:id="14" w:name="_Toc458365473"/>
      <w:r>
        <w:t>Common Data Types</w:t>
      </w:r>
      <w:bookmarkEnd w:id="13"/>
      <w:bookmarkEnd w:id="14"/>
    </w:p>
    <w:p w:rsidR="005E0E9D" w:rsidRPr="00DA34E6" w:rsidRDefault="005E0E9D" w:rsidP="005E0E9D">
      <w:r>
        <w:t xml:space="preserve">The BatchML BatchInformation schema used the B2MML Common schema to pick up common data types. </w:t>
      </w:r>
    </w:p>
    <w:p w:rsidR="005E0E9D" w:rsidRDefault="005E0E9D" w:rsidP="005E0E9D">
      <w:r>
        <w:t>See the documentation for the Common Types in the file:</w:t>
      </w:r>
    </w:p>
    <w:p w:rsidR="005E0E9D" w:rsidRDefault="005E0E9D" w:rsidP="005E0E9D"/>
    <w:p w:rsidR="005E0E9D" w:rsidRPr="00DD155E" w:rsidRDefault="005E0E9D" w:rsidP="005E0E9D">
      <w:pPr>
        <w:jc w:val="center"/>
        <w:rPr>
          <w:b/>
          <w:sz w:val="24"/>
        </w:rPr>
      </w:pPr>
      <w:r w:rsidRPr="00DD155E">
        <w:rPr>
          <w:b/>
          <w:sz w:val="24"/>
        </w:rPr>
        <w:t>B2MML-Common.doc</w:t>
      </w:r>
    </w:p>
    <w:p w:rsidR="00B3612B" w:rsidRDefault="00B3612B" w:rsidP="00B3612B">
      <w:pPr>
        <w:pStyle w:val="Heading2"/>
        <w:numPr>
          <w:ilvl w:val="1"/>
          <w:numId w:val="1"/>
        </w:numPr>
        <w:spacing w:before="240" w:after="60" w:line="240" w:lineRule="auto"/>
      </w:pPr>
      <w:bookmarkStart w:id="15" w:name="_Toc344713347"/>
      <w:bookmarkStart w:id="16" w:name="_Toc458365474"/>
      <w:r>
        <w:t>Included Schemas</w:t>
      </w:r>
      <w:bookmarkEnd w:id="16"/>
    </w:p>
    <w:p w:rsidR="00B3612B" w:rsidRDefault="00B3612B" w:rsidP="00B3612B">
      <w:pPr>
        <w:pStyle w:val="Body"/>
      </w:pPr>
      <w:r>
        <w:t>The following schemas are included as part of the Work Record schema:</w:t>
      </w:r>
    </w:p>
    <w:p w:rsidR="00B3612B" w:rsidRPr="004A3FB7" w:rsidRDefault="00B3612B" w:rsidP="004A3FB7">
      <w:pPr>
        <w:jc w:val="center"/>
        <w:rPr>
          <w:b/>
          <w:sz w:val="24"/>
        </w:rPr>
      </w:pPr>
      <w:r w:rsidRPr="004A3FB7">
        <w:rPr>
          <w:b/>
          <w:sz w:val="24"/>
        </w:rPr>
        <w:t>Batc</w:t>
      </w:r>
      <w:r w:rsidR="004A3FB7" w:rsidRPr="004A3FB7">
        <w:rPr>
          <w:b/>
          <w:sz w:val="24"/>
        </w:rPr>
        <w:t>hML-BatchProductionRecord.xsd</w:t>
      </w:r>
    </w:p>
    <w:p w:rsidR="00B3612B" w:rsidRPr="004A3FB7" w:rsidRDefault="00B3612B" w:rsidP="004A3FB7">
      <w:pPr>
        <w:jc w:val="center"/>
        <w:rPr>
          <w:b/>
          <w:sz w:val="24"/>
        </w:rPr>
      </w:pPr>
      <w:r w:rsidRPr="004A3FB7">
        <w:rPr>
          <w:b/>
          <w:sz w:val="24"/>
        </w:rPr>
        <w:t>B</w:t>
      </w:r>
      <w:r w:rsidR="004A3FB7" w:rsidRPr="004A3FB7">
        <w:rPr>
          <w:b/>
          <w:sz w:val="24"/>
        </w:rPr>
        <w:t>2MML-OperationsDefinition.xsd</w:t>
      </w:r>
    </w:p>
    <w:p w:rsidR="00B3612B" w:rsidRPr="004A3FB7" w:rsidRDefault="00B3612B" w:rsidP="004A3FB7">
      <w:pPr>
        <w:jc w:val="center"/>
        <w:rPr>
          <w:b/>
          <w:sz w:val="24"/>
        </w:rPr>
      </w:pPr>
      <w:r w:rsidRPr="004A3FB7">
        <w:rPr>
          <w:b/>
          <w:sz w:val="24"/>
        </w:rPr>
        <w:t>B2</w:t>
      </w:r>
      <w:r w:rsidR="004A3FB7" w:rsidRPr="004A3FB7">
        <w:rPr>
          <w:b/>
          <w:sz w:val="24"/>
        </w:rPr>
        <w:t>MML-OperationsPerformance.xsd</w:t>
      </w:r>
    </w:p>
    <w:p w:rsidR="00B3612B" w:rsidRPr="004A3FB7" w:rsidRDefault="004A3FB7" w:rsidP="004A3FB7">
      <w:pPr>
        <w:jc w:val="center"/>
        <w:rPr>
          <w:b/>
          <w:sz w:val="24"/>
        </w:rPr>
      </w:pPr>
      <w:r w:rsidRPr="004A3FB7">
        <w:rPr>
          <w:b/>
          <w:sz w:val="24"/>
        </w:rPr>
        <w:t>B2MML-OperationsSchedule.xsd</w:t>
      </w:r>
    </w:p>
    <w:p w:rsidR="00B3612B" w:rsidRPr="004A3FB7" w:rsidRDefault="004A3FB7" w:rsidP="004A3FB7">
      <w:pPr>
        <w:jc w:val="center"/>
        <w:rPr>
          <w:b/>
          <w:sz w:val="24"/>
        </w:rPr>
      </w:pPr>
      <w:r w:rsidRPr="004A3FB7">
        <w:rPr>
          <w:b/>
          <w:sz w:val="24"/>
        </w:rPr>
        <w:t>B2MML-WorkAlert.xsd</w:t>
      </w:r>
    </w:p>
    <w:p w:rsidR="00B3612B" w:rsidRPr="004A3FB7" w:rsidRDefault="004A3FB7" w:rsidP="004A3FB7">
      <w:pPr>
        <w:jc w:val="center"/>
        <w:rPr>
          <w:b/>
          <w:sz w:val="24"/>
        </w:rPr>
      </w:pPr>
      <w:r w:rsidRPr="004A3FB7">
        <w:rPr>
          <w:b/>
          <w:sz w:val="24"/>
        </w:rPr>
        <w:t>B2MML-WorkCalendar.xsd</w:t>
      </w:r>
    </w:p>
    <w:p w:rsidR="00B3612B" w:rsidRPr="004A3FB7" w:rsidRDefault="004A3FB7" w:rsidP="004A3FB7">
      <w:pPr>
        <w:jc w:val="center"/>
        <w:rPr>
          <w:b/>
          <w:sz w:val="24"/>
        </w:rPr>
      </w:pPr>
      <w:r w:rsidRPr="004A3FB7">
        <w:rPr>
          <w:b/>
          <w:sz w:val="24"/>
        </w:rPr>
        <w:t>B2MML-WorkDefinition.xsd</w:t>
      </w:r>
    </w:p>
    <w:p w:rsidR="00B3612B" w:rsidRPr="004A3FB7" w:rsidRDefault="004A3FB7" w:rsidP="004A3FB7">
      <w:pPr>
        <w:jc w:val="center"/>
        <w:rPr>
          <w:b/>
          <w:sz w:val="24"/>
        </w:rPr>
      </w:pPr>
      <w:r w:rsidRPr="004A3FB7">
        <w:rPr>
          <w:b/>
          <w:sz w:val="24"/>
        </w:rPr>
        <w:t>B2MML-WorkPerformance.xsd</w:t>
      </w:r>
    </w:p>
    <w:p w:rsidR="00B3612B" w:rsidRPr="004A3FB7" w:rsidRDefault="00B3612B" w:rsidP="004A3FB7">
      <w:pPr>
        <w:jc w:val="center"/>
        <w:rPr>
          <w:b/>
          <w:sz w:val="24"/>
        </w:rPr>
      </w:pPr>
      <w:r w:rsidRPr="004A3FB7">
        <w:rPr>
          <w:b/>
          <w:sz w:val="24"/>
        </w:rPr>
        <w:t>B2MML-WorkSchedule.xsd</w:t>
      </w:r>
    </w:p>
    <w:p w:rsidR="005E0E9D" w:rsidRDefault="005E0E9D" w:rsidP="00956CA3">
      <w:pPr>
        <w:pStyle w:val="Heading2"/>
        <w:numPr>
          <w:ilvl w:val="1"/>
          <w:numId w:val="1"/>
        </w:numPr>
        <w:spacing w:before="240" w:after="60" w:line="240" w:lineRule="auto"/>
      </w:pPr>
      <w:bookmarkStart w:id="17" w:name="_Toc458365475"/>
      <w:r>
        <w:lastRenderedPageBreak/>
        <w:t>Core Components</w:t>
      </w:r>
      <w:bookmarkEnd w:id="15"/>
      <w:bookmarkEnd w:id="17"/>
    </w:p>
    <w:p w:rsidR="005E0E9D" w:rsidRPr="00DA34E6" w:rsidRDefault="005E0E9D" w:rsidP="005E0E9D">
      <w:r>
        <w:t xml:space="preserve">The </w:t>
      </w:r>
      <w:r w:rsidR="004A3FB7">
        <w:t>B2MML-WorkRecord</w:t>
      </w:r>
      <w:r>
        <w:t xml:space="preserve"> schema </w:t>
      </w:r>
      <w:r w:rsidR="004A3FB7">
        <w:t>uses</w:t>
      </w:r>
      <w:r>
        <w:t xml:space="preserve"> the B2MML Core Component schemas. </w:t>
      </w:r>
    </w:p>
    <w:p w:rsidR="005E0E9D" w:rsidRDefault="005E0E9D" w:rsidP="005E0E9D">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ebXML project now organized by UN/CEFACT and ISO TC 154. </w:t>
      </w:r>
    </w:p>
    <w:p w:rsidR="005E0E9D" w:rsidRDefault="005E0E9D" w:rsidP="005E0E9D">
      <w:r>
        <w:t>The core components are defined in the schema file:</w:t>
      </w:r>
    </w:p>
    <w:p w:rsidR="005E0E9D" w:rsidRDefault="005E0E9D" w:rsidP="005E0E9D"/>
    <w:p w:rsidR="005E0E9D" w:rsidRPr="008A32BB" w:rsidRDefault="005E0E9D" w:rsidP="005E0E9D">
      <w:pPr>
        <w:jc w:val="center"/>
        <w:rPr>
          <w:b/>
          <w:sz w:val="24"/>
        </w:rPr>
      </w:pPr>
      <w:r>
        <w:rPr>
          <w:b/>
          <w:sz w:val="24"/>
        </w:rPr>
        <w:t>B2MML-</w:t>
      </w:r>
      <w:r w:rsidRPr="008A32BB">
        <w:rPr>
          <w:b/>
          <w:sz w:val="24"/>
        </w:rPr>
        <w:t>CoreComponents.xsd</w:t>
      </w:r>
    </w:p>
    <w:p w:rsidR="005E0E9D" w:rsidRDefault="005E0E9D" w:rsidP="005E0E9D"/>
    <w:p w:rsidR="005E0E9D" w:rsidRDefault="005E0E9D" w:rsidP="00956CA3">
      <w:pPr>
        <w:pStyle w:val="Heading1"/>
        <w:numPr>
          <w:ilvl w:val="0"/>
          <w:numId w:val="1"/>
        </w:numPr>
        <w:spacing w:before="240" w:after="60" w:line="240" w:lineRule="auto"/>
      </w:pPr>
      <w:bookmarkStart w:id="18" w:name="_Toc344713348"/>
      <w:bookmarkStart w:id="19" w:name="_Toc458365476"/>
      <w:r>
        <w:t>Schema Organization</w:t>
      </w:r>
      <w:bookmarkEnd w:id="18"/>
      <w:bookmarkEnd w:id="19"/>
    </w:p>
    <w:p w:rsidR="005E0E9D" w:rsidRDefault="004A3FB7" w:rsidP="00956CA3">
      <w:pPr>
        <w:pStyle w:val="Heading2"/>
        <w:numPr>
          <w:ilvl w:val="1"/>
          <w:numId w:val="1"/>
        </w:numPr>
        <w:spacing w:before="240" w:after="60" w:line="240" w:lineRule="auto"/>
      </w:pPr>
      <w:bookmarkStart w:id="20" w:name="_Toc344713349"/>
      <w:bookmarkStart w:id="21" w:name="_Toc458365477"/>
      <w:r>
        <w:t>Work</w:t>
      </w:r>
      <w:r w:rsidR="005E0E9D">
        <w:t>Record Element</w:t>
      </w:r>
      <w:bookmarkEnd w:id="20"/>
      <w:bookmarkEnd w:id="21"/>
    </w:p>
    <w:p w:rsidR="005E0E9D" w:rsidRDefault="005E0E9D" w:rsidP="005E0E9D">
      <w:r>
        <w:t xml:space="preserve">The </w:t>
      </w:r>
      <w:r w:rsidR="004A3FB7">
        <w:t>B2MML</w:t>
      </w:r>
      <w:r>
        <w:t xml:space="preserve"> root element is </w:t>
      </w:r>
      <w:r w:rsidR="004A3FB7">
        <w:t>Work</w:t>
      </w:r>
      <w:r>
        <w:t xml:space="preserve">Record.  </w:t>
      </w:r>
    </w:p>
    <w:p w:rsidR="005E0E9D" w:rsidRDefault="005E0E9D" w:rsidP="00956CA3">
      <w:pPr>
        <w:pStyle w:val="Heading2"/>
        <w:numPr>
          <w:ilvl w:val="1"/>
          <w:numId w:val="1"/>
        </w:numPr>
        <w:spacing w:before="240" w:after="60" w:line="240" w:lineRule="auto"/>
      </w:pPr>
      <w:bookmarkStart w:id="22" w:name="_Toc344713350"/>
      <w:bookmarkStart w:id="23" w:name="_Toc458365478"/>
      <w:r>
        <w:t>Type Names</w:t>
      </w:r>
      <w:bookmarkEnd w:id="22"/>
      <w:bookmarkEnd w:id="23"/>
    </w:p>
    <w:p w:rsidR="005E0E9D" w:rsidRDefault="005E0E9D" w:rsidP="005E0E9D">
      <w:r>
        <w:t xml:space="preserve">The XML schema uses a model that defines simple and complex data types for each element.  The data types all follow the convention of a suffix of “Type” added to the element name.   </w:t>
      </w:r>
    </w:p>
    <w:p w:rsidR="005E0E9D" w:rsidRDefault="005E0E9D" w:rsidP="005E0E9D"/>
    <w:p w:rsidR="005E0E9D" w:rsidRDefault="005E0E9D" w:rsidP="005E0E9D">
      <w:pPr>
        <w:rPr>
          <w:u w:val="single"/>
        </w:rPr>
      </w:pPr>
      <w:r>
        <w:t xml:space="preserve">                 </w:t>
      </w:r>
      <w:r>
        <w:rPr>
          <w:u w:val="single"/>
        </w:rPr>
        <w:t>Schema definition:</w:t>
      </w:r>
    </w:p>
    <w:p w:rsidR="005E0E9D" w:rsidRDefault="005E0E9D" w:rsidP="005E0E9D">
      <w:r>
        <w:t xml:space="preserve">  </w:t>
      </w:r>
    </w:p>
    <w:p w:rsidR="005E0E9D" w:rsidRDefault="005E0E9D" w:rsidP="005E0E9D">
      <w:pPr>
        <w:pStyle w:val="SchemaSource"/>
        <w:ind w:left="1440"/>
        <w:rPr>
          <w:sz w:val="20"/>
        </w:rPr>
      </w:pPr>
      <w:r>
        <w:rPr>
          <w:sz w:val="20"/>
        </w:rPr>
        <w:t>&lt;xsd:element name = "</w:t>
      </w:r>
      <w:r>
        <w:rPr>
          <w:b/>
          <w:bCs/>
          <w:sz w:val="20"/>
        </w:rPr>
        <w:t>ApprovalDate</w:t>
      </w:r>
      <w:r>
        <w:rPr>
          <w:sz w:val="20"/>
        </w:rPr>
        <w:t>"  type = "</w:t>
      </w:r>
      <w:r>
        <w:rPr>
          <w:b/>
          <w:bCs/>
          <w:sz w:val="20"/>
        </w:rPr>
        <w:t>ApprovalDateType</w:t>
      </w:r>
      <w:r>
        <w:rPr>
          <w:sz w:val="20"/>
        </w:rPr>
        <w:t xml:space="preserve"> == </w:t>
      </w:r>
    </w:p>
    <w:p w:rsidR="005E0E9D" w:rsidRDefault="005E0E9D" w:rsidP="005E0E9D">
      <w:pPr>
        <w:pStyle w:val="SchemaSource"/>
        <w:ind w:left="1440"/>
        <w:rPr>
          <w:sz w:val="20"/>
        </w:rPr>
      </w:pPr>
    </w:p>
    <w:p w:rsidR="005E0E9D" w:rsidRDefault="005E0E9D" w:rsidP="005E0E9D">
      <w:pPr>
        <w:pStyle w:val="SchemaSource"/>
        <w:ind w:left="1440"/>
        <w:rPr>
          <w:sz w:val="20"/>
        </w:rPr>
      </w:pPr>
      <w:r>
        <w:rPr>
          <w:sz w:val="20"/>
        </w:rPr>
        <w:t>&lt;xsd:simpleType name="</w:t>
      </w:r>
      <w:r>
        <w:rPr>
          <w:b/>
          <w:bCs/>
          <w:sz w:val="20"/>
        </w:rPr>
        <w:t>ApprovalDateType</w:t>
      </w:r>
      <w:r>
        <w:rPr>
          <w:sz w:val="20"/>
        </w:rPr>
        <w:t>"&gt;</w:t>
      </w:r>
    </w:p>
    <w:p w:rsidR="005E0E9D" w:rsidRDefault="005E0E9D" w:rsidP="005E0E9D">
      <w:pPr>
        <w:pStyle w:val="SchemaSource"/>
        <w:ind w:left="1440"/>
        <w:rPr>
          <w:sz w:val="20"/>
        </w:rPr>
      </w:pPr>
      <w:r>
        <w:rPr>
          <w:sz w:val="20"/>
        </w:rPr>
        <w:t xml:space="preserve">       &lt;xsd:restriction base="xsd:dateTime"&gt;</w:t>
      </w:r>
    </w:p>
    <w:p w:rsidR="005E0E9D" w:rsidRDefault="005E0E9D" w:rsidP="005E0E9D">
      <w:pPr>
        <w:pStyle w:val="SchemaSource"/>
        <w:ind w:left="1440"/>
        <w:rPr>
          <w:sz w:val="20"/>
        </w:rPr>
      </w:pPr>
      <w:r>
        <w:rPr>
          <w:sz w:val="20"/>
        </w:rPr>
        <w:t xml:space="preserve">       &lt;/xsd:restriction&gt;</w:t>
      </w:r>
    </w:p>
    <w:p w:rsidR="005E0E9D" w:rsidRDefault="005E0E9D" w:rsidP="005E0E9D">
      <w:pPr>
        <w:pStyle w:val="SchemaSource"/>
        <w:ind w:left="1440"/>
      </w:pPr>
      <w:r>
        <w:rPr>
          <w:sz w:val="20"/>
        </w:rPr>
        <w:t xml:space="preserve"> &lt;/xsd:simpleType&gt;</w:t>
      </w:r>
    </w:p>
    <w:p w:rsidR="005E0E9D" w:rsidRDefault="005E0E9D" w:rsidP="005E0E9D"/>
    <w:p w:rsidR="005E0E9D" w:rsidRPr="00225988" w:rsidRDefault="005E0E9D" w:rsidP="00956CA3">
      <w:pPr>
        <w:pStyle w:val="Heading2"/>
        <w:numPr>
          <w:ilvl w:val="1"/>
          <w:numId w:val="1"/>
        </w:numPr>
        <w:spacing w:before="240" w:after="60" w:line="240" w:lineRule="auto"/>
      </w:pPr>
      <w:bookmarkStart w:id="24" w:name="_Toc344713351"/>
      <w:bookmarkStart w:id="25" w:name="_Toc458365479"/>
      <w:r w:rsidRPr="00225988">
        <w:t>User Element Extensibility</w:t>
      </w:r>
      <w:bookmarkEnd w:id="24"/>
      <w:bookmarkEnd w:id="25"/>
    </w:p>
    <w:p w:rsidR="005E0E9D" w:rsidRDefault="005E0E9D" w:rsidP="005E0E9D">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r>
        <w:t xml:space="preserve">  </w:t>
      </w:r>
    </w:p>
    <w:p w:rsidR="005E0E9D" w:rsidRDefault="005E0E9D" w:rsidP="005E0E9D"/>
    <w:p w:rsidR="005E0E9D" w:rsidRDefault="005E0E9D" w:rsidP="005E0E9D">
      <w:r>
        <w:t>See the definition of user extensions in:</w:t>
      </w:r>
    </w:p>
    <w:p w:rsidR="005E0E9D" w:rsidRDefault="005E0E9D" w:rsidP="005E0E9D">
      <w:pPr>
        <w:jc w:val="center"/>
        <w:rPr>
          <w:b/>
        </w:rPr>
      </w:pPr>
      <w:r w:rsidRPr="004E2C91">
        <w:rPr>
          <w:b/>
        </w:rPr>
        <w:t>B2MML-Extensions.doc</w:t>
      </w:r>
    </w:p>
    <w:p w:rsidR="005E0E9D" w:rsidRPr="004E2C91" w:rsidRDefault="005E0E9D" w:rsidP="005E0E9D"/>
    <w:p w:rsidR="005E0E9D" w:rsidRDefault="00910276" w:rsidP="00956CA3">
      <w:pPr>
        <w:pStyle w:val="Heading1"/>
        <w:pageBreakBefore/>
        <w:numPr>
          <w:ilvl w:val="0"/>
          <w:numId w:val="1"/>
        </w:numPr>
        <w:spacing w:before="240" w:after="60" w:line="240" w:lineRule="auto"/>
      </w:pPr>
      <w:bookmarkStart w:id="26" w:name="_Toc344713352"/>
      <w:bookmarkStart w:id="27" w:name="_Toc458365480"/>
      <w:r>
        <w:lastRenderedPageBreak/>
        <w:t>WORK</w:t>
      </w:r>
      <w:r w:rsidR="005E0E9D">
        <w:t xml:space="preserve"> record Models</w:t>
      </w:r>
      <w:bookmarkEnd w:id="26"/>
      <w:bookmarkEnd w:id="27"/>
    </w:p>
    <w:p w:rsidR="005E0E9D" w:rsidRDefault="005E0E9D" w:rsidP="005E0E9D">
      <w:r>
        <w:t xml:space="preserve">The exchanged information is derived from the UML models below. </w:t>
      </w:r>
    </w:p>
    <w:p w:rsidR="005E0E9D" w:rsidRDefault="005E0E9D" w:rsidP="00910276">
      <w:r>
        <w:t xml:space="preserve">NOTE: This version has used the </w:t>
      </w:r>
      <w:r w:rsidR="00910276">
        <w:t xml:space="preserve">IEC 62264.2 and IEC 62264.4 definitions </w:t>
      </w:r>
      <w:r>
        <w:t>definition for the ISA 95 data elements</w:t>
      </w:r>
      <w:r w:rsidR="00910276">
        <w:t xml:space="preserve">, the ANSI/ISA 88.00.01, ANSI/ISA 88.00.02 definitions, and </w:t>
      </w:r>
      <w:r>
        <w:t>definitions in ANSI/ISA 88.04</w:t>
      </w:r>
      <w:r w:rsidR="00910276">
        <w:t xml:space="preserve">. </w:t>
      </w:r>
      <w:r>
        <w:t xml:space="preserve"> </w:t>
      </w:r>
    </w:p>
    <w:p w:rsidR="005E0E9D" w:rsidRDefault="00910276" w:rsidP="00956CA3">
      <w:pPr>
        <w:pStyle w:val="Heading2"/>
        <w:numPr>
          <w:ilvl w:val="1"/>
          <w:numId w:val="1"/>
        </w:numPr>
        <w:spacing w:before="240" w:after="60" w:line="240" w:lineRule="auto"/>
      </w:pPr>
      <w:bookmarkStart w:id="28" w:name="_Toc344713353"/>
      <w:bookmarkStart w:id="29" w:name="_Toc458365481"/>
      <w:r>
        <w:t>Work</w:t>
      </w:r>
      <w:r w:rsidR="005E0E9D">
        <w:t xml:space="preserve"> record</w:t>
      </w:r>
      <w:bookmarkEnd w:id="28"/>
      <w:bookmarkEnd w:id="29"/>
    </w:p>
    <w:p w:rsidR="005E0E9D" w:rsidRDefault="00910276" w:rsidP="005E0E9D">
      <w:r>
        <w:t xml:space="preserve">Work </w:t>
      </w:r>
      <w:r w:rsidR="005E0E9D">
        <w:t xml:space="preserve">records </w:t>
      </w:r>
      <w:r>
        <w:t>are</w:t>
      </w:r>
      <w:r w:rsidR="005E0E9D">
        <w:t xml:space="preserve"> made up of multiple sub-records acting as container objects.  These are represented as XML elements.  Each sub-record is a collection of similarly typed individual records.  </w:t>
      </w:r>
    </w:p>
    <w:p w:rsidR="005E0E9D" w:rsidRDefault="005E0E9D" w:rsidP="005E0E9D">
      <w:r>
        <w:t xml:space="preserve">A </w:t>
      </w:r>
      <w:r w:rsidR="00910276">
        <w:t>Work</w:t>
      </w:r>
      <w:r>
        <w:t xml:space="preserve"> Record may also contain another </w:t>
      </w:r>
      <w:r w:rsidR="00910276">
        <w:t xml:space="preserve">Work Record and zero or more </w:t>
      </w:r>
      <w:r>
        <w:t>Batch Production Record</w:t>
      </w:r>
      <w:r w:rsidR="00910276">
        <w:t>s</w:t>
      </w:r>
      <w:r>
        <w:t xml:space="preserve">.  </w:t>
      </w:r>
    </w:p>
    <w:p w:rsidR="005E0E9D" w:rsidRDefault="00910276" w:rsidP="005E0E9D">
      <w:r>
        <w:fldChar w:fldCharType="begin"/>
      </w:r>
      <w:r>
        <w:instrText xml:space="preserve"> REF _Ref458353741 \h </w:instrText>
      </w:r>
      <w:r>
        <w:fldChar w:fldCharType="separate"/>
      </w:r>
      <w:r w:rsidR="00BD590D">
        <w:rPr>
          <w:b/>
          <w:bCs/>
        </w:rPr>
        <w:t>Error! Reference source not found.</w:t>
      </w:r>
      <w:r>
        <w:fldChar w:fldCharType="end"/>
      </w:r>
      <w:r>
        <w:t xml:space="preserve"> is the UML model</w:t>
      </w:r>
      <w:r>
        <w:t xml:space="preserve"> from IEC/ISO 62264.4.  </w:t>
      </w:r>
      <w:fldSimple w:instr=" REF _Ref265679310 ">
        <w:r w:rsidR="00BD590D">
          <w:t xml:space="preserve">Figure </w:t>
        </w:r>
        <w:r w:rsidR="00BD590D">
          <w:rPr>
            <w:noProof/>
          </w:rPr>
          <w:t>2</w:t>
        </w:r>
      </w:fldSimple>
      <w:r w:rsidR="005E0E9D">
        <w:t xml:space="preserve"> is the UML model derived from ANSI/ISA-88.04 and ANSI/ISA95.02-2010. Each of the sub-record container elements contains a collection of zero or more individual records.  These are modeled in </w:t>
      </w:r>
      <w:r>
        <w:t>B2MML</w:t>
      </w:r>
      <w:r w:rsidR="005E0E9D">
        <w:t xml:space="preserve"> as XML elements within the sub-record elements. </w:t>
      </w:r>
    </w:p>
    <w:p w:rsidR="005E0E9D" w:rsidRDefault="005E0E9D" w:rsidP="005E0E9D">
      <w:r>
        <w:t xml:space="preserve">All of the individual records are specialized types derived from a </w:t>
      </w:r>
      <w:r w:rsidR="00910276">
        <w:t>Work</w:t>
      </w:r>
      <w:r>
        <w:t xml:space="preserve"> Record Entry abstract type.  This is modeled in </w:t>
      </w:r>
      <w:r w:rsidR="00910276">
        <w:t>B2MML</w:t>
      </w:r>
      <w:r>
        <w:t xml:space="preserve"> using the “group” </w:t>
      </w:r>
      <w:r w:rsidR="00910276">
        <w:rPr>
          <w:b/>
          <w:i/>
        </w:rPr>
        <w:t>Work</w:t>
      </w:r>
      <w:r w:rsidRPr="008A4854">
        <w:rPr>
          <w:b/>
          <w:i/>
        </w:rPr>
        <w:t xml:space="preserve">RecordEntryType </w:t>
      </w:r>
      <w:r>
        <w:t xml:space="preserve">element that is included as the initial element in each of the individual records.  </w:t>
      </w:r>
    </w:p>
    <w:p w:rsidR="00910276" w:rsidRDefault="00910276" w:rsidP="00910276">
      <w:pPr>
        <w:jc w:val="center"/>
      </w:pPr>
      <w:r w:rsidRPr="00910276">
        <w:lastRenderedPageBreak/>
        <w:drawing>
          <wp:inline distT="0" distB="0" distL="0" distR="0" wp14:anchorId="3A923423" wp14:editId="15E7058C">
            <wp:extent cx="6093460" cy="6659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3460" cy="6659880"/>
                    </a:xfrm>
                    <a:prstGeom prst="rect">
                      <a:avLst/>
                    </a:prstGeom>
                    <a:noFill/>
                    <a:ln>
                      <a:noFill/>
                    </a:ln>
                  </pic:spPr>
                </pic:pic>
              </a:graphicData>
            </a:graphic>
          </wp:inline>
        </w:drawing>
      </w:r>
    </w:p>
    <w:p w:rsidR="00910276" w:rsidRDefault="00910276" w:rsidP="00910276">
      <w:pPr>
        <w:pStyle w:val="Caption"/>
      </w:pPr>
      <w:r>
        <w:t xml:space="preserve">Figure </w:t>
      </w:r>
      <w:fldSimple w:instr=" SEQ Figure \* ARABIC ">
        <w:r w:rsidR="00BD590D">
          <w:rPr>
            <w:noProof/>
          </w:rPr>
          <w:t>1</w:t>
        </w:r>
      </w:fldSimple>
      <w:r>
        <w:t xml:space="preserve"> - Work Record Structure</w:t>
      </w:r>
    </w:p>
    <w:p w:rsidR="005E0E9D" w:rsidRPr="008A4854" w:rsidRDefault="005E0E9D" w:rsidP="005E0E9D"/>
    <w:p w:rsidR="005E0E9D" w:rsidRDefault="005E0E9D" w:rsidP="005E0E9D"/>
    <w:p w:rsidR="005E0E9D" w:rsidRDefault="005E0E9D" w:rsidP="005E0E9D">
      <w:pPr>
        <w:keepNext/>
        <w:jc w:val="center"/>
      </w:pPr>
      <w:r>
        <w:rPr>
          <w:noProof/>
        </w:rPr>
        <w:lastRenderedPageBreak/>
        <w:drawing>
          <wp:inline distT="0" distB="0" distL="0" distR="0" wp14:anchorId="01CA9287" wp14:editId="5363F73E">
            <wp:extent cx="6120130" cy="750252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7502525"/>
                    </a:xfrm>
                    <a:prstGeom prst="rect">
                      <a:avLst/>
                    </a:prstGeom>
                    <a:noFill/>
                    <a:ln>
                      <a:noFill/>
                    </a:ln>
                  </pic:spPr>
                </pic:pic>
              </a:graphicData>
            </a:graphic>
          </wp:inline>
        </w:drawing>
      </w:r>
    </w:p>
    <w:p w:rsidR="005E0E9D" w:rsidRDefault="005E0E9D" w:rsidP="005E0E9D">
      <w:pPr>
        <w:pStyle w:val="Caption"/>
      </w:pPr>
      <w:bookmarkStart w:id="30" w:name="_Ref265679310"/>
      <w:r>
        <w:t xml:space="preserve">Figure </w:t>
      </w:r>
      <w:fldSimple w:instr=" SEQ Figure \* ARABIC ">
        <w:r w:rsidR="00BD590D">
          <w:rPr>
            <w:noProof/>
          </w:rPr>
          <w:t>2</w:t>
        </w:r>
      </w:fldSimple>
      <w:bookmarkEnd w:id="30"/>
      <w:r>
        <w:t xml:space="preserve"> - Batch production record structure</w:t>
      </w:r>
    </w:p>
    <w:p w:rsidR="005E0E9D" w:rsidRDefault="005E0E9D" w:rsidP="005E0E9D"/>
    <w:p w:rsidR="005E0E9D" w:rsidRDefault="005E0E9D" w:rsidP="00956CA3">
      <w:pPr>
        <w:pStyle w:val="Heading2"/>
        <w:numPr>
          <w:ilvl w:val="1"/>
          <w:numId w:val="1"/>
        </w:numPr>
        <w:spacing w:before="240" w:after="60" w:line="240" w:lineRule="auto"/>
      </w:pPr>
      <w:bookmarkStart w:id="31" w:name="_Toc344713354"/>
      <w:bookmarkStart w:id="32" w:name="_Toc458365482"/>
      <w:r>
        <w:lastRenderedPageBreak/>
        <w:t>Records with references to other records</w:t>
      </w:r>
      <w:bookmarkEnd w:id="31"/>
      <w:bookmarkEnd w:id="32"/>
    </w:p>
    <w:p w:rsidR="005E0E9D" w:rsidRDefault="005E0E9D" w:rsidP="005E0E9D"/>
    <w:p w:rsidR="005E0E9D" w:rsidRDefault="005E0E9D" w:rsidP="005E0E9D">
      <w:r>
        <w:t xml:space="preserve">The following four individual records may reference another records; comments, personnel identification manifest, qualification manifest, and change history. These are modeled in UML as in </w:t>
      </w:r>
      <w:fldSimple w:instr=" REF _Ref265676606 ">
        <w:r w:rsidR="00BD590D">
          <w:t xml:space="preserve">Figure </w:t>
        </w:r>
        <w:r w:rsidR="00BD590D">
          <w:rPr>
            <w:noProof/>
          </w:rPr>
          <w:t>3</w:t>
        </w:r>
      </w:fldSimple>
      <w:r>
        <w:t xml:space="preserve">. These are modeled as a </w:t>
      </w:r>
      <w:r w:rsidRPr="008A4854">
        <w:rPr>
          <w:b/>
          <w:i/>
        </w:rPr>
        <w:t>RecordReference</w:t>
      </w:r>
      <w:r>
        <w:t xml:space="preserve"> element, which is defined as a Core Component </w:t>
      </w:r>
      <w:r>
        <w:rPr>
          <w:b/>
          <w:i/>
        </w:rPr>
        <w:t>IdentifierType</w:t>
      </w:r>
      <w:r>
        <w:t xml:space="preserve">.  This should contain the EntryID value of the referenced value. </w:t>
      </w:r>
      <w:fldSimple w:instr=" REF _Ref265676606 ">
        <w:r w:rsidR="00BD590D">
          <w:t xml:space="preserve">Figure </w:t>
        </w:r>
        <w:r w:rsidR="00BD590D">
          <w:rPr>
            <w:noProof/>
          </w:rPr>
          <w:t>3</w:t>
        </w:r>
      </w:fldSimple>
      <w:r>
        <w:t xml:space="preserve"> </w:t>
      </w:r>
      <w:r w:rsidR="000B1182">
        <w:t>Illustrates the use of references</w:t>
      </w:r>
      <w:r>
        <w:t xml:space="preserve">. </w:t>
      </w:r>
    </w:p>
    <w:p w:rsidR="005E0E9D" w:rsidRDefault="005E0E9D" w:rsidP="005E0E9D"/>
    <w:p w:rsidR="005E0E9D" w:rsidRDefault="005E0E9D" w:rsidP="005E0E9D">
      <w:r>
        <w:t xml:space="preserve">Example 1: The EntryID contains an XPath specification string that identifies the element in the XML record. </w:t>
      </w:r>
    </w:p>
    <w:p w:rsidR="005E0E9D" w:rsidRDefault="005E0E9D" w:rsidP="005E0E9D">
      <w:r>
        <w:t xml:space="preserve">Example 2: The EntryID contains a unique number that for each element. </w:t>
      </w:r>
    </w:p>
    <w:p w:rsidR="005E0E9D" w:rsidRDefault="005E0E9D" w:rsidP="005E0E9D"/>
    <w:p w:rsidR="005E0E9D" w:rsidRDefault="000B1182" w:rsidP="005E0E9D">
      <w:pPr>
        <w:jc w:val="center"/>
      </w:pPr>
      <w:r w:rsidRPr="000B1182">
        <w:drawing>
          <wp:inline distT="0" distB="0" distL="0" distR="0">
            <wp:extent cx="5575300" cy="161036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5300" cy="1610360"/>
                    </a:xfrm>
                    <a:prstGeom prst="rect">
                      <a:avLst/>
                    </a:prstGeom>
                    <a:noFill/>
                    <a:ln>
                      <a:noFill/>
                    </a:ln>
                  </pic:spPr>
                </pic:pic>
              </a:graphicData>
            </a:graphic>
          </wp:inline>
        </w:drawing>
      </w:r>
    </w:p>
    <w:p w:rsidR="005E0E9D" w:rsidRDefault="005E0E9D" w:rsidP="005E0E9D">
      <w:pPr>
        <w:pStyle w:val="Caption"/>
      </w:pPr>
      <w:bookmarkStart w:id="33" w:name="_Ref265676606"/>
      <w:r>
        <w:t xml:space="preserve">Figure </w:t>
      </w:r>
      <w:fldSimple w:instr=" SEQ Figure \* ARABIC ">
        <w:r w:rsidR="00BD590D">
          <w:rPr>
            <w:noProof/>
          </w:rPr>
          <w:t>3</w:t>
        </w:r>
      </w:fldSimple>
      <w:bookmarkEnd w:id="33"/>
      <w:r>
        <w:t xml:space="preserve"> - Record with references to other records</w:t>
      </w:r>
    </w:p>
    <w:p w:rsidR="005E0E9D" w:rsidRDefault="005E0E9D" w:rsidP="00956CA3">
      <w:pPr>
        <w:pStyle w:val="Heading2"/>
        <w:numPr>
          <w:ilvl w:val="1"/>
          <w:numId w:val="1"/>
        </w:numPr>
        <w:spacing w:before="240" w:after="60" w:line="240" w:lineRule="auto"/>
      </w:pPr>
      <w:bookmarkStart w:id="34" w:name="_Toc344713355"/>
      <w:bookmarkStart w:id="35" w:name="_Toc458365483"/>
      <w:r>
        <w:t>Event model</w:t>
      </w:r>
      <w:bookmarkEnd w:id="34"/>
      <w:bookmarkEnd w:id="35"/>
    </w:p>
    <w:p w:rsidR="005E0E9D" w:rsidRDefault="005E0E9D" w:rsidP="005E0E9D">
      <w:r>
        <w:t xml:space="preserve"> An event is a discrete occurrence in time.  There are different types of event objects and each event is identified by an event type and subtype.  Some event objects may be associated with other events, these are modeled as a </w:t>
      </w:r>
      <w:r w:rsidRPr="008A4854">
        <w:rPr>
          <w:b/>
          <w:i/>
        </w:rPr>
        <w:t>RecordReference</w:t>
      </w:r>
      <w:r>
        <w:t xml:space="preserve"> element, which is defined as a Core Component </w:t>
      </w:r>
      <w:r>
        <w:rPr>
          <w:b/>
          <w:i/>
        </w:rPr>
        <w:t>IdentifierType</w:t>
      </w:r>
      <w:r>
        <w:t xml:space="preserve">.  This should contain an XPath specification string that identifies the element in the XML record.    </w:t>
      </w:r>
    </w:p>
    <w:p w:rsidR="005E0E9D" w:rsidRDefault="005E0E9D" w:rsidP="005E0E9D"/>
    <w:p w:rsidR="005E0E9D" w:rsidRPr="004E2C91" w:rsidRDefault="005E0E9D" w:rsidP="005E0E9D">
      <w:r>
        <w:t xml:space="preserve">Events contain user defined records, may contain alarm event information and a set of event associations.  User defined attributes are also derived from the </w:t>
      </w:r>
      <w:r w:rsidR="000B1182">
        <w:t xml:space="preserve">Work </w:t>
      </w:r>
      <w:r>
        <w:t xml:space="preserve">Record Entry type. </w:t>
      </w:r>
      <w:fldSimple w:instr=" REF _Ref265680342 ">
        <w:r w:rsidR="00BD590D">
          <w:t xml:space="preserve">Figure </w:t>
        </w:r>
        <w:r w:rsidR="00BD590D">
          <w:rPr>
            <w:noProof/>
          </w:rPr>
          <w:t>4</w:t>
        </w:r>
      </w:fldSimple>
      <w:r>
        <w:t xml:space="preserve"> is the </w:t>
      </w:r>
      <w:r w:rsidR="000B1182">
        <w:t xml:space="preserve">simplified </w:t>
      </w:r>
      <w:r>
        <w:t xml:space="preserve">UML model. </w:t>
      </w:r>
    </w:p>
    <w:p w:rsidR="005E0E9D" w:rsidRDefault="005E0E9D" w:rsidP="005E0E9D"/>
    <w:p w:rsidR="005E0E9D" w:rsidRDefault="000B1182" w:rsidP="005E0E9D">
      <w:pPr>
        <w:jc w:val="center"/>
      </w:pPr>
      <w:r w:rsidRPr="000B1182">
        <w:lastRenderedPageBreak/>
        <w:drawing>
          <wp:inline distT="0" distB="0" distL="0" distR="0">
            <wp:extent cx="3295650" cy="25590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5650" cy="2559050"/>
                    </a:xfrm>
                    <a:prstGeom prst="rect">
                      <a:avLst/>
                    </a:prstGeom>
                    <a:noFill/>
                    <a:ln>
                      <a:noFill/>
                    </a:ln>
                  </pic:spPr>
                </pic:pic>
              </a:graphicData>
            </a:graphic>
          </wp:inline>
        </w:drawing>
      </w:r>
    </w:p>
    <w:p w:rsidR="005E0E9D" w:rsidRDefault="005E0E9D" w:rsidP="005E0E9D">
      <w:pPr>
        <w:pStyle w:val="Caption"/>
      </w:pPr>
      <w:bookmarkStart w:id="36" w:name="_Ref265680342"/>
      <w:r>
        <w:t xml:space="preserve">Figure </w:t>
      </w:r>
      <w:fldSimple w:instr=" SEQ Figure \* ARABIC ">
        <w:r w:rsidR="00BD590D">
          <w:rPr>
            <w:noProof/>
          </w:rPr>
          <w:t>4</w:t>
        </w:r>
      </w:fldSimple>
      <w:bookmarkEnd w:id="36"/>
      <w:r>
        <w:t xml:space="preserve"> - Event model</w:t>
      </w:r>
    </w:p>
    <w:p w:rsidR="005E0E9D" w:rsidRDefault="005E0E9D" w:rsidP="00956CA3">
      <w:pPr>
        <w:pStyle w:val="Heading2"/>
        <w:numPr>
          <w:ilvl w:val="1"/>
          <w:numId w:val="1"/>
        </w:numPr>
        <w:spacing w:before="240" w:after="60" w:line="240" w:lineRule="auto"/>
      </w:pPr>
      <w:bookmarkStart w:id="37" w:name="_Toc344713356"/>
      <w:bookmarkStart w:id="38" w:name="_Toc458365484"/>
      <w:r>
        <w:t>Sample model</w:t>
      </w:r>
      <w:bookmarkEnd w:id="37"/>
      <w:bookmarkEnd w:id="38"/>
    </w:p>
    <w:p w:rsidR="005E0E9D" w:rsidRDefault="005E0E9D" w:rsidP="005E0E9D">
      <w:r>
        <w:t xml:space="preserve">Samples contain Sample Tests, and Sample Tests contain Sample Test Results.  Sample Tests and Sample Test Results are also derived from the </w:t>
      </w:r>
      <w:r w:rsidR="000B1182">
        <w:t>Work</w:t>
      </w:r>
      <w:r>
        <w:t xml:space="preserve"> Record Entry type. </w:t>
      </w:r>
      <w:fldSimple w:instr=" REF _Ref265680351 ">
        <w:r w:rsidR="00BD590D">
          <w:t xml:space="preserve">Figure </w:t>
        </w:r>
        <w:r w:rsidR="00BD590D">
          <w:rPr>
            <w:noProof/>
          </w:rPr>
          <w:t>5</w:t>
        </w:r>
      </w:fldSimple>
      <w:r>
        <w:t xml:space="preserve"> is </w:t>
      </w:r>
      <w:r w:rsidR="000B1182">
        <w:t xml:space="preserve">a simplified </w:t>
      </w:r>
      <w:r>
        <w:t>UML model.</w:t>
      </w:r>
    </w:p>
    <w:p w:rsidR="005E0E9D" w:rsidRDefault="005E0E9D" w:rsidP="005E0E9D"/>
    <w:p w:rsidR="005E0E9D" w:rsidRDefault="000B1182" w:rsidP="005E0E9D">
      <w:pPr>
        <w:jc w:val="center"/>
      </w:pPr>
      <w:r w:rsidRPr="000B1182">
        <w:drawing>
          <wp:inline distT="0" distB="0" distL="0" distR="0">
            <wp:extent cx="2572385" cy="236791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2385" cy="2367915"/>
                    </a:xfrm>
                    <a:prstGeom prst="rect">
                      <a:avLst/>
                    </a:prstGeom>
                    <a:noFill/>
                    <a:ln>
                      <a:noFill/>
                    </a:ln>
                  </pic:spPr>
                </pic:pic>
              </a:graphicData>
            </a:graphic>
          </wp:inline>
        </w:drawing>
      </w:r>
    </w:p>
    <w:p w:rsidR="005E0E9D" w:rsidRDefault="005E0E9D" w:rsidP="005E0E9D">
      <w:pPr>
        <w:pStyle w:val="Caption"/>
      </w:pPr>
      <w:bookmarkStart w:id="39" w:name="_Ref265680351"/>
      <w:r>
        <w:t xml:space="preserve">Figure </w:t>
      </w:r>
      <w:fldSimple w:instr=" SEQ Figure \* ARABIC ">
        <w:r w:rsidR="00BD590D">
          <w:rPr>
            <w:noProof/>
          </w:rPr>
          <w:t>5</w:t>
        </w:r>
      </w:fldSimple>
      <w:bookmarkEnd w:id="39"/>
      <w:r>
        <w:t xml:space="preserve"> - Sample model</w:t>
      </w:r>
    </w:p>
    <w:p w:rsidR="005E0E9D" w:rsidRDefault="005E0E9D" w:rsidP="00956CA3">
      <w:pPr>
        <w:pStyle w:val="Heading2"/>
        <w:numPr>
          <w:ilvl w:val="1"/>
          <w:numId w:val="1"/>
        </w:numPr>
        <w:spacing w:before="240" w:after="60" w:line="240" w:lineRule="auto"/>
      </w:pPr>
      <w:bookmarkStart w:id="40" w:name="_Toc344713357"/>
      <w:bookmarkStart w:id="41" w:name="_Toc458365485"/>
      <w:r>
        <w:t>Data set model</w:t>
      </w:r>
      <w:bookmarkEnd w:id="40"/>
      <w:bookmarkEnd w:id="41"/>
    </w:p>
    <w:p w:rsidR="005E0E9D" w:rsidRDefault="005E0E9D" w:rsidP="005E0E9D">
      <w:r>
        <w:t xml:space="preserve">Data sets are used to represent multivariable data sets or time based data sets.  The sets contain ordered data sets. </w:t>
      </w:r>
      <w:fldSimple w:instr=" REF _Ref265680829 ">
        <w:r w:rsidR="00BD590D">
          <w:t xml:space="preserve">Figure </w:t>
        </w:r>
        <w:r w:rsidR="00BD590D">
          <w:rPr>
            <w:noProof/>
          </w:rPr>
          <w:t>6</w:t>
        </w:r>
      </w:fldSimple>
      <w:r>
        <w:t xml:space="preserve"> is the UML model from ANSI/ISA-88.04. The ordered data set is modeled using a “choice” element as either:</w:t>
      </w:r>
    </w:p>
    <w:p w:rsidR="005E0E9D" w:rsidRDefault="005E0E9D" w:rsidP="00956CA3">
      <w:pPr>
        <w:numPr>
          <w:ilvl w:val="0"/>
          <w:numId w:val="2"/>
        </w:numPr>
        <w:spacing w:before="0" w:after="0"/>
      </w:pPr>
      <w:r>
        <w:t xml:space="preserve">A Delimited data block in which the data sets are recorded in a single delimited string, with the delimiting characters defined in the </w:t>
      </w:r>
      <w:r w:rsidRPr="004E2C91">
        <w:rPr>
          <w:b/>
          <w:i/>
        </w:rPr>
        <w:t>DelimitedDataBlockType</w:t>
      </w:r>
      <w:r>
        <w:t>.</w:t>
      </w:r>
    </w:p>
    <w:p w:rsidR="005E0E9D" w:rsidRDefault="005E0E9D" w:rsidP="00956CA3">
      <w:pPr>
        <w:numPr>
          <w:ilvl w:val="0"/>
          <w:numId w:val="2"/>
        </w:numPr>
        <w:spacing w:before="0" w:after="0"/>
      </w:pPr>
      <w:r>
        <w:t xml:space="preserve">As a set of </w:t>
      </w:r>
      <w:r w:rsidRPr="004E2C91">
        <w:rPr>
          <w:b/>
          <w:i/>
        </w:rPr>
        <w:t>OrderedDataType</w:t>
      </w:r>
      <w:r>
        <w:t xml:space="preserve"> elements.  Each OrderedDataType contains an optional time element and a set of data elements. </w:t>
      </w:r>
    </w:p>
    <w:p w:rsidR="005E0E9D" w:rsidRPr="004E2C91" w:rsidRDefault="005E0E9D" w:rsidP="005E0E9D"/>
    <w:p w:rsidR="005E0E9D" w:rsidRDefault="005E0E9D" w:rsidP="005E0E9D">
      <w:pPr>
        <w:jc w:val="center"/>
      </w:pPr>
      <w:r>
        <w:rPr>
          <w:noProof/>
        </w:rPr>
        <w:lastRenderedPageBreak/>
        <w:drawing>
          <wp:inline distT="0" distB="0" distL="0" distR="0" wp14:anchorId="5F32C5CA" wp14:editId="39DAC521">
            <wp:extent cx="5652770" cy="24625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2770" cy="2462530"/>
                    </a:xfrm>
                    <a:prstGeom prst="rect">
                      <a:avLst/>
                    </a:prstGeom>
                    <a:noFill/>
                    <a:ln>
                      <a:noFill/>
                    </a:ln>
                  </pic:spPr>
                </pic:pic>
              </a:graphicData>
            </a:graphic>
          </wp:inline>
        </w:drawing>
      </w:r>
    </w:p>
    <w:p w:rsidR="005E0E9D" w:rsidRDefault="005E0E9D" w:rsidP="005E0E9D">
      <w:pPr>
        <w:pStyle w:val="Caption"/>
      </w:pPr>
      <w:bookmarkStart w:id="42" w:name="_Ref265680829"/>
      <w:r>
        <w:t xml:space="preserve">Figure </w:t>
      </w:r>
      <w:fldSimple w:instr=" SEQ Figure \* ARABIC ">
        <w:r w:rsidR="00BD590D">
          <w:rPr>
            <w:noProof/>
          </w:rPr>
          <w:t>6</w:t>
        </w:r>
      </w:fldSimple>
      <w:bookmarkEnd w:id="42"/>
      <w:r>
        <w:t xml:space="preserve"> - Data sets</w:t>
      </w:r>
    </w:p>
    <w:p w:rsidR="005E0E9D" w:rsidRDefault="005E0E9D" w:rsidP="00956CA3">
      <w:pPr>
        <w:pStyle w:val="Heading2"/>
        <w:numPr>
          <w:ilvl w:val="1"/>
          <w:numId w:val="1"/>
        </w:numPr>
        <w:spacing w:before="240" w:after="60" w:line="240" w:lineRule="auto"/>
      </w:pPr>
      <w:bookmarkStart w:id="43" w:name="_Toc344713359"/>
      <w:bookmarkStart w:id="44" w:name="_Toc458365486"/>
      <w:r>
        <w:t>Operations elements</w:t>
      </w:r>
      <w:bookmarkEnd w:id="43"/>
      <w:bookmarkEnd w:id="44"/>
    </w:p>
    <w:p w:rsidR="005E0E9D" w:rsidRDefault="005E0E9D" w:rsidP="005E0E9D">
      <w:r>
        <w:t xml:space="preserve"> The production request, production response, and product definition elements are defined in the </w:t>
      </w:r>
      <w:r w:rsidR="000B1182">
        <w:t xml:space="preserve">IEC/ISO 62264.2 standards. </w:t>
      </w:r>
      <w:r>
        <w:t xml:space="preserve">The </w:t>
      </w:r>
      <w:r w:rsidR="000B1182">
        <w:t>Work</w:t>
      </w:r>
      <w:r>
        <w:t xml:space="preserve">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Definition.xsd</w:t>
      </w:r>
    </w:p>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Performance.xsd</w:t>
      </w:r>
    </w:p>
    <w:p w:rsidR="005E0E9D"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Schedule.xsd</w:t>
      </w:r>
    </w:p>
    <w:p w:rsidR="005E0E9D" w:rsidRDefault="005E0E9D" w:rsidP="005E0E9D"/>
    <w:p w:rsidR="005E0E9D" w:rsidRDefault="005E0E9D" w:rsidP="00956CA3">
      <w:pPr>
        <w:pStyle w:val="Heading2"/>
        <w:numPr>
          <w:ilvl w:val="1"/>
          <w:numId w:val="1"/>
        </w:numPr>
        <w:spacing w:before="240" w:after="60" w:line="240" w:lineRule="auto"/>
      </w:pPr>
      <w:bookmarkStart w:id="45" w:name="_Toc344713360"/>
      <w:bookmarkStart w:id="46" w:name="_Toc458365487"/>
      <w:r>
        <w:t>Production elements</w:t>
      </w:r>
      <w:bookmarkEnd w:id="45"/>
      <w:bookmarkEnd w:id="46"/>
    </w:p>
    <w:p w:rsidR="000B1182" w:rsidRDefault="005E0E9D" w:rsidP="000B1182">
      <w:r>
        <w:t xml:space="preserve"> The production request, production response, and product definition elements are defined in the ANSI/ISA-95.02 standard.  The </w:t>
      </w:r>
      <w:r w:rsidR="000B1182">
        <w:t>Work</w:t>
      </w:r>
      <w:r>
        <w:t xml:space="preserve"> Record schema uses the element definitions defined in:</w:t>
      </w:r>
    </w:p>
    <w:p w:rsidR="005E0E9D" w:rsidRDefault="000B1182" w:rsidP="000B1182">
      <w:r>
        <w:t xml:space="preserve"> </w:t>
      </w:r>
    </w:p>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ProductDefinition.xsd</w:t>
      </w:r>
    </w:p>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ProductionPerformance.xsd</w:t>
      </w:r>
    </w:p>
    <w:p w:rsidR="005E0E9D" w:rsidRDefault="005E0E9D" w:rsidP="005E0E9D">
      <w:pPr>
        <w:jc w:val="center"/>
        <w:rPr>
          <w:b/>
          <w:sz w:val="24"/>
        </w:rPr>
      </w:pPr>
      <w:r w:rsidRPr="00A40930">
        <w:rPr>
          <w:b/>
          <w:sz w:val="24"/>
        </w:rPr>
        <w:t>B2MML</w:t>
      </w:r>
      <w:r w:rsidR="00773F11">
        <w:rPr>
          <w:b/>
          <w:sz w:val="24"/>
        </w:rPr>
        <w:t>-</w:t>
      </w:r>
      <w:r w:rsidRPr="00A40930">
        <w:rPr>
          <w:b/>
          <w:sz w:val="24"/>
        </w:rPr>
        <w:t>ProductionSchedule.xsd</w:t>
      </w:r>
    </w:p>
    <w:p w:rsidR="005E0E9D" w:rsidRDefault="005E0E9D" w:rsidP="00956CA3">
      <w:pPr>
        <w:pStyle w:val="Heading2"/>
        <w:numPr>
          <w:ilvl w:val="1"/>
          <w:numId w:val="1"/>
        </w:numPr>
        <w:spacing w:before="240" w:after="60" w:line="240" w:lineRule="auto"/>
      </w:pPr>
      <w:bookmarkStart w:id="47" w:name="_Toc344713361"/>
      <w:bookmarkStart w:id="48" w:name="_Toc458365488"/>
      <w:r>
        <w:t>Work elements</w:t>
      </w:r>
      <w:bookmarkEnd w:id="47"/>
      <w:bookmarkEnd w:id="48"/>
    </w:p>
    <w:p w:rsidR="005E0E9D" w:rsidRPr="00A40930" w:rsidRDefault="005E0E9D" w:rsidP="000B1182">
      <w:pPr>
        <w:rPr>
          <w:b/>
          <w:sz w:val="24"/>
        </w:rPr>
      </w:pPr>
      <w:r>
        <w:t xml:space="preserve"> The production request, production response, and product definition elements are defined in the </w:t>
      </w:r>
      <w:r w:rsidR="000B1182">
        <w:t>IEC/ISO 62264.4</w:t>
      </w:r>
      <w:r>
        <w:t xml:space="preserve"> standard.  The </w:t>
      </w:r>
      <w:r w:rsidR="000B1182">
        <w:t>Work</w:t>
      </w:r>
      <w:r>
        <w:t xml:space="preserve"> Record schema uses the element definitions defined in:</w:t>
      </w:r>
    </w:p>
    <w:p w:rsidR="005E0E9D" w:rsidRDefault="005E0E9D" w:rsidP="005E0E9D"/>
    <w:p w:rsidR="000B1182" w:rsidRPr="00A40930" w:rsidRDefault="000B1182" w:rsidP="000B1182">
      <w:pPr>
        <w:jc w:val="center"/>
        <w:rPr>
          <w:b/>
          <w:sz w:val="24"/>
        </w:rPr>
      </w:pPr>
      <w:r w:rsidRPr="00A40930">
        <w:rPr>
          <w:b/>
          <w:sz w:val="24"/>
        </w:rPr>
        <w:t>B2MML</w:t>
      </w:r>
      <w:r>
        <w:rPr>
          <w:b/>
          <w:sz w:val="24"/>
        </w:rPr>
        <w:t>-</w:t>
      </w:r>
      <w:r>
        <w:rPr>
          <w:b/>
          <w:sz w:val="24"/>
        </w:rPr>
        <w:t>WorkAlert</w:t>
      </w:r>
      <w:r w:rsidRPr="00A40930">
        <w:rPr>
          <w:b/>
          <w:sz w:val="24"/>
        </w:rPr>
        <w:t>.xsd</w:t>
      </w:r>
    </w:p>
    <w:p w:rsidR="000B1182" w:rsidRPr="00A40930" w:rsidRDefault="000B1182" w:rsidP="000B1182">
      <w:pPr>
        <w:jc w:val="center"/>
        <w:rPr>
          <w:b/>
          <w:sz w:val="24"/>
        </w:rPr>
      </w:pPr>
      <w:r w:rsidRPr="00A40930">
        <w:rPr>
          <w:b/>
          <w:sz w:val="24"/>
        </w:rPr>
        <w:t>B2MML</w:t>
      </w:r>
      <w:r>
        <w:rPr>
          <w:b/>
          <w:sz w:val="24"/>
        </w:rPr>
        <w:t>-</w:t>
      </w:r>
      <w:r>
        <w:rPr>
          <w:b/>
          <w:sz w:val="24"/>
        </w:rPr>
        <w:t>WorkCalendar</w:t>
      </w:r>
      <w:r w:rsidRPr="00A40930">
        <w:rPr>
          <w:b/>
          <w:sz w:val="24"/>
        </w:rPr>
        <w:t>.xsd</w:t>
      </w:r>
    </w:p>
    <w:p w:rsidR="000B1182" w:rsidRPr="00A40930" w:rsidRDefault="000B1182" w:rsidP="000B1182">
      <w:pPr>
        <w:jc w:val="center"/>
        <w:rPr>
          <w:b/>
          <w:sz w:val="24"/>
        </w:rPr>
      </w:pPr>
      <w:r w:rsidRPr="00A40930">
        <w:rPr>
          <w:b/>
          <w:sz w:val="24"/>
        </w:rPr>
        <w:t>B2MML</w:t>
      </w:r>
      <w:r>
        <w:rPr>
          <w:b/>
          <w:sz w:val="24"/>
        </w:rPr>
        <w:t>-</w:t>
      </w:r>
      <w:r>
        <w:rPr>
          <w:b/>
          <w:sz w:val="24"/>
        </w:rPr>
        <w:t>WorkCapability</w:t>
      </w:r>
      <w:r w:rsidRPr="00A40930">
        <w:rPr>
          <w:b/>
          <w:sz w:val="24"/>
        </w:rPr>
        <w:t>.xsd</w:t>
      </w:r>
    </w:p>
    <w:p w:rsidR="000B1182" w:rsidRPr="00A40930" w:rsidRDefault="000B1182" w:rsidP="000B1182">
      <w:pPr>
        <w:jc w:val="center"/>
        <w:rPr>
          <w:b/>
          <w:sz w:val="24"/>
        </w:rPr>
      </w:pPr>
      <w:r w:rsidRPr="00A40930">
        <w:rPr>
          <w:b/>
          <w:sz w:val="24"/>
        </w:rPr>
        <w:t>B2MML</w:t>
      </w:r>
      <w:r>
        <w:rPr>
          <w:b/>
          <w:sz w:val="24"/>
        </w:rPr>
        <w:t>-Work</w:t>
      </w:r>
      <w:r w:rsidRPr="00A40930">
        <w:rPr>
          <w:b/>
          <w:sz w:val="24"/>
        </w:rPr>
        <w:t>Definition.xsd</w:t>
      </w:r>
    </w:p>
    <w:p w:rsidR="005E0E9D" w:rsidRPr="00A40930" w:rsidRDefault="005E0E9D" w:rsidP="005E0E9D">
      <w:pPr>
        <w:jc w:val="center"/>
        <w:rPr>
          <w:b/>
          <w:sz w:val="24"/>
        </w:rPr>
      </w:pPr>
      <w:r w:rsidRPr="00A40930">
        <w:rPr>
          <w:b/>
          <w:sz w:val="24"/>
        </w:rPr>
        <w:lastRenderedPageBreak/>
        <w:t>B2MML</w:t>
      </w:r>
      <w:r w:rsidR="00773F11">
        <w:rPr>
          <w:b/>
          <w:sz w:val="24"/>
        </w:rPr>
        <w:t>-</w:t>
      </w:r>
      <w:r>
        <w:rPr>
          <w:b/>
          <w:sz w:val="24"/>
        </w:rPr>
        <w:t>Work</w:t>
      </w:r>
      <w:r w:rsidRPr="00A40930">
        <w:rPr>
          <w:b/>
          <w:sz w:val="24"/>
        </w:rPr>
        <w:t>Performance.xsd</w:t>
      </w:r>
    </w:p>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Schedule.xsd</w:t>
      </w:r>
    </w:p>
    <w:p w:rsidR="005E0E9D" w:rsidRPr="00A40930" w:rsidRDefault="005E0E9D" w:rsidP="005E0E9D">
      <w:pPr>
        <w:rPr>
          <w:sz w:val="24"/>
        </w:rPr>
      </w:pPr>
    </w:p>
    <w:p w:rsidR="005E0E9D" w:rsidRPr="00A40930" w:rsidRDefault="005E0E9D" w:rsidP="005E0E9D">
      <w:pPr>
        <w:rPr>
          <w:sz w:val="24"/>
        </w:rPr>
      </w:pPr>
    </w:p>
    <w:p w:rsidR="005E0E9D" w:rsidRDefault="005E0E9D" w:rsidP="0050498D">
      <w:pPr>
        <w:pStyle w:val="Heading1"/>
        <w:numPr>
          <w:ilvl w:val="0"/>
          <w:numId w:val="1"/>
        </w:numPr>
        <w:spacing w:before="240" w:after="60" w:line="240" w:lineRule="auto"/>
      </w:pPr>
      <w:bookmarkStart w:id="49" w:name="_Toc344713362"/>
      <w:bookmarkStart w:id="50" w:name="_Toc458365489"/>
      <w:r>
        <w:t>Element Definitions</w:t>
      </w:r>
      <w:bookmarkEnd w:id="49"/>
      <w:bookmarkEnd w:id="50"/>
    </w:p>
    <w:p w:rsidR="005E0E9D" w:rsidRDefault="005E0E9D" w:rsidP="00956CA3">
      <w:pPr>
        <w:pStyle w:val="Heading2"/>
        <w:numPr>
          <w:ilvl w:val="1"/>
          <w:numId w:val="1"/>
        </w:numPr>
        <w:spacing w:before="240" w:after="60" w:line="240" w:lineRule="auto"/>
      </w:pPr>
      <w:bookmarkStart w:id="51" w:name="_Toc344713363"/>
      <w:bookmarkStart w:id="52" w:name="_Toc458365490"/>
      <w:r>
        <w:t>Transactions</w:t>
      </w:r>
      <w:bookmarkEnd w:id="51"/>
      <w:bookmarkEnd w:id="52"/>
    </w:p>
    <w:p w:rsidR="005E0E9D" w:rsidRPr="00CF45FF" w:rsidRDefault="005E0E9D" w:rsidP="005E0E9D">
      <w:r>
        <w:t>The following top level elements for transactions are defined:</w:t>
      </w:r>
    </w:p>
    <w:p w:rsidR="005E0E9D" w:rsidRDefault="005E0E9D" w:rsidP="005E0E9D"/>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379"/>
      </w:tblGrid>
      <w:tr w:rsidR="005E0E9D" w:rsidTr="00BB75F6">
        <w:tc>
          <w:tcPr>
            <w:tcW w:w="3539" w:type="dxa"/>
            <w:tcBorders>
              <w:right w:val="nil"/>
            </w:tcBorders>
            <w:shd w:val="clear" w:color="auto" w:fill="000000"/>
          </w:tcPr>
          <w:p w:rsidR="005E0E9D" w:rsidRDefault="005E0E9D" w:rsidP="00BB75F6">
            <w:pPr>
              <w:pStyle w:val="BoxedElement"/>
              <w:rPr>
                <w:b/>
                <w:bCs/>
                <w:color w:val="FFFFFF"/>
                <w:sz w:val="22"/>
              </w:rPr>
            </w:pPr>
            <w:r>
              <w:rPr>
                <w:b/>
                <w:bCs/>
                <w:color w:val="FFFFFF"/>
                <w:sz w:val="22"/>
              </w:rPr>
              <w:t>Transaction Element</w:t>
            </w:r>
          </w:p>
        </w:tc>
        <w:tc>
          <w:tcPr>
            <w:tcW w:w="6379" w:type="dxa"/>
            <w:tcBorders>
              <w:left w:val="nil"/>
            </w:tcBorders>
            <w:shd w:val="clear" w:color="auto" w:fill="000000"/>
          </w:tcPr>
          <w:p w:rsidR="005E0E9D" w:rsidRDefault="005E0E9D" w:rsidP="00BB75F6">
            <w:pPr>
              <w:pStyle w:val="BoxedElement"/>
              <w:rPr>
                <w:b/>
                <w:bCs/>
                <w:color w:val="FFFFFF"/>
                <w:sz w:val="22"/>
              </w:rPr>
            </w:pPr>
            <w:r>
              <w:rPr>
                <w:b/>
                <w:bCs/>
                <w:color w:val="FFFFFF"/>
                <w:sz w:val="22"/>
              </w:rPr>
              <w:t>Description</w:t>
            </w:r>
          </w:p>
        </w:tc>
      </w:tr>
      <w:tr w:rsidR="005E0E9D" w:rsidTr="00BB75F6">
        <w:tc>
          <w:tcPr>
            <w:tcW w:w="3539" w:type="dxa"/>
          </w:tcPr>
          <w:p w:rsidR="005E0E9D" w:rsidRPr="004E2C91" w:rsidRDefault="005E0E9D" w:rsidP="0050498D">
            <w:pPr>
              <w:rPr>
                <w:b/>
                <w:bCs/>
                <w:iCs/>
                <w:sz w:val="18"/>
              </w:rPr>
            </w:pPr>
            <w:r>
              <w:rPr>
                <w:b/>
                <w:bCs/>
                <w:iCs/>
                <w:sz w:val="18"/>
              </w:rPr>
              <w:t>Get</w:t>
            </w:r>
            <w:r w:rsidR="0050498D">
              <w:rPr>
                <w:b/>
                <w:bCs/>
                <w:iCs/>
                <w:sz w:val="18"/>
              </w:rPr>
              <w:t>WorkRecord</w:t>
            </w:r>
          </w:p>
        </w:tc>
        <w:tc>
          <w:tcPr>
            <w:tcW w:w="6379" w:type="dxa"/>
          </w:tcPr>
          <w:p w:rsidR="005E0E9D" w:rsidRDefault="005E0E9D" w:rsidP="00BB75F6">
            <w:pPr>
              <w:pStyle w:val="BoxedElement"/>
            </w:pPr>
            <w:r>
              <w:t xml:space="preserve">Defines a message used to implement a GET action on a </w:t>
            </w:r>
            <w:r w:rsidR="0050498D">
              <w:t>Work Record</w:t>
            </w:r>
            <w:r>
              <w:t xml:space="preserve">. </w:t>
            </w:r>
          </w:p>
          <w:p w:rsidR="005E0E9D" w:rsidRDefault="0050498D" w:rsidP="00956CA3">
            <w:pPr>
              <w:pStyle w:val="BoxedElement"/>
              <w:numPr>
                <w:ilvl w:val="0"/>
                <w:numId w:val="4"/>
              </w:numPr>
            </w:pPr>
            <w:r>
              <w:rPr>
                <w:b/>
              </w:rPr>
              <w:t>Work Record</w:t>
            </w:r>
            <w:r w:rsidR="005E0E9D" w:rsidRPr="00A07E30">
              <w:rPr>
                <w:b/>
              </w:rPr>
              <w:t xml:space="preserve"> ID specified</w:t>
            </w:r>
            <w:r w:rsidR="005E0E9D">
              <w:t xml:space="preserve">: Defines a request that the receiver is to return, in a SHOW message, all attributes and contained elements of the </w:t>
            </w:r>
            <w:r>
              <w:t>Work Record</w:t>
            </w:r>
            <w:r>
              <w:t xml:space="preserve"> </w:t>
            </w:r>
            <w:r w:rsidR="005E0E9D">
              <w:t>that matches the ID for the specified equipment scope.</w:t>
            </w:r>
          </w:p>
          <w:p w:rsidR="005E0E9D" w:rsidRDefault="005E0E9D" w:rsidP="00956CA3">
            <w:pPr>
              <w:pStyle w:val="BoxedElement"/>
              <w:numPr>
                <w:ilvl w:val="0"/>
                <w:numId w:val="4"/>
              </w:numPr>
            </w:pPr>
            <w:r w:rsidRPr="00A07E30">
              <w:rPr>
                <w:b/>
              </w:rPr>
              <w:t xml:space="preserve">Wildcard </w:t>
            </w:r>
            <w:r w:rsidR="0050498D">
              <w:rPr>
                <w:b/>
              </w:rPr>
              <w:t>Work Record</w:t>
            </w:r>
            <w:r w:rsidR="0050498D" w:rsidRPr="00A07E30">
              <w:rPr>
                <w:b/>
              </w:rPr>
              <w:t xml:space="preserve"> </w:t>
            </w:r>
            <w:r w:rsidRPr="00A07E30">
              <w:rPr>
                <w:b/>
              </w:rPr>
              <w:t>ID specified</w:t>
            </w:r>
            <w:r>
              <w:t xml:space="preserve">: Defines a request that the receiver is to return, in a SHOW message, all attributes and contained elements of all </w:t>
            </w:r>
            <w:r w:rsidR="0050498D">
              <w:t>Work Record</w:t>
            </w:r>
            <w:r w:rsidR="0050498D">
              <w:t xml:space="preserve">s </w:t>
            </w:r>
            <w:r>
              <w:t xml:space="preserve">that match the ID wildcard for the specified equipment scope. </w:t>
            </w:r>
          </w:p>
          <w:p w:rsidR="005E0E9D" w:rsidRDefault="005E0E9D" w:rsidP="00956CA3">
            <w:pPr>
              <w:pStyle w:val="BoxedElement"/>
              <w:numPr>
                <w:ilvl w:val="0"/>
                <w:numId w:val="4"/>
              </w:numPr>
            </w:pPr>
            <w:r>
              <w:rPr>
                <w:b/>
              </w:rPr>
              <w:t xml:space="preserve">No </w:t>
            </w:r>
            <w:r w:rsidR="0050498D">
              <w:rPr>
                <w:b/>
              </w:rPr>
              <w:t>Work Record</w:t>
            </w:r>
            <w:r w:rsidR="0050498D" w:rsidRPr="00A07E30">
              <w:rPr>
                <w:b/>
              </w:rPr>
              <w:t xml:space="preserve"> </w:t>
            </w:r>
            <w:r>
              <w:rPr>
                <w:b/>
              </w:rPr>
              <w:t>ID Specified</w:t>
            </w:r>
            <w:r>
              <w:t>: Apply the additional constraints.</w:t>
            </w:r>
          </w:p>
          <w:p w:rsidR="005E0E9D" w:rsidRDefault="005E0E9D" w:rsidP="00956CA3">
            <w:pPr>
              <w:pStyle w:val="BoxedElement"/>
              <w:numPr>
                <w:ilvl w:val="0"/>
                <w:numId w:val="4"/>
              </w:numPr>
            </w:pPr>
            <w:r>
              <w:t xml:space="preserve">One or more of the following constraints may apply: </w:t>
            </w:r>
          </w:p>
          <w:p w:rsidR="005E0E9D" w:rsidRDefault="005E0E9D" w:rsidP="00956CA3">
            <w:pPr>
              <w:pStyle w:val="BoxedElement"/>
              <w:numPr>
                <w:ilvl w:val="1"/>
                <w:numId w:val="4"/>
              </w:numPr>
            </w:pPr>
            <w:r>
              <w:rPr>
                <w:b/>
              </w:rPr>
              <w:t>CreationDate specified</w:t>
            </w:r>
            <w:r>
              <w:t xml:space="preserve">: Defines a request that the receiver is to return, in a SHOW message, </w:t>
            </w:r>
            <w:r w:rsidR="0050498D">
              <w:t>Work Record</w:t>
            </w:r>
            <w:r>
              <w:t>s with the specified creation date for the specified equipment scope.</w:t>
            </w:r>
          </w:p>
          <w:p w:rsidR="005E0E9D" w:rsidRDefault="0050498D" w:rsidP="00956CA3">
            <w:pPr>
              <w:pStyle w:val="BoxedElement"/>
              <w:numPr>
                <w:ilvl w:val="1"/>
                <w:numId w:val="4"/>
              </w:numPr>
            </w:pPr>
            <w:r>
              <w:rPr>
                <w:b/>
              </w:rPr>
              <w:t>Work</w:t>
            </w:r>
            <w:r w:rsidR="005E0E9D">
              <w:rPr>
                <w:b/>
              </w:rPr>
              <w:t>RecordSpec specified</w:t>
            </w:r>
            <w:r w:rsidR="005E0E9D">
              <w:t xml:space="preserve">: Defines a request that the receiver is to return, in a SHOW message, </w:t>
            </w:r>
            <w:r>
              <w:t>Work Record</w:t>
            </w:r>
            <w:r>
              <w:t xml:space="preserve">s </w:t>
            </w:r>
            <w:r w:rsidR="005E0E9D">
              <w:t xml:space="preserve">created with the </w:t>
            </w:r>
            <w:r>
              <w:t>Work</w:t>
            </w:r>
            <w:r w:rsidR="005E0E9D">
              <w:t>RecordSpec for the specified equipment scope.</w:t>
            </w:r>
          </w:p>
          <w:p w:rsidR="005E0E9D" w:rsidRDefault="005E0E9D" w:rsidP="00956CA3">
            <w:pPr>
              <w:pStyle w:val="BoxedElement"/>
              <w:numPr>
                <w:ilvl w:val="1"/>
                <w:numId w:val="4"/>
              </w:numPr>
            </w:pPr>
            <w:r>
              <w:rPr>
                <w:b/>
              </w:rPr>
              <w:t>LastChangedDate specified</w:t>
            </w:r>
            <w:r>
              <w:t xml:space="preserve">: Defines a request that the receiver is to return, in a SHOW message, </w:t>
            </w:r>
            <w:r w:rsidR="0050498D">
              <w:t xml:space="preserve">Work Records </w:t>
            </w:r>
            <w:r>
              <w:t xml:space="preserve">with the specified LastChangedDate for the specified equipment scope. </w:t>
            </w:r>
          </w:p>
          <w:p w:rsidR="005E0E9D" w:rsidRDefault="005E0E9D" w:rsidP="00956CA3">
            <w:pPr>
              <w:pStyle w:val="BoxedElement"/>
              <w:numPr>
                <w:ilvl w:val="1"/>
                <w:numId w:val="4"/>
              </w:numPr>
            </w:pPr>
            <w:r>
              <w:rPr>
                <w:b/>
              </w:rPr>
              <w:t>RecordStatus specified</w:t>
            </w:r>
            <w:r>
              <w:t xml:space="preserve">: Defines a request that the receiver is to return, in a SHOW message, </w:t>
            </w:r>
            <w:r w:rsidR="0050498D">
              <w:t xml:space="preserve">Work Records </w:t>
            </w:r>
            <w:r>
              <w:t xml:space="preserve">with the specified RecordStatus for the specified equipment scope. </w:t>
            </w:r>
          </w:p>
          <w:p w:rsidR="005E0E9D" w:rsidRDefault="005E0E9D" w:rsidP="00956CA3">
            <w:pPr>
              <w:pStyle w:val="BoxedElement"/>
              <w:numPr>
                <w:ilvl w:val="1"/>
                <w:numId w:val="4"/>
              </w:numPr>
            </w:pPr>
            <w:r>
              <w:rPr>
                <w:b/>
              </w:rPr>
              <w:t>Version specified</w:t>
            </w:r>
            <w:r>
              <w:t xml:space="preserve">: Defines a request that the receiver is to return, in a SHOW message, </w:t>
            </w:r>
            <w:r w:rsidR="0050498D">
              <w:t xml:space="preserve">Work Records </w:t>
            </w:r>
            <w:r>
              <w:t xml:space="preserve">with the specified Version for the specified equipment scope. </w:t>
            </w:r>
          </w:p>
        </w:tc>
      </w:tr>
      <w:tr w:rsidR="005E0E9D" w:rsidTr="00BB75F6">
        <w:tc>
          <w:tcPr>
            <w:tcW w:w="3539" w:type="dxa"/>
          </w:tcPr>
          <w:p w:rsidR="005E0E9D" w:rsidRPr="004E2C91" w:rsidRDefault="005E0E9D" w:rsidP="00BB75F6">
            <w:pPr>
              <w:rPr>
                <w:b/>
                <w:bCs/>
                <w:iCs/>
                <w:sz w:val="18"/>
              </w:rPr>
            </w:pPr>
            <w:r>
              <w:rPr>
                <w:b/>
                <w:bCs/>
                <w:iCs/>
                <w:sz w:val="18"/>
              </w:rPr>
              <w:t>Show</w:t>
            </w:r>
            <w:r w:rsidR="0050498D">
              <w:rPr>
                <w:b/>
                <w:bCs/>
                <w:iCs/>
                <w:sz w:val="18"/>
              </w:rPr>
              <w:t>WorkRecord</w:t>
            </w:r>
          </w:p>
        </w:tc>
        <w:tc>
          <w:tcPr>
            <w:tcW w:w="6379" w:type="dxa"/>
          </w:tcPr>
          <w:p w:rsidR="005E0E9D" w:rsidRDefault="005E0E9D" w:rsidP="0050498D">
            <w:pPr>
              <w:pStyle w:val="BoxedElement"/>
            </w:pPr>
            <w:r>
              <w:t xml:space="preserve">Response from a </w:t>
            </w:r>
            <w:r w:rsidRPr="00A40930">
              <w:rPr>
                <w:b/>
              </w:rPr>
              <w:t>Get</w:t>
            </w:r>
            <w:r w:rsidR="0050498D">
              <w:rPr>
                <w:b/>
              </w:rPr>
              <w:t>Work</w:t>
            </w:r>
            <w:r w:rsidRPr="00A40930">
              <w:rPr>
                <w:b/>
              </w:rPr>
              <w:t>Record</w:t>
            </w:r>
            <w:r>
              <w:t xml:space="preserve"> transaction.</w:t>
            </w:r>
          </w:p>
        </w:tc>
      </w:tr>
      <w:tr w:rsidR="005E0E9D" w:rsidTr="00BB75F6">
        <w:tc>
          <w:tcPr>
            <w:tcW w:w="3539" w:type="dxa"/>
          </w:tcPr>
          <w:p w:rsidR="005E0E9D" w:rsidRPr="004E2C91" w:rsidRDefault="005E0E9D" w:rsidP="00BB75F6">
            <w:pPr>
              <w:rPr>
                <w:b/>
                <w:bCs/>
                <w:iCs/>
                <w:sz w:val="18"/>
              </w:rPr>
            </w:pPr>
            <w:r>
              <w:rPr>
                <w:b/>
                <w:bCs/>
                <w:iCs/>
                <w:sz w:val="18"/>
              </w:rPr>
              <w:t>Process</w:t>
            </w:r>
            <w:r w:rsidR="0050498D">
              <w:rPr>
                <w:b/>
                <w:bCs/>
                <w:iCs/>
                <w:sz w:val="18"/>
              </w:rPr>
              <w:t>WorkRecord</w:t>
            </w:r>
          </w:p>
        </w:tc>
        <w:tc>
          <w:tcPr>
            <w:tcW w:w="6379" w:type="dxa"/>
          </w:tcPr>
          <w:p w:rsidR="005E0E9D" w:rsidRDefault="005E0E9D" w:rsidP="0050498D">
            <w:pPr>
              <w:pStyle w:val="BoxedElement"/>
            </w:pPr>
            <w:r>
              <w:t>Defines</w:t>
            </w:r>
            <w:r w:rsidRPr="00A07E30">
              <w:t xml:space="preserve"> a request that the receiver is to add </w:t>
            </w:r>
            <w:r>
              <w:t xml:space="preserve">a </w:t>
            </w:r>
            <w:r w:rsidRPr="00A07E30">
              <w:t xml:space="preserve">new </w:t>
            </w:r>
            <w:r w:rsidR="0050498D">
              <w:t>Work Record</w:t>
            </w:r>
            <w:r w:rsidRPr="00A07E30">
              <w:t xml:space="preserve">. Any assigned IDs </w:t>
            </w:r>
            <w:r>
              <w:t xml:space="preserve">in the </w:t>
            </w:r>
            <w:r w:rsidR="0050498D">
              <w:t>Work Record</w:t>
            </w:r>
            <w:r w:rsidR="0050498D">
              <w:t xml:space="preserve"> </w:t>
            </w:r>
            <w:r>
              <w:t xml:space="preserve">are </w:t>
            </w:r>
            <w:r w:rsidRPr="00A07E30">
              <w:t xml:space="preserve">returned in the </w:t>
            </w:r>
            <w:r w:rsidRPr="00A40930">
              <w:rPr>
                <w:b/>
              </w:rPr>
              <w:t>Acknowledge</w:t>
            </w:r>
            <w:r w:rsidR="0050498D">
              <w:rPr>
                <w:b/>
              </w:rPr>
              <w:t>Work</w:t>
            </w:r>
            <w:r w:rsidRPr="00A40930">
              <w:rPr>
                <w:b/>
              </w:rPr>
              <w:t>Record</w:t>
            </w:r>
            <w:r w:rsidRPr="00A07E30">
              <w:t xml:space="preserve"> message.</w:t>
            </w:r>
          </w:p>
        </w:tc>
      </w:tr>
      <w:tr w:rsidR="005E0E9D" w:rsidTr="00BB75F6">
        <w:tc>
          <w:tcPr>
            <w:tcW w:w="3539" w:type="dxa"/>
          </w:tcPr>
          <w:p w:rsidR="005E0E9D" w:rsidRPr="004E2C91" w:rsidRDefault="005E0E9D" w:rsidP="00BB75F6">
            <w:pPr>
              <w:rPr>
                <w:b/>
                <w:bCs/>
                <w:iCs/>
                <w:sz w:val="18"/>
              </w:rPr>
            </w:pPr>
            <w:r>
              <w:rPr>
                <w:b/>
                <w:bCs/>
                <w:iCs/>
                <w:sz w:val="18"/>
              </w:rPr>
              <w:t>Acknowledge</w:t>
            </w:r>
            <w:r w:rsidR="0050498D">
              <w:rPr>
                <w:b/>
                <w:bCs/>
                <w:iCs/>
                <w:sz w:val="18"/>
              </w:rPr>
              <w:t>WorkRecord</w:t>
            </w:r>
          </w:p>
        </w:tc>
        <w:tc>
          <w:tcPr>
            <w:tcW w:w="6379" w:type="dxa"/>
          </w:tcPr>
          <w:p w:rsidR="005E0E9D" w:rsidRDefault="005E0E9D" w:rsidP="0050498D">
            <w:pPr>
              <w:pStyle w:val="BoxedElement"/>
            </w:pPr>
            <w:r>
              <w:t xml:space="preserve">Response to a </w:t>
            </w:r>
            <w:r w:rsidRPr="00A40930">
              <w:rPr>
                <w:b/>
              </w:rPr>
              <w:t>Process</w:t>
            </w:r>
            <w:r w:rsidR="0050498D">
              <w:rPr>
                <w:b/>
              </w:rPr>
              <w:t>Work</w:t>
            </w:r>
            <w:r w:rsidRPr="00A40930">
              <w:rPr>
                <w:b/>
              </w:rPr>
              <w:t>Record</w:t>
            </w:r>
            <w:r>
              <w:t xml:space="preserve"> transaction. </w:t>
            </w:r>
          </w:p>
        </w:tc>
      </w:tr>
      <w:tr w:rsidR="005E0E9D" w:rsidTr="00BB75F6">
        <w:tc>
          <w:tcPr>
            <w:tcW w:w="3539" w:type="dxa"/>
          </w:tcPr>
          <w:p w:rsidR="005E0E9D" w:rsidRPr="004E2C91" w:rsidRDefault="005E0E9D" w:rsidP="00BB75F6">
            <w:pPr>
              <w:rPr>
                <w:b/>
                <w:bCs/>
                <w:iCs/>
                <w:sz w:val="18"/>
              </w:rPr>
            </w:pPr>
            <w:r>
              <w:rPr>
                <w:b/>
                <w:bCs/>
                <w:iCs/>
                <w:sz w:val="18"/>
              </w:rPr>
              <w:t>Change</w:t>
            </w:r>
            <w:r w:rsidR="0050498D">
              <w:rPr>
                <w:b/>
                <w:bCs/>
                <w:iCs/>
                <w:sz w:val="18"/>
              </w:rPr>
              <w:t>WorkRecord</w:t>
            </w:r>
          </w:p>
        </w:tc>
        <w:tc>
          <w:tcPr>
            <w:tcW w:w="6379" w:type="dxa"/>
          </w:tcPr>
          <w:p w:rsidR="005E0E9D" w:rsidRDefault="005E0E9D" w:rsidP="00BB75F6">
            <w:pPr>
              <w:pStyle w:val="BoxedElement"/>
            </w:pPr>
            <w:r>
              <w:t xml:space="preserve">Defines a request to change information in a </w:t>
            </w:r>
            <w:r w:rsidR="0050498D">
              <w:t>Work Record</w:t>
            </w:r>
            <w:r>
              <w:t>, replacing the existing information with the information in the transaction message.</w:t>
            </w:r>
          </w:p>
        </w:tc>
      </w:tr>
      <w:tr w:rsidR="005E0E9D" w:rsidTr="00BB75F6">
        <w:tc>
          <w:tcPr>
            <w:tcW w:w="3539" w:type="dxa"/>
          </w:tcPr>
          <w:p w:rsidR="005E0E9D" w:rsidRPr="004E2C91" w:rsidRDefault="005E0E9D" w:rsidP="00BB75F6">
            <w:pPr>
              <w:rPr>
                <w:b/>
                <w:bCs/>
                <w:iCs/>
                <w:sz w:val="18"/>
              </w:rPr>
            </w:pPr>
            <w:r>
              <w:rPr>
                <w:b/>
                <w:bCs/>
                <w:iCs/>
                <w:sz w:val="18"/>
              </w:rPr>
              <w:t>Respond</w:t>
            </w:r>
            <w:r w:rsidR="0050498D">
              <w:rPr>
                <w:b/>
                <w:bCs/>
                <w:iCs/>
                <w:sz w:val="18"/>
              </w:rPr>
              <w:t>WorkRecord</w:t>
            </w:r>
          </w:p>
        </w:tc>
        <w:tc>
          <w:tcPr>
            <w:tcW w:w="6379" w:type="dxa"/>
          </w:tcPr>
          <w:p w:rsidR="005E0E9D" w:rsidRDefault="005E0E9D" w:rsidP="0050498D">
            <w:pPr>
              <w:pStyle w:val="BoxedElement"/>
            </w:pPr>
            <w:r>
              <w:t xml:space="preserve">Response to the </w:t>
            </w:r>
            <w:r w:rsidRPr="00A40930">
              <w:rPr>
                <w:b/>
              </w:rPr>
              <w:t>Change</w:t>
            </w:r>
            <w:r w:rsidR="0050498D">
              <w:rPr>
                <w:b/>
              </w:rPr>
              <w:t>Work</w:t>
            </w:r>
            <w:r w:rsidRPr="00A40930">
              <w:rPr>
                <w:b/>
              </w:rPr>
              <w:t>Record</w:t>
            </w:r>
            <w:r>
              <w:t xml:space="preserve"> transaction. </w:t>
            </w:r>
          </w:p>
        </w:tc>
      </w:tr>
      <w:tr w:rsidR="005E0E9D" w:rsidTr="00BB75F6">
        <w:tc>
          <w:tcPr>
            <w:tcW w:w="3539" w:type="dxa"/>
          </w:tcPr>
          <w:p w:rsidR="005E0E9D" w:rsidRDefault="005E0E9D" w:rsidP="00BB75F6">
            <w:pPr>
              <w:rPr>
                <w:b/>
                <w:bCs/>
                <w:iCs/>
                <w:sz w:val="18"/>
              </w:rPr>
            </w:pPr>
            <w:r>
              <w:rPr>
                <w:b/>
                <w:bCs/>
                <w:iCs/>
                <w:sz w:val="18"/>
              </w:rPr>
              <w:t>Cancel</w:t>
            </w:r>
            <w:r w:rsidR="0050498D">
              <w:rPr>
                <w:b/>
                <w:bCs/>
                <w:iCs/>
                <w:sz w:val="18"/>
              </w:rPr>
              <w:t>WorkRecord</w:t>
            </w:r>
          </w:p>
        </w:tc>
        <w:tc>
          <w:tcPr>
            <w:tcW w:w="6379" w:type="dxa"/>
          </w:tcPr>
          <w:p w:rsidR="005E0E9D" w:rsidRDefault="005E0E9D" w:rsidP="0050498D">
            <w:pPr>
              <w:pStyle w:val="BoxedElement"/>
            </w:pPr>
            <w:r>
              <w:t xml:space="preserve">Defines a request to cancel a </w:t>
            </w:r>
            <w:r w:rsidR="0050498D">
              <w:t>Work Record</w:t>
            </w:r>
            <w:r>
              <w:t xml:space="preserve">.  </w:t>
            </w:r>
          </w:p>
        </w:tc>
      </w:tr>
      <w:tr w:rsidR="005E0E9D" w:rsidTr="00BB75F6">
        <w:tc>
          <w:tcPr>
            <w:tcW w:w="3539" w:type="dxa"/>
          </w:tcPr>
          <w:p w:rsidR="005E0E9D" w:rsidRDefault="005E0E9D" w:rsidP="00BB75F6">
            <w:pPr>
              <w:rPr>
                <w:b/>
                <w:bCs/>
                <w:iCs/>
                <w:sz w:val="18"/>
              </w:rPr>
            </w:pPr>
            <w:r>
              <w:rPr>
                <w:b/>
                <w:bCs/>
                <w:iCs/>
                <w:sz w:val="18"/>
              </w:rPr>
              <w:t>Sync</w:t>
            </w:r>
            <w:r w:rsidR="0050498D">
              <w:rPr>
                <w:b/>
                <w:bCs/>
                <w:iCs/>
                <w:sz w:val="18"/>
              </w:rPr>
              <w:t>WorkRecord</w:t>
            </w:r>
          </w:p>
        </w:tc>
        <w:tc>
          <w:tcPr>
            <w:tcW w:w="6379" w:type="dxa"/>
          </w:tcPr>
          <w:p w:rsidR="005E0E9D" w:rsidRDefault="005E0E9D" w:rsidP="00BB75F6">
            <w:pPr>
              <w:pStyle w:val="BoxedElement"/>
            </w:pPr>
            <w:r>
              <w:t xml:space="preserve">Defines a received message that may contain a new, changed, or deleted </w:t>
            </w:r>
            <w:r w:rsidR="0050498D">
              <w:t>Work Record</w:t>
            </w:r>
            <w:r>
              <w:t xml:space="preserve">. </w:t>
            </w:r>
          </w:p>
        </w:tc>
      </w:tr>
    </w:tbl>
    <w:p w:rsidR="005E0E9D" w:rsidRDefault="005E0E9D" w:rsidP="005E0E9D"/>
    <w:p w:rsidR="005E0E9D" w:rsidRDefault="0050498D" w:rsidP="00956CA3">
      <w:pPr>
        <w:pStyle w:val="Heading2"/>
        <w:numPr>
          <w:ilvl w:val="1"/>
          <w:numId w:val="1"/>
        </w:numPr>
        <w:spacing w:before="240" w:after="60" w:line="240" w:lineRule="auto"/>
      </w:pPr>
      <w:bookmarkStart w:id="53" w:name="_Toc344713364"/>
      <w:bookmarkStart w:id="54" w:name="_Toc458365491"/>
      <w:r>
        <w:t>Work</w:t>
      </w:r>
      <w:r w:rsidR="005E0E9D">
        <w:t>RecordEntryType Group</w:t>
      </w:r>
      <w:bookmarkEnd w:id="53"/>
      <w:bookmarkEnd w:id="54"/>
    </w:p>
    <w:p w:rsidR="005E0E9D" w:rsidRDefault="0050498D" w:rsidP="005E0E9D">
      <w:r>
        <w:t>Work</w:t>
      </w:r>
      <w:r w:rsidR="005E0E9D">
        <w:t xml:space="preserve">RecordEntryType is a group definition that is included in most of the other </w:t>
      </w:r>
      <w:r>
        <w:t>Work</w:t>
      </w:r>
      <w:r w:rsidR="005E0E9D">
        <w:t xml:space="preserve">Record elements.  </w:t>
      </w:r>
    </w:p>
    <w:p w:rsidR="005E0E9D" w:rsidRDefault="0050498D" w:rsidP="005E0E9D">
      <w:pPr>
        <w:jc w:val="center"/>
      </w:pPr>
      <w:r>
        <w:rPr>
          <w:noProof/>
        </w:rPr>
        <w:drawing>
          <wp:inline distT="0" distB="0" distL="0" distR="0">
            <wp:extent cx="3493770" cy="1739900"/>
            <wp:effectExtent l="0" t="0" r="0" b="0"/>
            <wp:docPr id="96" name="Picture 96" descr="WorkRecord_diagrams/WorkRecord_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Record_diagrams/WorkRecord_p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3770" cy="1739900"/>
                    </a:xfrm>
                    <a:prstGeom prst="rect">
                      <a:avLst/>
                    </a:prstGeom>
                    <a:noFill/>
                    <a:ln>
                      <a:noFill/>
                    </a:ln>
                  </pic:spPr>
                </pic:pic>
              </a:graphicData>
            </a:graphic>
          </wp:inline>
        </w:drawing>
      </w:r>
    </w:p>
    <w:p w:rsidR="005E0E9D" w:rsidRDefault="005E0E9D" w:rsidP="005E0E9D">
      <w:pPr>
        <w:pStyle w:val="Caption"/>
      </w:pPr>
      <w:r>
        <w:t xml:space="preserve">Figure </w:t>
      </w:r>
      <w:fldSimple w:instr=" SEQ Figure \* ARABIC ">
        <w:r w:rsidR="00BD590D">
          <w:rPr>
            <w:noProof/>
          </w:rPr>
          <w:t>7</w:t>
        </w:r>
      </w:fldSimple>
      <w:r>
        <w:t xml:space="preserve"> - </w:t>
      </w:r>
      <w:r w:rsidR="0050498D">
        <w:t>Work</w:t>
      </w:r>
      <w:r>
        <w:t xml:space="preserve"> Record Entry Type - Group Definition</w:t>
      </w:r>
    </w:p>
    <w:p w:rsidR="005E0E9D" w:rsidRDefault="005E0E9D" w:rsidP="005E0E9D"/>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969"/>
      </w:tblGrid>
      <w:tr w:rsidR="005E0E9D" w:rsidTr="0050498D">
        <w:tc>
          <w:tcPr>
            <w:tcW w:w="2448" w:type="dxa"/>
            <w:tcBorders>
              <w:right w:val="nil"/>
            </w:tcBorders>
            <w:shd w:val="clear" w:color="auto" w:fill="000000"/>
          </w:tcPr>
          <w:p w:rsidR="005E0E9D" w:rsidRDefault="005E0E9D" w:rsidP="00BB75F6">
            <w:pPr>
              <w:pStyle w:val="BoxedElement"/>
              <w:rPr>
                <w:b/>
                <w:bCs/>
                <w:color w:val="FFFFFF"/>
                <w:sz w:val="22"/>
              </w:rPr>
            </w:pPr>
            <w:r>
              <w:rPr>
                <w:b/>
                <w:bCs/>
                <w:color w:val="FFFFFF"/>
                <w:sz w:val="22"/>
              </w:rPr>
              <w:t>Element/Type</w:t>
            </w:r>
          </w:p>
        </w:tc>
        <w:tc>
          <w:tcPr>
            <w:tcW w:w="6969" w:type="dxa"/>
            <w:tcBorders>
              <w:left w:val="nil"/>
            </w:tcBorders>
            <w:shd w:val="clear" w:color="auto" w:fill="000000"/>
          </w:tcPr>
          <w:p w:rsidR="005E0E9D" w:rsidRDefault="005E0E9D" w:rsidP="00BB75F6">
            <w:pPr>
              <w:pStyle w:val="BoxedElement"/>
              <w:rPr>
                <w:b/>
                <w:bCs/>
                <w:color w:val="FFFFFF"/>
                <w:sz w:val="22"/>
              </w:rPr>
            </w:pPr>
            <w:r>
              <w:rPr>
                <w:b/>
                <w:bCs/>
                <w:color w:val="FFFFFF"/>
                <w:sz w:val="22"/>
              </w:rPr>
              <w:t>Description</w:t>
            </w:r>
          </w:p>
        </w:tc>
      </w:tr>
      <w:tr w:rsidR="005E0E9D" w:rsidTr="0050498D">
        <w:tc>
          <w:tcPr>
            <w:tcW w:w="2448" w:type="dxa"/>
          </w:tcPr>
          <w:p w:rsidR="005E0E9D" w:rsidRPr="001337A0" w:rsidRDefault="005E0E9D" w:rsidP="00BB75F6">
            <w:pPr>
              <w:rPr>
                <w:b/>
                <w:bCs/>
                <w:i/>
                <w:iCs/>
                <w:sz w:val="18"/>
              </w:rPr>
            </w:pPr>
            <w:r w:rsidRPr="001337A0">
              <w:rPr>
                <w:b/>
                <w:bCs/>
                <w:i/>
                <w:iCs/>
                <w:sz w:val="18"/>
              </w:rPr>
              <w:t>Entry ID</w:t>
            </w:r>
          </w:p>
          <w:p w:rsidR="005E0E9D" w:rsidRPr="001337A0" w:rsidRDefault="005E0E9D" w:rsidP="00BB75F6">
            <w:pPr>
              <w:rPr>
                <w:bCs/>
                <w:iCs/>
                <w:sz w:val="18"/>
              </w:rPr>
            </w:pPr>
            <w:r w:rsidRPr="001337A0">
              <w:rPr>
                <w:bCs/>
                <w:iCs/>
                <w:sz w:val="18"/>
              </w:rPr>
              <w:t>IdentifierType</w:t>
            </w:r>
          </w:p>
        </w:tc>
        <w:tc>
          <w:tcPr>
            <w:tcW w:w="6969" w:type="dxa"/>
          </w:tcPr>
          <w:p w:rsidR="005E0E9D" w:rsidRDefault="005E0E9D" w:rsidP="0050498D">
            <w:pPr>
              <w:pStyle w:val="BoxedElement"/>
            </w:pPr>
            <w:r w:rsidRPr="004E2C91">
              <w:t xml:space="preserve">A unique identification of the </w:t>
            </w:r>
            <w:r w:rsidR="0050498D">
              <w:t>WorkRecord</w:t>
            </w:r>
            <w:r>
              <w:t xml:space="preserve"> individual element</w:t>
            </w:r>
            <w:r w:rsidRPr="004E2C91">
              <w:t xml:space="preserve">.  This </w:t>
            </w:r>
            <w:r>
              <w:t>element</w:t>
            </w:r>
            <w:r w:rsidRPr="004E2C91">
              <w:t xml:space="preserve"> is mandatory.  </w:t>
            </w:r>
          </w:p>
        </w:tc>
      </w:tr>
      <w:tr w:rsidR="005E0E9D" w:rsidTr="0050498D">
        <w:tc>
          <w:tcPr>
            <w:tcW w:w="2448" w:type="dxa"/>
          </w:tcPr>
          <w:p w:rsidR="005E0E9D" w:rsidRPr="001337A0" w:rsidRDefault="005E0E9D" w:rsidP="00BB75F6">
            <w:pPr>
              <w:rPr>
                <w:b/>
                <w:bCs/>
                <w:i/>
                <w:iCs/>
                <w:sz w:val="18"/>
              </w:rPr>
            </w:pPr>
            <w:r w:rsidRPr="001337A0">
              <w:rPr>
                <w:b/>
                <w:bCs/>
                <w:i/>
                <w:iCs/>
                <w:sz w:val="18"/>
              </w:rPr>
              <w:t>ObjectType</w:t>
            </w:r>
          </w:p>
          <w:p w:rsidR="005E0E9D" w:rsidRPr="001337A0" w:rsidRDefault="0050498D" w:rsidP="00BB75F6">
            <w:pPr>
              <w:rPr>
                <w:bCs/>
                <w:iCs/>
                <w:sz w:val="18"/>
              </w:rPr>
            </w:pPr>
            <w:r>
              <w:rPr>
                <w:bCs/>
                <w:iCs/>
                <w:sz w:val="18"/>
              </w:rPr>
              <w:t>Work</w:t>
            </w:r>
            <w:r w:rsidR="005E0E9D" w:rsidRPr="001337A0">
              <w:rPr>
                <w:bCs/>
                <w:iCs/>
                <w:sz w:val="18"/>
              </w:rPr>
              <w:t>RecordObjectTypeType</w:t>
            </w:r>
          </w:p>
        </w:tc>
        <w:tc>
          <w:tcPr>
            <w:tcW w:w="6969" w:type="dxa"/>
          </w:tcPr>
          <w:p w:rsidR="005E0E9D" w:rsidRDefault="005E0E9D" w:rsidP="00BB75F6">
            <w:pPr>
              <w:pStyle w:val="BoxedElement"/>
            </w:pPr>
            <w:r w:rsidRPr="004E2C91">
              <w:t>Identifies the type of object an entry is based upon.</w:t>
            </w:r>
            <w:r>
              <w:t xml:space="preserve"> This element is mandatory. </w:t>
            </w:r>
          </w:p>
          <w:p w:rsidR="005E0E9D" w:rsidRPr="001337A0" w:rsidRDefault="005E0E9D" w:rsidP="00BB75F6">
            <w:pPr>
              <w:pStyle w:val="BoxedElement"/>
            </w:pPr>
            <w:r w:rsidRPr="001337A0">
              <w:t xml:space="preserve">This may be either a standard type or an application specific extended type.  Standard enumerations </w:t>
            </w:r>
            <w:r>
              <w:t xml:space="preserve">correspond to the </w:t>
            </w:r>
            <w:r w:rsidR="0050498D">
              <w:t xml:space="preserve">WorkRecord </w:t>
            </w:r>
            <w:r>
              <w:t>element types and are</w:t>
            </w:r>
            <w:r w:rsidRPr="001337A0">
              <w:t xml:space="preserve">: </w:t>
            </w:r>
          </w:p>
          <w:p w:rsidR="005E0E9D" w:rsidRPr="001337A0" w:rsidRDefault="0050498D" w:rsidP="00956CA3">
            <w:pPr>
              <w:pStyle w:val="BoxedElement"/>
              <w:numPr>
                <w:ilvl w:val="0"/>
                <w:numId w:val="6"/>
              </w:numPr>
              <w:rPr>
                <w:b/>
              </w:rPr>
            </w:pPr>
            <w:r>
              <w:rPr>
                <w:b/>
              </w:rPr>
              <w:t>Work</w:t>
            </w:r>
            <w:r w:rsidR="005E0E9D" w:rsidRPr="001337A0">
              <w:rPr>
                <w:b/>
              </w:rPr>
              <w:t xml:space="preserve"> Record </w:t>
            </w:r>
          </w:p>
          <w:p w:rsidR="005E0E9D" w:rsidRPr="001337A0" w:rsidRDefault="005E0E9D" w:rsidP="00956CA3">
            <w:pPr>
              <w:pStyle w:val="BoxedElement"/>
              <w:numPr>
                <w:ilvl w:val="0"/>
                <w:numId w:val="6"/>
              </w:numPr>
              <w:rPr>
                <w:b/>
              </w:rPr>
            </w:pPr>
            <w:r w:rsidRPr="001337A0">
              <w:rPr>
                <w:b/>
              </w:rPr>
              <w:t>Change</w:t>
            </w:r>
          </w:p>
          <w:p w:rsidR="005E0E9D" w:rsidRPr="001337A0" w:rsidRDefault="005E0E9D" w:rsidP="00956CA3">
            <w:pPr>
              <w:pStyle w:val="BoxedElement"/>
              <w:numPr>
                <w:ilvl w:val="0"/>
                <w:numId w:val="6"/>
              </w:numPr>
              <w:rPr>
                <w:b/>
              </w:rPr>
            </w:pPr>
            <w:r w:rsidRPr="001337A0">
              <w:rPr>
                <w:b/>
              </w:rPr>
              <w:t xml:space="preserve">Comment </w:t>
            </w:r>
          </w:p>
          <w:p w:rsidR="005E0E9D" w:rsidRPr="001337A0" w:rsidRDefault="005E0E9D" w:rsidP="00956CA3">
            <w:pPr>
              <w:pStyle w:val="BoxedElement"/>
              <w:numPr>
                <w:ilvl w:val="0"/>
                <w:numId w:val="6"/>
              </w:numPr>
              <w:rPr>
                <w:b/>
              </w:rPr>
            </w:pPr>
            <w:r w:rsidRPr="001337A0">
              <w:rPr>
                <w:b/>
              </w:rPr>
              <w:t xml:space="preserve">Data Set </w:t>
            </w:r>
          </w:p>
          <w:p w:rsidR="005E0E9D" w:rsidRPr="001337A0" w:rsidRDefault="005E0E9D" w:rsidP="00956CA3">
            <w:pPr>
              <w:pStyle w:val="BoxedElement"/>
              <w:numPr>
                <w:ilvl w:val="0"/>
                <w:numId w:val="6"/>
              </w:numPr>
              <w:rPr>
                <w:b/>
              </w:rPr>
            </w:pPr>
            <w:r w:rsidRPr="001337A0">
              <w:rPr>
                <w:b/>
              </w:rPr>
              <w:t xml:space="preserve">Event </w:t>
            </w:r>
          </w:p>
          <w:p w:rsidR="005E0E9D" w:rsidRPr="001337A0" w:rsidRDefault="005E0E9D" w:rsidP="00956CA3">
            <w:pPr>
              <w:pStyle w:val="BoxedElement"/>
              <w:numPr>
                <w:ilvl w:val="0"/>
                <w:numId w:val="6"/>
              </w:numPr>
              <w:rPr>
                <w:b/>
              </w:rPr>
            </w:pPr>
            <w:r>
              <w:rPr>
                <w:b/>
              </w:rPr>
              <w:t>Operations</w:t>
            </w:r>
            <w:r w:rsidRPr="001337A0">
              <w:rPr>
                <w:b/>
              </w:rPr>
              <w:t xml:space="preserve"> Definition </w:t>
            </w:r>
          </w:p>
          <w:p w:rsidR="005E0E9D" w:rsidRPr="001337A0" w:rsidRDefault="005E0E9D" w:rsidP="00956CA3">
            <w:pPr>
              <w:pStyle w:val="BoxedElement"/>
              <w:numPr>
                <w:ilvl w:val="0"/>
                <w:numId w:val="6"/>
              </w:numPr>
              <w:rPr>
                <w:b/>
              </w:rPr>
            </w:pPr>
            <w:r>
              <w:rPr>
                <w:b/>
              </w:rPr>
              <w:t>Operations</w:t>
            </w:r>
            <w:r w:rsidRPr="001337A0">
              <w:rPr>
                <w:b/>
              </w:rPr>
              <w:t xml:space="preserve"> Performance </w:t>
            </w:r>
          </w:p>
          <w:p w:rsidR="005E0E9D" w:rsidRPr="001337A0" w:rsidRDefault="005E0E9D" w:rsidP="00956CA3">
            <w:pPr>
              <w:pStyle w:val="BoxedElement"/>
              <w:numPr>
                <w:ilvl w:val="0"/>
                <w:numId w:val="6"/>
              </w:numPr>
              <w:rPr>
                <w:b/>
              </w:rPr>
            </w:pPr>
            <w:r>
              <w:rPr>
                <w:b/>
              </w:rPr>
              <w:t>Operations</w:t>
            </w:r>
            <w:r w:rsidRPr="001337A0">
              <w:rPr>
                <w:b/>
              </w:rPr>
              <w:t xml:space="preserve"> Schedule </w:t>
            </w:r>
          </w:p>
          <w:p w:rsidR="001B6444" w:rsidRPr="001337A0" w:rsidRDefault="001B6444" w:rsidP="001B6444">
            <w:pPr>
              <w:pStyle w:val="BoxedElement"/>
              <w:numPr>
                <w:ilvl w:val="0"/>
                <w:numId w:val="6"/>
              </w:numPr>
              <w:rPr>
                <w:b/>
              </w:rPr>
            </w:pPr>
            <w:r w:rsidRPr="001337A0">
              <w:rPr>
                <w:b/>
              </w:rPr>
              <w:t xml:space="preserve">Personnel Identification Manifest </w:t>
            </w:r>
          </w:p>
          <w:p w:rsidR="005E0E9D" w:rsidRPr="001337A0" w:rsidRDefault="001B6444" w:rsidP="00956CA3">
            <w:pPr>
              <w:pStyle w:val="BoxedElement"/>
              <w:numPr>
                <w:ilvl w:val="0"/>
                <w:numId w:val="6"/>
              </w:numPr>
              <w:rPr>
                <w:b/>
              </w:rPr>
            </w:pPr>
            <w:r>
              <w:rPr>
                <w:b/>
              </w:rPr>
              <w:t>Resource Qualifications</w:t>
            </w:r>
          </w:p>
          <w:p w:rsidR="005E0E9D" w:rsidRPr="001337A0" w:rsidRDefault="005E0E9D" w:rsidP="00956CA3">
            <w:pPr>
              <w:pStyle w:val="BoxedElement"/>
              <w:numPr>
                <w:ilvl w:val="0"/>
                <w:numId w:val="6"/>
              </w:numPr>
              <w:rPr>
                <w:b/>
              </w:rPr>
            </w:pPr>
            <w:r w:rsidRPr="001337A0">
              <w:rPr>
                <w:b/>
              </w:rPr>
              <w:t xml:space="preserve">Resource Definition Manifest </w:t>
            </w:r>
          </w:p>
          <w:p w:rsidR="005E0E9D" w:rsidRPr="001337A0" w:rsidRDefault="005E0E9D" w:rsidP="00956CA3">
            <w:pPr>
              <w:pStyle w:val="BoxedElement"/>
              <w:numPr>
                <w:ilvl w:val="0"/>
                <w:numId w:val="6"/>
              </w:numPr>
              <w:rPr>
                <w:b/>
              </w:rPr>
            </w:pPr>
            <w:r w:rsidRPr="001337A0">
              <w:rPr>
                <w:b/>
              </w:rPr>
              <w:t xml:space="preserve">Sample </w:t>
            </w:r>
          </w:p>
          <w:p w:rsidR="005E0E9D" w:rsidRPr="001337A0" w:rsidRDefault="005E0E9D" w:rsidP="00956CA3">
            <w:pPr>
              <w:pStyle w:val="BoxedElement"/>
              <w:numPr>
                <w:ilvl w:val="0"/>
                <w:numId w:val="6"/>
              </w:numPr>
              <w:rPr>
                <w:b/>
              </w:rPr>
            </w:pPr>
            <w:r w:rsidRPr="001337A0">
              <w:rPr>
                <w:b/>
              </w:rPr>
              <w:t xml:space="preserve">Sample Test </w:t>
            </w:r>
          </w:p>
          <w:p w:rsidR="005E0E9D" w:rsidRDefault="005E0E9D" w:rsidP="00956CA3">
            <w:pPr>
              <w:pStyle w:val="BoxedElement"/>
              <w:numPr>
                <w:ilvl w:val="0"/>
                <w:numId w:val="6"/>
              </w:numPr>
              <w:rPr>
                <w:b/>
              </w:rPr>
            </w:pPr>
            <w:r w:rsidRPr="001337A0">
              <w:rPr>
                <w:b/>
              </w:rPr>
              <w:t xml:space="preserve">Sample Test Result </w:t>
            </w:r>
          </w:p>
          <w:p w:rsidR="001B6444" w:rsidRDefault="001B6444" w:rsidP="00956CA3">
            <w:pPr>
              <w:pStyle w:val="BoxedElement"/>
              <w:numPr>
                <w:ilvl w:val="0"/>
                <w:numId w:val="6"/>
              </w:numPr>
              <w:rPr>
                <w:b/>
              </w:rPr>
            </w:pPr>
            <w:r>
              <w:rPr>
                <w:b/>
              </w:rPr>
              <w:t>Work Alert</w:t>
            </w:r>
          </w:p>
          <w:p w:rsidR="001B6444" w:rsidRDefault="001B6444" w:rsidP="00956CA3">
            <w:pPr>
              <w:pStyle w:val="BoxedElement"/>
              <w:numPr>
                <w:ilvl w:val="0"/>
                <w:numId w:val="6"/>
              </w:numPr>
              <w:rPr>
                <w:b/>
              </w:rPr>
            </w:pPr>
            <w:r>
              <w:rPr>
                <w:b/>
              </w:rPr>
              <w:t>Work Calendar</w:t>
            </w:r>
          </w:p>
          <w:p w:rsidR="005E0E9D" w:rsidRDefault="005E0E9D" w:rsidP="00956CA3">
            <w:pPr>
              <w:pStyle w:val="BoxedElement"/>
              <w:numPr>
                <w:ilvl w:val="0"/>
                <w:numId w:val="6"/>
              </w:numPr>
              <w:rPr>
                <w:b/>
              </w:rPr>
            </w:pPr>
            <w:r>
              <w:rPr>
                <w:b/>
              </w:rPr>
              <w:t>Work Directive</w:t>
            </w:r>
          </w:p>
          <w:p w:rsidR="005E0E9D" w:rsidRPr="001337A0" w:rsidRDefault="005E0E9D" w:rsidP="00956CA3">
            <w:pPr>
              <w:pStyle w:val="BoxedElement"/>
              <w:numPr>
                <w:ilvl w:val="0"/>
                <w:numId w:val="6"/>
              </w:numPr>
              <w:rPr>
                <w:b/>
              </w:rPr>
            </w:pPr>
            <w:r>
              <w:rPr>
                <w:b/>
              </w:rPr>
              <w:t>Work Master</w:t>
            </w:r>
          </w:p>
          <w:p w:rsidR="005E0E9D" w:rsidRPr="001337A0" w:rsidRDefault="005E0E9D" w:rsidP="00956CA3">
            <w:pPr>
              <w:pStyle w:val="BoxedElement"/>
              <w:numPr>
                <w:ilvl w:val="0"/>
                <w:numId w:val="6"/>
              </w:numPr>
              <w:rPr>
                <w:b/>
              </w:rPr>
            </w:pPr>
            <w:r>
              <w:rPr>
                <w:b/>
              </w:rPr>
              <w:t xml:space="preserve">Work </w:t>
            </w:r>
            <w:r w:rsidRPr="001337A0">
              <w:rPr>
                <w:b/>
              </w:rPr>
              <w:t xml:space="preserve">Performance </w:t>
            </w:r>
          </w:p>
          <w:p w:rsidR="005E0E9D" w:rsidRPr="001337A0" w:rsidRDefault="005E0E9D" w:rsidP="00956CA3">
            <w:pPr>
              <w:pStyle w:val="BoxedElement"/>
              <w:numPr>
                <w:ilvl w:val="0"/>
                <w:numId w:val="6"/>
              </w:numPr>
              <w:rPr>
                <w:b/>
              </w:rPr>
            </w:pPr>
            <w:r>
              <w:rPr>
                <w:b/>
              </w:rPr>
              <w:t xml:space="preserve">Work </w:t>
            </w:r>
            <w:r w:rsidRPr="001337A0">
              <w:rPr>
                <w:b/>
              </w:rPr>
              <w:t xml:space="preserve">Schedule </w:t>
            </w:r>
          </w:p>
          <w:p w:rsidR="005E0E9D" w:rsidRPr="001337A0" w:rsidRDefault="005E0E9D" w:rsidP="00956CA3">
            <w:pPr>
              <w:pStyle w:val="BoxedElement"/>
              <w:numPr>
                <w:ilvl w:val="0"/>
                <w:numId w:val="6"/>
              </w:numPr>
              <w:rPr>
                <w:b/>
              </w:rPr>
            </w:pPr>
            <w:r>
              <w:rPr>
                <w:b/>
              </w:rPr>
              <w:t>Other</w:t>
            </w:r>
          </w:p>
          <w:p w:rsidR="005E0E9D" w:rsidRDefault="005E0E9D" w:rsidP="00BB75F6">
            <w:pPr>
              <w:pStyle w:val="BoxedElement"/>
            </w:pPr>
            <w:r w:rsidRPr="001337A0">
              <w:t>If “Other” then the type is an application specific extension and the value is defined in the attribute “OtherValue”.</w:t>
            </w:r>
          </w:p>
        </w:tc>
      </w:tr>
      <w:tr w:rsidR="005E0E9D" w:rsidTr="0050498D">
        <w:tc>
          <w:tcPr>
            <w:tcW w:w="2448" w:type="dxa"/>
          </w:tcPr>
          <w:p w:rsidR="005E0E9D" w:rsidRPr="001337A0" w:rsidRDefault="005E0E9D" w:rsidP="00BB75F6">
            <w:pPr>
              <w:rPr>
                <w:b/>
                <w:bCs/>
                <w:i/>
                <w:iCs/>
                <w:sz w:val="18"/>
              </w:rPr>
            </w:pPr>
            <w:r w:rsidRPr="001337A0">
              <w:rPr>
                <w:b/>
                <w:bCs/>
                <w:i/>
                <w:iCs/>
                <w:sz w:val="18"/>
              </w:rPr>
              <w:t>TimeStamp</w:t>
            </w:r>
          </w:p>
          <w:p w:rsidR="005E0E9D" w:rsidRPr="001337A0" w:rsidRDefault="005E0E9D" w:rsidP="00BB75F6">
            <w:pPr>
              <w:rPr>
                <w:bCs/>
                <w:iCs/>
                <w:sz w:val="18"/>
              </w:rPr>
            </w:pPr>
            <w:r w:rsidRPr="001337A0">
              <w:rPr>
                <w:bCs/>
                <w:iCs/>
                <w:sz w:val="18"/>
              </w:rPr>
              <w:lastRenderedPageBreak/>
              <w:t>DateTimeType</w:t>
            </w:r>
          </w:p>
        </w:tc>
        <w:tc>
          <w:tcPr>
            <w:tcW w:w="6969" w:type="dxa"/>
          </w:tcPr>
          <w:p w:rsidR="005E0E9D" w:rsidRDefault="005E0E9D" w:rsidP="00BB75F6">
            <w:pPr>
              <w:pStyle w:val="BoxedElement"/>
            </w:pPr>
            <w:r w:rsidRPr="004E2C91">
              <w:lastRenderedPageBreak/>
              <w:t xml:space="preserve">The </w:t>
            </w:r>
            <w:r>
              <w:t xml:space="preserve">optional </w:t>
            </w:r>
            <w:r w:rsidRPr="004E2C91">
              <w:t>time stamp associated with the entry.</w:t>
            </w:r>
          </w:p>
        </w:tc>
      </w:tr>
      <w:tr w:rsidR="005E0E9D" w:rsidTr="0050498D">
        <w:tc>
          <w:tcPr>
            <w:tcW w:w="2448" w:type="dxa"/>
          </w:tcPr>
          <w:p w:rsidR="005E0E9D" w:rsidRPr="001337A0" w:rsidRDefault="005E0E9D" w:rsidP="00BB75F6">
            <w:pPr>
              <w:rPr>
                <w:b/>
                <w:bCs/>
                <w:i/>
                <w:iCs/>
                <w:sz w:val="18"/>
              </w:rPr>
            </w:pPr>
            <w:r w:rsidRPr="001337A0">
              <w:rPr>
                <w:b/>
                <w:bCs/>
                <w:i/>
                <w:iCs/>
                <w:sz w:val="18"/>
              </w:rPr>
              <w:t>ExternalReference</w:t>
            </w:r>
          </w:p>
          <w:p w:rsidR="005E0E9D" w:rsidRPr="001337A0" w:rsidRDefault="005E0E9D" w:rsidP="00BB75F6">
            <w:pPr>
              <w:rPr>
                <w:bCs/>
                <w:iCs/>
                <w:sz w:val="18"/>
              </w:rPr>
            </w:pPr>
            <w:r w:rsidRPr="001337A0">
              <w:rPr>
                <w:bCs/>
                <w:iCs/>
                <w:sz w:val="18"/>
              </w:rPr>
              <w:t>IdentifierType</w:t>
            </w:r>
          </w:p>
        </w:tc>
        <w:tc>
          <w:tcPr>
            <w:tcW w:w="6969" w:type="dxa"/>
          </w:tcPr>
          <w:p w:rsidR="005E0E9D" w:rsidRDefault="005E0E9D" w:rsidP="001B6444">
            <w:pPr>
              <w:pStyle w:val="BoxedElement"/>
            </w:pPr>
            <w:r w:rsidRPr="004E2C91">
              <w:t>Contains a</w:t>
            </w:r>
            <w:r>
              <w:t>n optional</w:t>
            </w:r>
            <w:r w:rsidRPr="004E2C91">
              <w:t xml:space="preserve"> reference to data which is stored external to the </w:t>
            </w:r>
            <w:r w:rsidR="001B6444">
              <w:t>WorkRecord</w:t>
            </w:r>
            <w:r w:rsidRPr="004E2C91">
              <w:t>.</w:t>
            </w:r>
          </w:p>
        </w:tc>
      </w:tr>
      <w:tr w:rsidR="005E0E9D" w:rsidTr="0050498D">
        <w:tc>
          <w:tcPr>
            <w:tcW w:w="2448" w:type="dxa"/>
          </w:tcPr>
          <w:p w:rsidR="005E0E9D" w:rsidRPr="001337A0" w:rsidRDefault="005E0E9D" w:rsidP="00BB75F6">
            <w:pPr>
              <w:rPr>
                <w:b/>
                <w:bCs/>
                <w:i/>
                <w:iCs/>
                <w:sz w:val="18"/>
              </w:rPr>
            </w:pPr>
            <w:r w:rsidRPr="001337A0">
              <w:rPr>
                <w:b/>
                <w:bCs/>
                <w:i/>
                <w:iCs/>
                <w:sz w:val="18"/>
              </w:rPr>
              <w:t>Description</w:t>
            </w:r>
          </w:p>
          <w:p w:rsidR="005E0E9D" w:rsidRPr="001337A0" w:rsidRDefault="005E0E9D" w:rsidP="00BB75F6">
            <w:pPr>
              <w:rPr>
                <w:bCs/>
                <w:iCs/>
                <w:sz w:val="18"/>
              </w:rPr>
            </w:pPr>
            <w:r w:rsidRPr="001337A0">
              <w:rPr>
                <w:bCs/>
                <w:iCs/>
                <w:sz w:val="18"/>
              </w:rPr>
              <w:t>DescriptionType</w:t>
            </w:r>
          </w:p>
        </w:tc>
        <w:tc>
          <w:tcPr>
            <w:tcW w:w="6969" w:type="dxa"/>
          </w:tcPr>
          <w:p w:rsidR="005E0E9D" w:rsidRDefault="005E0E9D" w:rsidP="001B6444">
            <w:pPr>
              <w:pStyle w:val="BoxedElement"/>
            </w:pPr>
            <w:r w:rsidRPr="004E2C91">
              <w:t>Additional</w:t>
            </w:r>
            <w:r>
              <w:t xml:space="preserve"> optional</w:t>
            </w:r>
            <w:r w:rsidRPr="004E2C91">
              <w:t xml:space="preserve"> </w:t>
            </w:r>
            <w:r>
              <w:t xml:space="preserve">additional </w:t>
            </w:r>
            <w:r w:rsidRPr="004E2C91">
              <w:t xml:space="preserve">information about the </w:t>
            </w:r>
            <w:r w:rsidR="001B6444">
              <w:t>WorkRecord</w:t>
            </w:r>
            <w:r w:rsidRPr="004E2C91">
              <w:t>.</w:t>
            </w:r>
          </w:p>
        </w:tc>
      </w:tr>
    </w:tbl>
    <w:p w:rsidR="005E0E9D" w:rsidRPr="00CE2716" w:rsidRDefault="005E0E9D" w:rsidP="005E0E9D"/>
    <w:p w:rsidR="005E0E9D" w:rsidRDefault="001B6444" w:rsidP="00956CA3">
      <w:pPr>
        <w:pStyle w:val="Heading2"/>
        <w:numPr>
          <w:ilvl w:val="1"/>
          <w:numId w:val="1"/>
        </w:numPr>
        <w:spacing w:before="240" w:after="60" w:line="240" w:lineRule="auto"/>
      </w:pPr>
      <w:bookmarkStart w:id="55" w:name="_Toc344713365"/>
      <w:bookmarkStart w:id="56" w:name="_Toc458365492"/>
      <w:r>
        <w:lastRenderedPageBreak/>
        <w:t>Work</w:t>
      </w:r>
      <w:r w:rsidR="005E0E9D">
        <w:t xml:space="preserve"> Record Element</w:t>
      </w:r>
      <w:bookmarkEnd w:id="55"/>
      <w:bookmarkEnd w:id="56"/>
    </w:p>
    <w:p w:rsidR="005E0E9D" w:rsidRPr="004E2C91" w:rsidRDefault="005E0E9D" w:rsidP="005E0E9D">
      <w:pPr>
        <w:keepNext/>
      </w:pPr>
      <w:r>
        <w:t xml:space="preserve">A top level element is a </w:t>
      </w:r>
      <w:r w:rsidR="001B6444">
        <w:t>Work</w:t>
      </w:r>
      <w:r>
        <w:t xml:space="preserve">Record element or type </w:t>
      </w:r>
      <w:r w:rsidR="001B6444">
        <w:t>Work</w:t>
      </w:r>
      <w:r w:rsidR="001B6444">
        <w:t>Record</w:t>
      </w:r>
      <w:r>
        <w:t xml:space="preserve">Type.   </w:t>
      </w:r>
    </w:p>
    <w:p w:rsidR="005E0E9D" w:rsidRDefault="001B6444" w:rsidP="005E0E9D">
      <w:pPr>
        <w:jc w:val="center"/>
      </w:pPr>
      <w:r w:rsidRPr="001B6444">
        <w:drawing>
          <wp:inline distT="0" distB="0" distL="0" distR="0" wp14:anchorId="0B26BC6D" wp14:editId="1049AC94">
            <wp:extent cx="3307941" cy="7390263"/>
            <wp:effectExtent l="0" t="0" r="6985"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1440" cy="7398081"/>
                    </a:xfrm>
                    <a:prstGeom prst="rect">
                      <a:avLst/>
                    </a:prstGeom>
                  </pic:spPr>
                </pic:pic>
              </a:graphicData>
            </a:graphic>
          </wp:inline>
        </w:drawing>
      </w:r>
    </w:p>
    <w:p w:rsidR="005E0E9D" w:rsidRDefault="005E0E9D" w:rsidP="005E0E9D">
      <w:pPr>
        <w:pStyle w:val="Caption"/>
      </w:pPr>
      <w:r>
        <w:t xml:space="preserve">Figure </w:t>
      </w:r>
      <w:fldSimple w:instr=" SEQ Figure \* ARABIC ">
        <w:r w:rsidR="00BD590D">
          <w:rPr>
            <w:noProof/>
          </w:rPr>
          <w:t>8</w:t>
        </w:r>
      </w:fldSimple>
      <w:r>
        <w:t xml:space="preserve"> - </w:t>
      </w:r>
      <w:r w:rsidR="001B6444">
        <w:t>Work</w:t>
      </w:r>
      <w:r>
        <w:t xml:space="preserve"> Record Type</w:t>
      </w:r>
    </w:p>
    <w:p w:rsidR="005E0E9D" w:rsidRDefault="005E0E9D" w:rsidP="005E0E9D"/>
    <w:p w:rsidR="005E0E9D" w:rsidRDefault="005E0E9D" w:rsidP="005E0E9D"/>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2"/>
        <w:gridCol w:w="6776"/>
      </w:tblGrid>
      <w:tr w:rsidR="005E0E9D" w:rsidTr="00BB75F6">
        <w:trPr>
          <w:cantSplit/>
          <w:tblHeader/>
        </w:trPr>
        <w:tc>
          <w:tcPr>
            <w:tcW w:w="2962" w:type="dxa"/>
            <w:tcBorders>
              <w:right w:val="nil"/>
            </w:tcBorders>
            <w:shd w:val="clear" w:color="auto" w:fill="000000"/>
          </w:tcPr>
          <w:p w:rsidR="005E0E9D" w:rsidRDefault="005E0E9D" w:rsidP="00BB75F6">
            <w:pPr>
              <w:pStyle w:val="BoxedElement"/>
              <w:rPr>
                <w:b/>
                <w:bCs/>
                <w:color w:val="FFFFFF"/>
                <w:sz w:val="22"/>
              </w:rPr>
            </w:pPr>
            <w:r>
              <w:rPr>
                <w:b/>
                <w:bCs/>
                <w:color w:val="FFFFFF"/>
                <w:sz w:val="22"/>
              </w:rPr>
              <w:t>Element/Type</w:t>
            </w:r>
          </w:p>
        </w:tc>
        <w:tc>
          <w:tcPr>
            <w:tcW w:w="6776" w:type="dxa"/>
            <w:tcBorders>
              <w:left w:val="nil"/>
            </w:tcBorders>
            <w:shd w:val="clear" w:color="auto" w:fill="000000"/>
          </w:tcPr>
          <w:p w:rsidR="005E0E9D" w:rsidRDefault="005E0E9D" w:rsidP="00BB75F6">
            <w:pPr>
              <w:pStyle w:val="BoxedElement"/>
              <w:rPr>
                <w:b/>
                <w:bCs/>
                <w:color w:val="FFFFFF"/>
                <w:sz w:val="22"/>
              </w:rPr>
            </w:pPr>
            <w:r>
              <w:rPr>
                <w:b/>
                <w:bCs/>
                <w:color w:val="FFFFFF"/>
                <w:sz w:val="22"/>
              </w:rPr>
              <w:t>Description</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ID</w:t>
            </w:r>
          </w:p>
          <w:p w:rsidR="005E0E9D" w:rsidRPr="00A40930" w:rsidRDefault="005E0E9D" w:rsidP="00BB75F6">
            <w:pPr>
              <w:rPr>
                <w:b/>
                <w:bCs/>
                <w:iCs/>
                <w:sz w:val="18"/>
                <w:szCs w:val="18"/>
              </w:rPr>
            </w:pPr>
            <w:r w:rsidRPr="00A40930">
              <w:rPr>
                <w:sz w:val="18"/>
                <w:szCs w:val="18"/>
              </w:rPr>
              <w:t>IdentifierType</w:t>
            </w:r>
          </w:p>
        </w:tc>
        <w:tc>
          <w:tcPr>
            <w:tcW w:w="6776" w:type="dxa"/>
          </w:tcPr>
          <w:p w:rsidR="005E0E9D" w:rsidRDefault="005E0E9D" w:rsidP="00BB75F6">
            <w:pPr>
              <w:pStyle w:val="BoxedElement"/>
            </w:pPr>
            <w:r w:rsidRPr="004E2C91">
              <w:t xml:space="preserve">A unique identification of the </w:t>
            </w:r>
            <w:r w:rsidR="001B6444">
              <w:t>WorkRecord</w:t>
            </w:r>
            <w:r w:rsidRPr="004E2C91">
              <w:t xml:space="preserve">.  This </w:t>
            </w:r>
            <w:r>
              <w:t>element</w:t>
            </w:r>
            <w:r w:rsidRPr="004E2C91">
              <w:t xml:space="preserve"> is mandatory.  </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ObjectType</w:t>
            </w:r>
          </w:p>
          <w:p w:rsidR="005E0E9D" w:rsidRPr="00A40930" w:rsidRDefault="005E0E9D" w:rsidP="00BB75F6">
            <w:pPr>
              <w:rPr>
                <w:b/>
                <w:bCs/>
                <w:iCs/>
                <w:sz w:val="18"/>
                <w:szCs w:val="18"/>
              </w:rPr>
            </w:pPr>
            <w:r w:rsidRPr="00A40930">
              <w:rPr>
                <w:sz w:val="18"/>
                <w:szCs w:val="18"/>
              </w:rPr>
              <w:t>RecordObjectTypeType</w:t>
            </w:r>
          </w:p>
        </w:tc>
        <w:tc>
          <w:tcPr>
            <w:tcW w:w="6776" w:type="dxa"/>
          </w:tcPr>
          <w:p w:rsidR="005E0E9D" w:rsidRDefault="005E0E9D" w:rsidP="00BB75F6">
            <w:pPr>
              <w:pStyle w:val="BoxedElement"/>
            </w:pPr>
            <w:r w:rsidRPr="004E2C91">
              <w:t>Identifies the type of object an entry is based upon.</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TimeStamp</w:t>
            </w:r>
          </w:p>
          <w:p w:rsidR="005E0E9D" w:rsidRPr="00A40930" w:rsidRDefault="005E0E9D" w:rsidP="00BB75F6">
            <w:pPr>
              <w:rPr>
                <w:b/>
                <w:bCs/>
                <w:iCs/>
                <w:sz w:val="18"/>
                <w:szCs w:val="18"/>
              </w:rPr>
            </w:pPr>
            <w:r w:rsidRPr="00A40930">
              <w:rPr>
                <w:sz w:val="18"/>
                <w:szCs w:val="18"/>
              </w:rPr>
              <w:t>DateTimeType</w:t>
            </w:r>
          </w:p>
        </w:tc>
        <w:tc>
          <w:tcPr>
            <w:tcW w:w="6776" w:type="dxa"/>
          </w:tcPr>
          <w:p w:rsidR="005E0E9D" w:rsidRDefault="005E0E9D" w:rsidP="00BB75F6">
            <w:pPr>
              <w:pStyle w:val="BoxedElement"/>
            </w:pPr>
            <w:r w:rsidRPr="004E2C91">
              <w:t>The time stamp associated with the entry.</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ExternalReference</w:t>
            </w:r>
          </w:p>
          <w:p w:rsidR="005E0E9D" w:rsidRPr="00A40930" w:rsidRDefault="005E0E9D" w:rsidP="00BB75F6">
            <w:pPr>
              <w:rPr>
                <w:b/>
                <w:bCs/>
                <w:iCs/>
                <w:sz w:val="18"/>
                <w:szCs w:val="18"/>
              </w:rPr>
            </w:pPr>
            <w:r w:rsidRPr="00A40930">
              <w:rPr>
                <w:sz w:val="18"/>
                <w:szCs w:val="18"/>
              </w:rPr>
              <w:t>IdentifierType</w:t>
            </w:r>
          </w:p>
        </w:tc>
        <w:tc>
          <w:tcPr>
            <w:tcW w:w="6776" w:type="dxa"/>
          </w:tcPr>
          <w:p w:rsidR="005E0E9D" w:rsidRDefault="005E0E9D" w:rsidP="00BB75F6">
            <w:pPr>
              <w:pStyle w:val="BoxedElement"/>
            </w:pPr>
            <w:r w:rsidRPr="004E2C91">
              <w:t xml:space="preserve">Contains a reference to data which is stored external to the </w:t>
            </w:r>
            <w:r w:rsidR="001B6444">
              <w:t>WorkRecord</w:t>
            </w:r>
            <w:r w:rsidRPr="004E2C91">
              <w:t>.</w:t>
            </w:r>
          </w:p>
        </w:tc>
      </w:tr>
      <w:tr w:rsidR="005E0E9D" w:rsidTr="00BB75F6">
        <w:trPr>
          <w:cantSplit/>
        </w:trPr>
        <w:tc>
          <w:tcPr>
            <w:tcW w:w="2962" w:type="dxa"/>
          </w:tcPr>
          <w:p w:rsidR="005E0E9D" w:rsidRPr="00A40930" w:rsidRDefault="005E0E9D" w:rsidP="00BB75F6">
            <w:pPr>
              <w:rPr>
                <w:i/>
                <w:sz w:val="18"/>
                <w:szCs w:val="18"/>
              </w:rPr>
            </w:pPr>
            <w:r w:rsidRPr="00A40930">
              <w:rPr>
                <w:b/>
                <w:bCs/>
                <w:i/>
                <w:iCs/>
                <w:sz w:val="18"/>
                <w:szCs w:val="18"/>
              </w:rPr>
              <w:t>Description</w:t>
            </w:r>
            <w:r w:rsidRPr="00A40930">
              <w:rPr>
                <w:i/>
                <w:sz w:val="18"/>
                <w:szCs w:val="18"/>
              </w:rPr>
              <w:t xml:space="preserve"> </w:t>
            </w:r>
          </w:p>
          <w:p w:rsidR="005E0E9D" w:rsidRPr="00A40930" w:rsidRDefault="005E0E9D" w:rsidP="00BB75F6">
            <w:pPr>
              <w:rPr>
                <w:b/>
                <w:bCs/>
                <w:iCs/>
                <w:sz w:val="18"/>
                <w:szCs w:val="18"/>
              </w:rPr>
            </w:pPr>
            <w:r w:rsidRPr="00A40930">
              <w:rPr>
                <w:sz w:val="18"/>
                <w:szCs w:val="18"/>
              </w:rPr>
              <w:t>DescriptionType</w:t>
            </w:r>
          </w:p>
        </w:tc>
        <w:tc>
          <w:tcPr>
            <w:tcW w:w="6776" w:type="dxa"/>
          </w:tcPr>
          <w:p w:rsidR="005E0E9D" w:rsidRDefault="005E0E9D" w:rsidP="00BB75F6">
            <w:pPr>
              <w:pStyle w:val="BoxedElement"/>
            </w:pPr>
            <w:r w:rsidRPr="004E2C91">
              <w:t xml:space="preserve">Additional information about the </w:t>
            </w:r>
            <w:r w:rsidR="001B6444">
              <w:t>WorkRecord</w:t>
            </w:r>
            <w:r w:rsidRPr="004E2C91">
              <w:t>.</w:t>
            </w:r>
          </w:p>
        </w:tc>
      </w:tr>
      <w:tr w:rsidR="005E0E9D" w:rsidTr="00BB75F6">
        <w:trPr>
          <w:cantSplit/>
        </w:trPr>
        <w:tc>
          <w:tcPr>
            <w:tcW w:w="2962" w:type="dxa"/>
          </w:tcPr>
          <w:p w:rsidR="005E0E9D" w:rsidRPr="00A40930" w:rsidRDefault="001B6444" w:rsidP="00BB75F6">
            <w:pPr>
              <w:rPr>
                <w:b/>
                <w:bCs/>
                <w:i/>
                <w:iCs/>
                <w:sz w:val="18"/>
                <w:szCs w:val="18"/>
              </w:rPr>
            </w:pPr>
            <w:r>
              <w:rPr>
                <w:b/>
                <w:bCs/>
                <w:i/>
                <w:iCs/>
                <w:sz w:val="18"/>
                <w:szCs w:val="18"/>
              </w:rPr>
              <w:t>Hierarchy</w:t>
            </w:r>
            <w:r w:rsidR="005E0E9D" w:rsidRPr="00A40930">
              <w:rPr>
                <w:b/>
                <w:bCs/>
                <w:i/>
                <w:iCs/>
                <w:sz w:val="18"/>
                <w:szCs w:val="18"/>
              </w:rPr>
              <w:t>Scope</w:t>
            </w:r>
          </w:p>
          <w:p w:rsidR="005E0E9D" w:rsidRPr="00A40930" w:rsidRDefault="005E0E9D" w:rsidP="00BB75F6">
            <w:pPr>
              <w:rPr>
                <w:b/>
                <w:bCs/>
                <w:iCs/>
                <w:sz w:val="18"/>
                <w:szCs w:val="18"/>
              </w:rPr>
            </w:pPr>
            <w:r w:rsidRPr="00A40930">
              <w:rPr>
                <w:sz w:val="18"/>
                <w:szCs w:val="18"/>
              </w:rPr>
              <w:t>IdentifierType</w:t>
            </w:r>
          </w:p>
        </w:tc>
        <w:tc>
          <w:tcPr>
            <w:tcW w:w="6776" w:type="dxa"/>
          </w:tcPr>
          <w:p w:rsidR="005E0E9D" w:rsidRPr="004E2C91" w:rsidRDefault="005E0E9D" w:rsidP="00BB75F6">
            <w:pPr>
              <w:pStyle w:val="BoxedElement"/>
            </w:pPr>
            <w:r w:rsidRPr="004E2C91">
              <w:t xml:space="preserve">The equipment hierarchy scope of the data associated with </w:t>
            </w:r>
            <w:r w:rsidR="001B6444">
              <w:t>WorkRecord</w:t>
            </w:r>
            <w:r w:rsidRPr="004E2C91">
              <w:t xml:space="preserve">. </w:t>
            </w:r>
          </w:p>
          <w:p w:rsidR="005E0E9D" w:rsidRDefault="005E0E9D" w:rsidP="00BB75F6">
            <w:pPr>
              <w:pStyle w:val="BoxedElement"/>
            </w:pPr>
            <w:r w:rsidRPr="004E2C91">
              <w:t xml:space="preserve">This information represents the physical structure of the </w:t>
            </w:r>
            <w:r w:rsidR="001B6444">
              <w:t>WorkRecord</w:t>
            </w:r>
            <w:r w:rsidRPr="004E2C91">
              <w:t xml:space="preserve"> to identify its context within the plant physical hierarchy</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PublishedDate</w:t>
            </w:r>
          </w:p>
          <w:p w:rsidR="005E0E9D" w:rsidRPr="00A40930" w:rsidRDefault="005E0E9D" w:rsidP="00BB75F6">
            <w:pPr>
              <w:rPr>
                <w:b/>
                <w:bCs/>
                <w:iCs/>
                <w:sz w:val="18"/>
                <w:szCs w:val="18"/>
              </w:rPr>
            </w:pPr>
            <w:r w:rsidRPr="00A40930">
              <w:rPr>
                <w:sz w:val="18"/>
                <w:szCs w:val="18"/>
              </w:rPr>
              <w:t>DateTimeType</w:t>
            </w:r>
          </w:p>
        </w:tc>
        <w:tc>
          <w:tcPr>
            <w:tcW w:w="6776" w:type="dxa"/>
          </w:tcPr>
          <w:p w:rsidR="005E0E9D" w:rsidRDefault="005E0E9D" w:rsidP="00BB75F6">
            <w:pPr>
              <w:pStyle w:val="BoxedElement"/>
            </w:pPr>
            <w:r w:rsidRPr="004E2C91">
              <w:t xml:space="preserve">The date the </w:t>
            </w:r>
            <w:r w:rsidR="001B6444">
              <w:t>WorkRecord</w:t>
            </w:r>
            <w:r w:rsidRPr="004E2C91">
              <w:t xml:space="preserve"> was </w:t>
            </w:r>
            <w:r>
              <w:t>published</w:t>
            </w:r>
            <w:r w:rsidRPr="004E2C91">
              <w:t>.</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CreationDate</w:t>
            </w:r>
          </w:p>
          <w:p w:rsidR="005E0E9D" w:rsidRPr="00A40930" w:rsidRDefault="005E0E9D" w:rsidP="00BB75F6">
            <w:pPr>
              <w:rPr>
                <w:b/>
                <w:bCs/>
                <w:iCs/>
                <w:sz w:val="18"/>
                <w:szCs w:val="18"/>
              </w:rPr>
            </w:pPr>
            <w:r w:rsidRPr="00A40930">
              <w:rPr>
                <w:sz w:val="18"/>
                <w:szCs w:val="18"/>
              </w:rPr>
              <w:t>DateTimeType</w:t>
            </w:r>
          </w:p>
        </w:tc>
        <w:tc>
          <w:tcPr>
            <w:tcW w:w="6776" w:type="dxa"/>
          </w:tcPr>
          <w:p w:rsidR="005E0E9D" w:rsidRDefault="005E0E9D" w:rsidP="00BB75F6">
            <w:pPr>
              <w:pStyle w:val="BoxedElement"/>
            </w:pPr>
            <w:r w:rsidRPr="004E2C91">
              <w:t xml:space="preserve">The date the </w:t>
            </w:r>
            <w:r w:rsidR="001B6444">
              <w:t>WorkRecord</w:t>
            </w:r>
            <w:r w:rsidRPr="004E2C91">
              <w:t xml:space="preserve"> was created.</w:t>
            </w:r>
          </w:p>
        </w:tc>
      </w:tr>
      <w:tr w:rsidR="005E0E9D" w:rsidTr="00BB75F6">
        <w:trPr>
          <w:cantSplit/>
        </w:trPr>
        <w:tc>
          <w:tcPr>
            <w:tcW w:w="2962" w:type="dxa"/>
          </w:tcPr>
          <w:p w:rsidR="005E0E9D" w:rsidRPr="00A40930" w:rsidRDefault="00B65D74" w:rsidP="00BB75F6">
            <w:pPr>
              <w:rPr>
                <w:b/>
                <w:bCs/>
                <w:i/>
                <w:iCs/>
                <w:sz w:val="18"/>
                <w:szCs w:val="18"/>
              </w:rPr>
            </w:pPr>
            <w:r>
              <w:rPr>
                <w:b/>
                <w:bCs/>
                <w:i/>
                <w:iCs/>
                <w:sz w:val="18"/>
                <w:szCs w:val="18"/>
              </w:rPr>
              <w:t>Work</w:t>
            </w:r>
            <w:r w:rsidR="005E0E9D" w:rsidRPr="00A40930">
              <w:rPr>
                <w:b/>
                <w:bCs/>
                <w:i/>
                <w:iCs/>
                <w:sz w:val="18"/>
                <w:szCs w:val="18"/>
              </w:rPr>
              <w:t>RecordSpec</w:t>
            </w:r>
          </w:p>
          <w:p w:rsidR="005E0E9D" w:rsidRPr="00A40930" w:rsidRDefault="005E0E9D" w:rsidP="00BB75F6">
            <w:pPr>
              <w:rPr>
                <w:b/>
                <w:bCs/>
                <w:iCs/>
                <w:sz w:val="18"/>
                <w:szCs w:val="18"/>
              </w:rPr>
            </w:pPr>
            <w:r w:rsidRPr="00A40930">
              <w:rPr>
                <w:sz w:val="18"/>
                <w:szCs w:val="18"/>
              </w:rPr>
              <w:t>IdentifierType</w:t>
            </w:r>
          </w:p>
        </w:tc>
        <w:tc>
          <w:tcPr>
            <w:tcW w:w="6776" w:type="dxa"/>
          </w:tcPr>
          <w:p w:rsidR="005E0E9D" w:rsidRDefault="005E0E9D" w:rsidP="00B65D74">
            <w:pPr>
              <w:pStyle w:val="BoxedElement"/>
            </w:pPr>
            <w:r>
              <w:t xml:space="preserve">An optional identification of the </w:t>
            </w:r>
            <w:r w:rsidR="00B65D74">
              <w:t>Work</w:t>
            </w:r>
            <w:r>
              <w:t xml:space="preserve"> Record Specification that was used to generate the </w:t>
            </w:r>
            <w:r w:rsidR="001B6444">
              <w:t>WorkRecord</w:t>
            </w:r>
            <w:r>
              <w:t xml:space="preserve">. The format for this specification is not defined. </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ChangeIndicator</w:t>
            </w:r>
          </w:p>
          <w:p w:rsidR="005E0E9D" w:rsidRPr="00A40930" w:rsidRDefault="005E0E9D" w:rsidP="00BB75F6">
            <w:pPr>
              <w:rPr>
                <w:b/>
                <w:bCs/>
                <w:iCs/>
                <w:sz w:val="18"/>
                <w:szCs w:val="18"/>
              </w:rPr>
            </w:pPr>
            <w:r w:rsidRPr="00A40930">
              <w:rPr>
                <w:sz w:val="18"/>
                <w:szCs w:val="18"/>
              </w:rPr>
              <w:t>xsd:string</w:t>
            </w:r>
          </w:p>
        </w:tc>
        <w:tc>
          <w:tcPr>
            <w:tcW w:w="6776" w:type="dxa"/>
          </w:tcPr>
          <w:p w:rsidR="005E0E9D" w:rsidRDefault="005E0E9D" w:rsidP="00BB75F6">
            <w:pPr>
              <w:pStyle w:val="BoxedElement"/>
            </w:pPr>
            <w:r>
              <w:t xml:space="preserve">An optional indication enabling detection that the batch production record has not been altered.  </w:t>
            </w:r>
          </w:p>
          <w:p w:rsidR="005E0E9D" w:rsidRDefault="005E0E9D" w:rsidP="00956CA3">
            <w:pPr>
              <w:pStyle w:val="BoxedElement"/>
              <w:numPr>
                <w:ilvl w:val="0"/>
                <w:numId w:val="5"/>
              </w:numPr>
            </w:pPr>
            <w:r>
              <w:t xml:space="preserve">Example 1: </w:t>
            </w:r>
            <w:r>
              <w:tab/>
              <w:t>A string generated by an MD5 algorithm used as a hashing algorithm.</w:t>
            </w:r>
          </w:p>
          <w:p w:rsidR="005E0E9D" w:rsidRDefault="005E0E9D" w:rsidP="00956CA3">
            <w:pPr>
              <w:pStyle w:val="BoxedElement"/>
              <w:numPr>
                <w:ilvl w:val="0"/>
                <w:numId w:val="5"/>
              </w:numPr>
            </w:pPr>
            <w:r>
              <w:t xml:space="preserve">Example 2: </w:t>
            </w:r>
            <w:r>
              <w:tab/>
              <w:t>A string representing a digital key of the entire batch production record.</w:t>
            </w:r>
          </w:p>
          <w:p w:rsidR="005E0E9D" w:rsidRDefault="005E0E9D" w:rsidP="00956CA3">
            <w:pPr>
              <w:pStyle w:val="BoxedElement"/>
              <w:numPr>
                <w:ilvl w:val="0"/>
                <w:numId w:val="5"/>
              </w:numPr>
            </w:pPr>
            <w:r>
              <w:t xml:space="preserve">Example 3: </w:t>
            </w:r>
            <w:r>
              <w:tab/>
              <w:t>A string representing a checksum of the entire batch production record.</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Delimiter</w:t>
            </w:r>
          </w:p>
          <w:p w:rsidR="005E0E9D" w:rsidRPr="00A40930" w:rsidRDefault="005E0E9D" w:rsidP="00BB75F6">
            <w:pPr>
              <w:rPr>
                <w:b/>
                <w:bCs/>
                <w:iCs/>
                <w:sz w:val="18"/>
                <w:szCs w:val="18"/>
              </w:rPr>
            </w:pPr>
            <w:r w:rsidRPr="00A40930">
              <w:rPr>
                <w:sz w:val="18"/>
                <w:szCs w:val="18"/>
              </w:rPr>
              <w:t>TextType</w:t>
            </w:r>
          </w:p>
        </w:tc>
        <w:tc>
          <w:tcPr>
            <w:tcW w:w="6776" w:type="dxa"/>
          </w:tcPr>
          <w:p w:rsidR="005E0E9D" w:rsidRDefault="005E0E9D" w:rsidP="00BB75F6">
            <w:pPr>
              <w:pStyle w:val="BoxedElement"/>
            </w:pPr>
            <w:r>
              <w:t>Delimiter character used to separate equipment elements in the EquipmentID and PhysicalAssetID elements.  Example: “\”</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EquipmentID</w:t>
            </w:r>
          </w:p>
          <w:p w:rsidR="005E0E9D" w:rsidRPr="00A40930" w:rsidRDefault="005E0E9D" w:rsidP="00BB75F6">
            <w:pPr>
              <w:rPr>
                <w:b/>
                <w:bCs/>
                <w:iCs/>
                <w:sz w:val="18"/>
                <w:szCs w:val="18"/>
              </w:rPr>
            </w:pPr>
            <w:r w:rsidRPr="00A40930">
              <w:rPr>
                <w:sz w:val="18"/>
                <w:szCs w:val="18"/>
              </w:rPr>
              <w:t>IdentifierType</w:t>
            </w:r>
          </w:p>
        </w:tc>
        <w:tc>
          <w:tcPr>
            <w:tcW w:w="6776" w:type="dxa"/>
          </w:tcPr>
          <w:p w:rsidR="005E0E9D" w:rsidRDefault="005E0E9D" w:rsidP="00BB75F6">
            <w:pPr>
              <w:pStyle w:val="BoxedElement"/>
            </w:pPr>
            <w:r>
              <w:t xml:space="preserve">A definition of the equipment associated with the </w:t>
            </w:r>
            <w:r w:rsidR="001B6444">
              <w:t>WorkRecord</w:t>
            </w:r>
            <w:r>
              <w:t xml:space="preserve">. </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Language</w:t>
            </w:r>
          </w:p>
          <w:p w:rsidR="005E0E9D" w:rsidRPr="00A40930" w:rsidRDefault="005E0E9D" w:rsidP="00BB75F6">
            <w:pPr>
              <w:rPr>
                <w:b/>
                <w:bCs/>
                <w:iCs/>
                <w:sz w:val="18"/>
                <w:szCs w:val="18"/>
              </w:rPr>
            </w:pPr>
            <w:r w:rsidRPr="00A40930">
              <w:rPr>
                <w:sz w:val="18"/>
                <w:szCs w:val="18"/>
              </w:rPr>
              <w:t>CodeType</w:t>
            </w:r>
          </w:p>
        </w:tc>
        <w:tc>
          <w:tcPr>
            <w:tcW w:w="6776" w:type="dxa"/>
          </w:tcPr>
          <w:p w:rsidR="005E0E9D" w:rsidRDefault="005E0E9D" w:rsidP="00BB75F6">
            <w:pPr>
              <w:pStyle w:val="BoxedElement"/>
            </w:pPr>
            <w:r w:rsidRPr="003F5902">
              <w:t xml:space="preserve">The </w:t>
            </w:r>
            <w:r>
              <w:t xml:space="preserve">overall </w:t>
            </w:r>
            <w:r w:rsidRPr="003F5902">
              <w:t xml:space="preserve">language used in the </w:t>
            </w:r>
            <w:r w:rsidR="001B6444">
              <w:t>WorkRecord</w:t>
            </w:r>
            <w:r>
              <w:t xml:space="preserve">.  Note that and DescriptionType or TextType have an optional Language attribute. </w:t>
            </w:r>
          </w:p>
          <w:p w:rsidR="005E0E9D" w:rsidRDefault="005E0E9D" w:rsidP="00BB75F6">
            <w:pPr>
              <w:pStyle w:val="BoxedElement"/>
            </w:pPr>
            <w:r>
              <w:t xml:space="preserve">Language codes should be specified using the </w:t>
            </w:r>
            <w:r w:rsidRPr="003F5902">
              <w:t>ISO 639: 1988</w:t>
            </w:r>
            <w:r>
              <w:t xml:space="preserve"> specification.  </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LastChangedDate</w:t>
            </w:r>
          </w:p>
          <w:p w:rsidR="005E0E9D" w:rsidRPr="00A40930" w:rsidRDefault="005E0E9D" w:rsidP="00BB75F6">
            <w:pPr>
              <w:rPr>
                <w:b/>
                <w:bCs/>
                <w:iCs/>
                <w:sz w:val="18"/>
                <w:szCs w:val="18"/>
              </w:rPr>
            </w:pPr>
            <w:r w:rsidRPr="00A40930">
              <w:rPr>
                <w:sz w:val="18"/>
                <w:szCs w:val="18"/>
              </w:rPr>
              <w:t>DateTimeType</w:t>
            </w:r>
          </w:p>
        </w:tc>
        <w:tc>
          <w:tcPr>
            <w:tcW w:w="6776" w:type="dxa"/>
          </w:tcPr>
          <w:p w:rsidR="005E0E9D" w:rsidRDefault="005E0E9D" w:rsidP="00BB75F6">
            <w:pPr>
              <w:pStyle w:val="BoxedElement"/>
            </w:pPr>
            <w:r w:rsidRPr="003F5902">
              <w:t xml:space="preserve">The date the </w:t>
            </w:r>
            <w:r w:rsidR="001B6444">
              <w:t>WorkRecord</w:t>
            </w:r>
            <w:r w:rsidRPr="003F5902">
              <w:t xml:space="preserve"> was last changed</w:t>
            </w:r>
            <w:r>
              <w:t>.</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RecordStatus</w:t>
            </w:r>
          </w:p>
          <w:p w:rsidR="005E0E9D" w:rsidRPr="00A40930" w:rsidRDefault="005E0E9D" w:rsidP="00BB75F6">
            <w:pPr>
              <w:rPr>
                <w:b/>
                <w:bCs/>
                <w:iCs/>
                <w:sz w:val="18"/>
                <w:szCs w:val="18"/>
              </w:rPr>
            </w:pPr>
            <w:r w:rsidRPr="00A40930">
              <w:rPr>
                <w:sz w:val="18"/>
                <w:szCs w:val="18"/>
              </w:rPr>
              <w:t>CodeType</w:t>
            </w:r>
          </w:p>
        </w:tc>
        <w:tc>
          <w:tcPr>
            <w:tcW w:w="6776" w:type="dxa"/>
          </w:tcPr>
          <w:p w:rsidR="005E0E9D" w:rsidRDefault="005E0E9D" w:rsidP="00BB75F6">
            <w:pPr>
              <w:pStyle w:val="BoxedElement"/>
            </w:pPr>
            <w:r>
              <w:t>Specifies the c</w:t>
            </w:r>
            <w:r w:rsidRPr="003F5902">
              <w:t xml:space="preserve">urrent status of the </w:t>
            </w:r>
            <w:r w:rsidR="001B6444">
              <w:t>WorkRecord</w:t>
            </w:r>
            <w:r>
              <w:t xml:space="preserve">, reflecting </w:t>
            </w:r>
            <w:r w:rsidRPr="003F5902">
              <w:t xml:space="preserve">the current position in </w:t>
            </w:r>
            <w:r>
              <w:t xml:space="preserve">the </w:t>
            </w:r>
            <w:r w:rsidR="001B6444">
              <w:t>WorkRecord</w:t>
            </w:r>
            <w:r>
              <w:t xml:space="preserve">s </w:t>
            </w:r>
            <w:r w:rsidRPr="003F5902">
              <w:t xml:space="preserve">life cycle. </w:t>
            </w:r>
            <w:r>
              <w:t xml:space="preserve"> There are no standard codes defined.</w:t>
            </w:r>
          </w:p>
          <w:p w:rsidR="005E0E9D" w:rsidRDefault="005E0E9D" w:rsidP="00BB75F6">
            <w:pPr>
              <w:pStyle w:val="BoxedElement"/>
            </w:pPr>
            <w:r>
              <w:t xml:space="preserve">Example: In Process, In Review, Approved. </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t>Version</w:t>
            </w:r>
          </w:p>
          <w:p w:rsidR="005E0E9D" w:rsidRPr="00A40930" w:rsidRDefault="005E0E9D" w:rsidP="00BB75F6">
            <w:pPr>
              <w:rPr>
                <w:b/>
                <w:bCs/>
                <w:iCs/>
                <w:sz w:val="18"/>
                <w:szCs w:val="18"/>
              </w:rPr>
            </w:pPr>
            <w:r w:rsidRPr="00A40930">
              <w:rPr>
                <w:sz w:val="18"/>
                <w:szCs w:val="18"/>
              </w:rPr>
              <w:t>IdentifierType</w:t>
            </w:r>
          </w:p>
        </w:tc>
        <w:tc>
          <w:tcPr>
            <w:tcW w:w="6776" w:type="dxa"/>
          </w:tcPr>
          <w:p w:rsidR="005E0E9D" w:rsidRDefault="005E0E9D" w:rsidP="00BB75F6">
            <w:pPr>
              <w:pStyle w:val="BoxedElement"/>
            </w:pPr>
            <w:r w:rsidRPr="003F5902">
              <w:t xml:space="preserve">The current version of the </w:t>
            </w:r>
            <w:r w:rsidR="001B6444">
              <w:t>WorkRecord</w:t>
            </w:r>
            <w:r>
              <w:t>.</w:t>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ChangeHistory</w:t>
            </w:r>
          </w:p>
          <w:p w:rsidR="005E0E9D" w:rsidRPr="00A40930" w:rsidRDefault="005E0E9D" w:rsidP="00BB75F6">
            <w:pPr>
              <w:rPr>
                <w:b/>
                <w:bCs/>
                <w:iCs/>
                <w:sz w:val="18"/>
                <w:szCs w:val="18"/>
              </w:rPr>
            </w:pPr>
            <w:r w:rsidRPr="00A40930">
              <w:rPr>
                <w:sz w:val="18"/>
                <w:szCs w:val="18"/>
              </w:rPr>
              <w:t>ChangeHistoryType</w:t>
            </w:r>
          </w:p>
        </w:tc>
        <w:tc>
          <w:tcPr>
            <w:tcW w:w="6776" w:type="dxa"/>
          </w:tcPr>
          <w:p w:rsidR="005E0E9D" w:rsidRDefault="005E0E9D" w:rsidP="00BB75F6">
            <w:pPr>
              <w:pStyle w:val="BoxedElement"/>
            </w:pPr>
            <w:r>
              <w:t xml:space="preserve">Container type for Change elements. </w:t>
            </w:r>
          </w:p>
          <w:p w:rsidR="005E0E9D" w:rsidRDefault="005E0E9D" w:rsidP="00BB75F6">
            <w:pPr>
              <w:pStyle w:val="BoxedElement"/>
            </w:pPr>
            <w:r>
              <w:rPr>
                <w:rFonts w:cs="Arial"/>
                <w:noProof/>
                <w:sz w:val="24"/>
                <w:szCs w:val="24"/>
              </w:rPr>
              <w:drawing>
                <wp:inline distT="0" distB="0" distL="0" distR="0" wp14:anchorId="2D6EC08B" wp14:editId="0CDD62CD">
                  <wp:extent cx="2691130" cy="4781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1130" cy="478155"/>
                          </a:xfrm>
                          <a:prstGeom prst="rect">
                            <a:avLst/>
                          </a:prstGeom>
                          <a:noFill/>
                          <a:ln>
                            <a:noFill/>
                          </a:ln>
                        </pic:spPr>
                      </pic:pic>
                    </a:graphicData>
                  </a:graphic>
                </wp:inline>
              </w:drawing>
            </w:r>
          </w:p>
          <w:p w:rsidR="00A7147D" w:rsidRDefault="00A7147D" w:rsidP="00A7147D">
            <w:pPr>
              <w:pStyle w:val="BoxedElement"/>
            </w:pPr>
            <w:r>
              <w:t>Each Change element contains:</w:t>
            </w:r>
          </w:p>
          <w:p w:rsidR="00A7147D" w:rsidRDefault="00A7147D" w:rsidP="00A7147D">
            <w:pPr>
              <w:pStyle w:val="BoxedElement"/>
            </w:pPr>
            <w:r w:rsidRPr="002C2B53">
              <w:rPr>
                <w:b/>
                <w:i/>
              </w:rPr>
              <w:t>RecordReference</w:t>
            </w:r>
            <w:r>
              <w:t xml:space="preserve"> (IdentifierType): The EntryID of a specific element in the WorkRecord.</w:t>
            </w:r>
          </w:p>
          <w:p w:rsidR="00A7147D" w:rsidRDefault="00A7147D" w:rsidP="00A7147D">
            <w:pPr>
              <w:pStyle w:val="BoxedElement"/>
            </w:pPr>
            <w:r w:rsidRPr="002C2B53">
              <w:rPr>
                <w:b/>
                <w:i/>
              </w:rPr>
              <w:t>PreChangeData</w:t>
            </w:r>
            <w:r>
              <w:t xml:space="preserve"> (ValueType): A definition of the value of a data element prior to change of the data element.</w:t>
            </w:r>
          </w:p>
          <w:p w:rsidR="00A7147D" w:rsidRDefault="00A7147D" w:rsidP="00A7147D">
            <w:pPr>
              <w:pStyle w:val="BoxedElement"/>
            </w:pPr>
            <w:r w:rsidRPr="002C2B53">
              <w:rPr>
                <w:b/>
                <w:i/>
              </w:rPr>
              <w:t>Reason</w:t>
            </w:r>
            <w:r>
              <w:t xml:space="preserve"> (TextType): A text comment with the reason for the change.</w:t>
            </w:r>
          </w:p>
          <w:p w:rsidR="00A7147D" w:rsidRDefault="00A7147D" w:rsidP="00BB75F6">
            <w:pPr>
              <w:pStyle w:val="BoxedElement"/>
            </w:pPr>
            <w:r>
              <w:rPr>
                <w:noProof/>
              </w:rPr>
              <w:drawing>
                <wp:inline distT="0" distB="0" distL="0" distR="0">
                  <wp:extent cx="3953483" cy="2784086"/>
                  <wp:effectExtent l="0" t="0" r="9525" b="0"/>
                  <wp:docPr id="111" name="Picture 111" descr="WorkRecord_diagrams/WorkRecord_p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rkRecord_diagrams/WorkRecord_p7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8337" cy="2787504"/>
                          </a:xfrm>
                          <a:prstGeom prst="rect">
                            <a:avLst/>
                          </a:prstGeom>
                          <a:noFill/>
                          <a:ln>
                            <a:noFill/>
                          </a:ln>
                        </pic:spPr>
                      </pic:pic>
                    </a:graphicData>
                  </a:graphic>
                </wp:inline>
              </w:drawing>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Comments</w:t>
            </w:r>
          </w:p>
          <w:p w:rsidR="005E0E9D" w:rsidRPr="00A40930" w:rsidRDefault="005E0E9D" w:rsidP="00BB75F6">
            <w:pPr>
              <w:rPr>
                <w:b/>
                <w:bCs/>
                <w:iCs/>
                <w:sz w:val="18"/>
                <w:szCs w:val="18"/>
              </w:rPr>
            </w:pPr>
            <w:r w:rsidRPr="00A40930">
              <w:rPr>
                <w:sz w:val="18"/>
                <w:szCs w:val="18"/>
              </w:rPr>
              <w:t>CommentsType</w:t>
            </w:r>
          </w:p>
        </w:tc>
        <w:tc>
          <w:tcPr>
            <w:tcW w:w="6776" w:type="dxa"/>
          </w:tcPr>
          <w:p w:rsidR="005E0E9D" w:rsidRDefault="005E0E9D" w:rsidP="00BB75F6">
            <w:pPr>
              <w:pStyle w:val="BoxedElement"/>
            </w:pPr>
            <w:r>
              <w:t xml:space="preserve">Container type for Comment elements. </w:t>
            </w:r>
          </w:p>
          <w:p w:rsidR="005E0E9D" w:rsidRDefault="005E0E9D" w:rsidP="00BB75F6">
            <w:pPr>
              <w:pStyle w:val="BoxedElement"/>
              <w:rPr>
                <w:rFonts w:cs="Arial"/>
                <w:sz w:val="24"/>
                <w:szCs w:val="24"/>
              </w:rPr>
            </w:pPr>
            <w:r>
              <w:rPr>
                <w:rFonts w:cs="Arial"/>
                <w:noProof/>
                <w:sz w:val="24"/>
                <w:szCs w:val="24"/>
              </w:rPr>
              <w:drawing>
                <wp:inline distT="0" distB="0" distL="0" distR="0" wp14:anchorId="2423FED5" wp14:editId="13F3F93D">
                  <wp:extent cx="2639060" cy="478155"/>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9060" cy="478155"/>
                          </a:xfrm>
                          <a:prstGeom prst="rect">
                            <a:avLst/>
                          </a:prstGeom>
                          <a:noFill/>
                          <a:ln>
                            <a:noFill/>
                          </a:ln>
                        </pic:spPr>
                      </pic:pic>
                    </a:graphicData>
                  </a:graphic>
                </wp:inline>
              </w:drawing>
            </w:r>
          </w:p>
          <w:p w:rsidR="00A7147D" w:rsidRDefault="00A7147D" w:rsidP="00A7147D">
            <w:pPr>
              <w:pStyle w:val="BoxedElement"/>
            </w:pPr>
            <w:r>
              <w:t>Each Comment element contains:</w:t>
            </w:r>
          </w:p>
          <w:p w:rsidR="00A7147D" w:rsidRDefault="00A7147D" w:rsidP="00A7147D">
            <w:pPr>
              <w:pStyle w:val="BoxedElement"/>
            </w:pPr>
            <w:r w:rsidRPr="002C2B53">
              <w:rPr>
                <w:b/>
                <w:i/>
              </w:rPr>
              <w:t>RecordReference</w:t>
            </w:r>
            <w:r>
              <w:t xml:space="preserve"> (IdentifierType): The EntryID of a specific element in the WorkRecord.</w:t>
            </w:r>
          </w:p>
          <w:p w:rsidR="00A7147D" w:rsidRDefault="00A7147D" w:rsidP="00A7147D">
            <w:pPr>
              <w:pStyle w:val="BoxedElement"/>
            </w:pPr>
            <w:r>
              <w:rPr>
                <w:b/>
                <w:i/>
              </w:rPr>
              <w:t>CommentText</w:t>
            </w:r>
            <w:r>
              <w:t xml:space="preserve"> (TextType): The text comment.</w:t>
            </w:r>
          </w:p>
          <w:p w:rsidR="00A7147D" w:rsidRDefault="00A7147D" w:rsidP="00A7147D">
            <w:pPr>
              <w:pStyle w:val="BoxedElement"/>
            </w:pPr>
            <w:r>
              <w:rPr>
                <w:b/>
                <w:i/>
              </w:rPr>
              <w:t>PersonID</w:t>
            </w:r>
            <w:r>
              <w:t xml:space="preserve"> (NameType): Defines the person associated with the comment.</w:t>
            </w:r>
          </w:p>
          <w:p w:rsidR="00B65D74" w:rsidRPr="00B65D74" w:rsidRDefault="00B65D74" w:rsidP="00BB75F6">
            <w:pPr>
              <w:pStyle w:val="BoxedElement"/>
              <w:rPr>
                <w:rFonts w:cs="Arial"/>
                <w:sz w:val="24"/>
                <w:szCs w:val="24"/>
              </w:rPr>
            </w:pPr>
            <w:r>
              <w:rPr>
                <w:noProof/>
              </w:rPr>
              <w:drawing>
                <wp:inline distT="0" distB="0" distL="0" distR="0">
                  <wp:extent cx="4056737" cy="2668346"/>
                  <wp:effectExtent l="0" t="0" r="1270" b="0"/>
                  <wp:docPr id="99" name="Picture 99" descr="WorkRecord_diagrams/WorkRecord_p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Record_diagrams/WorkRecord_p8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3689" cy="2672918"/>
                          </a:xfrm>
                          <a:prstGeom prst="rect">
                            <a:avLst/>
                          </a:prstGeom>
                          <a:noFill/>
                          <a:ln>
                            <a:noFill/>
                          </a:ln>
                        </pic:spPr>
                      </pic:pic>
                    </a:graphicData>
                  </a:graphic>
                </wp:inline>
              </w:drawing>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DataSets</w:t>
            </w:r>
          </w:p>
          <w:p w:rsidR="005E0E9D" w:rsidRPr="00A40930" w:rsidRDefault="005E0E9D" w:rsidP="00BB75F6">
            <w:pPr>
              <w:rPr>
                <w:b/>
                <w:bCs/>
                <w:iCs/>
                <w:sz w:val="18"/>
                <w:szCs w:val="18"/>
              </w:rPr>
            </w:pPr>
            <w:r w:rsidRPr="00A40930">
              <w:rPr>
                <w:sz w:val="18"/>
                <w:szCs w:val="18"/>
              </w:rPr>
              <w:t>DataSetsType</w:t>
            </w:r>
          </w:p>
        </w:tc>
        <w:tc>
          <w:tcPr>
            <w:tcW w:w="6776" w:type="dxa"/>
          </w:tcPr>
          <w:p w:rsidR="005E0E9D" w:rsidRDefault="005E0E9D" w:rsidP="00BB75F6">
            <w:pPr>
              <w:pStyle w:val="BoxedElement"/>
            </w:pPr>
            <w:r>
              <w:t xml:space="preserve">Container type for DataSet elements. </w:t>
            </w:r>
          </w:p>
          <w:p w:rsidR="005E0E9D" w:rsidRDefault="005E0E9D" w:rsidP="00BB75F6">
            <w:pPr>
              <w:pStyle w:val="BoxedElement"/>
              <w:rPr>
                <w:rFonts w:cs="Arial"/>
                <w:sz w:val="24"/>
                <w:szCs w:val="24"/>
              </w:rPr>
            </w:pPr>
            <w:r>
              <w:rPr>
                <w:rFonts w:cs="Arial"/>
                <w:noProof/>
                <w:sz w:val="24"/>
                <w:szCs w:val="24"/>
              </w:rPr>
              <w:drawing>
                <wp:inline distT="0" distB="0" distL="0" distR="0" wp14:anchorId="01B94375" wp14:editId="3B5DA32A">
                  <wp:extent cx="2369185" cy="4781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p w:rsidR="00A7147D" w:rsidRDefault="00A7147D" w:rsidP="00A7147D">
            <w:pPr>
              <w:pStyle w:val="BoxedElement"/>
            </w:pPr>
            <w:r>
              <w:t>Each DataSet element contains:</w:t>
            </w:r>
          </w:p>
          <w:p w:rsidR="00A7147D" w:rsidRDefault="00A7147D" w:rsidP="00A7147D">
            <w:pPr>
              <w:pStyle w:val="BoxedElement"/>
            </w:pPr>
            <w:r w:rsidRPr="002C2B53">
              <w:rPr>
                <w:b/>
                <w:i/>
              </w:rPr>
              <w:t>Tr</w:t>
            </w:r>
            <w:r>
              <w:rPr>
                <w:b/>
                <w:i/>
              </w:rPr>
              <w:t>e</w:t>
            </w:r>
            <w:r w:rsidRPr="002C2B53">
              <w:rPr>
                <w:b/>
                <w:i/>
              </w:rPr>
              <w:t>ndSystemReference</w:t>
            </w:r>
            <w:r>
              <w:t xml:space="preserve"> (IdentifierType): Specifies the location of the data set if is stored on </w:t>
            </w:r>
            <w:r w:rsidRPr="002C2B53">
              <w:t>an external system</w:t>
            </w:r>
            <w:r>
              <w:t>.</w:t>
            </w:r>
          </w:p>
          <w:p w:rsidR="00A7147D" w:rsidRDefault="00A7147D" w:rsidP="00A7147D">
            <w:pPr>
              <w:pStyle w:val="BoxedElement"/>
            </w:pPr>
            <w:r w:rsidRPr="002C2B53">
              <w:rPr>
                <w:b/>
                <w:i/>
              </w:rPr>
              <w:t>StartTime</w:t>
            </w:r>
            <w:r>
              <w:t xml:space="preserve"> (DateTimeType): </w:t>
            </w:r>
            <w:r w:rsidRPr="002C2B53">
              <w:t>Date and time of the start of data in the data set.</w:t>
            </w:r>
          </w:p>
          <w:p w:rsidR="00A7147D" w:rsidRDefault="00A7147D" w:rsidP="00A7147D">
            <w:pPr>
              <w:pStyle w:val="BoxedElement"/>
            </w:pPr>
            <w:r w:rsidRPr="002C2B53">
              <w:rPr>
                <w:b/>
                <w:i/>
              </w:rPr>
              <w:t>EndTime</w:t>
            </w:r>
            <w:r>
              <w:t xml:space="preserve"> (DateTimeType):</w:t>
            </w:r>
            <w:r w:rsidRPr="002C2B53">
              <w:rPr>
                <w:rFonts w:ascii="Times New Roman" w:eastAsia="MS Mincho" w:hAnsi="Times New Roman"/>
                <w:sz w:val="24"/>
                <w:szCs w:val="24"/>
                <w:lang w:eastAsia="ja-JP"/>
              </w:rPr>
              <w:t xml:space="preserve"> </w:t>
            </w:r>
            <w:r w:rsidRPr="002C2B53">
              <w:t xml:space="preserve">Date and time of the </w:t>
            </w:r>
            <w:r>
              <w:t>end</w:t>
            </w:r>
            <w:r w:rsidRPr="002C2B53">
              <w:t xml:space="preserve"> of data in the data set.</w:t>
            </w:r>
          </w:p>
          <w:p w:rsidR="00A7147D" w:rsidRDefault="00A7147D" w:rsidP="00A7147D">
            <w:pPr>
              <w:pStyle w:val="BoxedElement"/>
            </w:pPr>
            <w:r w:rsidRPr="002C2B53">
              <w:rPr>
                <w:b/>
                <w:i/>
              </w:rPr>
              <w:t>TimeSpecification</w:t>
            </w:r>
            <w:r>
              <w:t xml:space="preserve"> (TimeSpecificationType): Defines the attributes of the time specification of the data. </w:t>
            </w:r>
          </w:p>
          <w:p w:rsidR="00A7147D" w:rsidRDefault="00A7147D" w:rsidP="00A7147D">
            <w:pPr>
              <w:pStyle w:val="BoxedElement"/>
            </w:pPr>
            <w:r w:rsidRPr="002C2B53">
              <w:rPr>
                <w:b/>
                <w:i/>
              </w:rPr>
              <w:t>TagSpecification</w:t>
            </w:r>
            <w:r>
              <w:t xml:space="preserve"> (TagSpecificationType):</w:t>
            </w:r>
          </w:p>
          <w:p w:rsidR="00A7147D" w:rsidRDefault="00A7147D" w:rsidP="00A7147D">
            <w:pPr>
              <w:pStyle w:val="BoxedElement"/>
            </w:pPr>
            <w:r w:rsidRPr="002C2B53">
              <w:rPr>
                <w:b/>
                <w:i/>
              </w:rPr>
              <w:t>DelimitedDataBlock</w:t>
            </w:r>
            <w:r>
              <w:t xml:space="preserve"> (DelimitedDataBlockType):</w:t>
            </w:r>
          </w:p>
          <w:p w:rsidR="00A7147D" w:rsidRDefault="00A7147D" w:rsidP="00A7147D">
            <w:pPr>
              <w:pStyle w:val="BoxedElement"/>
            </w:pPr>
            <w:r w:rsidRPr="002C2B53">
              <w:rPr>
                <w:b/>
                <w:i/>
              </w:rPr>
              <w:t>OrderedData</w:t>
            </w:r>
            <w:r w:rsidRPr="002C2B53">
              <w:t xml:space="preserve"> </w:t>
            </w:r>
            <w:r>
              <w:t>(OrderedDataType):</w:t>
            </w:r>
          </w:p>
          <w:p w:rsidR="005E0E9D" w:rsidRDefault="00B65D74" w:rsidP="00BB75F6">
            <w:pPr>
              <w:pStyle w:val="BoxedElement"/>
            </w:pPr>
            <w:r>
              <w:rPr>
                <w:noProof/>
              </w:rPr>
              <w:drawing>
                <wp:inline distT="0" distB="0" distL="0" distR="0">
                  <wp:extent cx="4215025" cy="4046467"/>
                  <wp:effectExtent l="0" t="0" r="0" b="0"/>
                  <wp:docPr id="100" name="Picture 100" descr="WorkRecord_diagrams/WorkRecord_p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Record_diagrams/WorkRecord_p8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0496" cy="4051719"/>
                          </a:xfrm>
                          <a:prstGeom prst="rect">
                            <a:avLst/>
                          </a:prstGeom>
                          <a:noFill/>
                          <a:ln>
                            <a:noFill/>
                          </a:ln>
                        </pic:spPr>
                      </pic:pic>
                    </a:graphicData>
                  </a:graphic>
                </wp:inline>
              </w:drawing>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Events</w:t>
            </w:r>
          </w:p>
          <w:p w:rsidR="005E0E9D" w:rsidRPr="00A40930" w:rsidRDefault="005E0E9D" w:rsidP="00BB75F6">
            <w:pPr>
              <w:rPr>
                <w:b/>
                <w:bCs/>
                <w:iCs/>
                <w:sz w:val="18"/>
                <w:szCs w:val="18"/>
              </w:rPr>
            </w:pPr>
            <w:r w:rsidRPr="00A40930">
              <w:rPr>
                <w:sz w:val="18"/>
                <w:szCs w:val="18"/>
              </w:rPr>
              <w:t>EventsTypes</w:t>
            </w:r>
          </w:p>
        </w:tc>
        <w:tc>
          <w:tcPr>
            <w:tcW w:w="6776" w:type="dxa"/>
          </w:tcPr>
          <w:p w:rsidR="005E0E9D" w:rsidRDefault="005E0E9D" w:rsidP="00BB75F6">
            <w:pPr>
              <w:pStyle w:val="BoxedElement"/>
            </w:pPr>
            <w:r w:rsidRPr="00645420">
              <w:t xml:space="preserve">Container type for </w:t>
            </w:r>
            <w:r>
              <w:t>Event</w:t>
            </w:r>
            <w:r w:rsidRPr="00645420">
              <w:t xml:space="preserve"> elements.</w:t>
            </w:r>
            <w:r>
              <w:t xml:space="preserve"> </w:t>
            </w:r>
          </w:p>
          <w:p w:rsidR="001D558F" w:rsidRDefault="005E0E9D" w:rsidP="00BB75F6">
            <w:pPr>
              <w:pStyle w:val="BoxedElement"/>
              <w:rPr>
                <w:rFonts w:cs="Arial"/>
                <w:sz w:val="24"/>
                <w:szCs w:val="24"/>
              </w:rPr>
            </w:pPr>
            <w:r>
              <w:rPr>
                <w:rFonts w:cs="Arial"/>
                <w:noProof/>
                <w:sz w:val="24"/>
                <w:szCs w:val="24"/>
              </w:rPr>
              <w:drawing>
                <wp:inline distT="0" distB="0" distL="0" distR="0" wp14:anchorId="4E8C5699" wp14:editId="78E2FEC0">
                  <wp:extent cx="2171700" cy="478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1700" cy="478155"/>
                          </a:xfrm>
                          <a:prstGeom prst="rect">
                            <a:avLst/>
                          </a:prstGeom>
                          <a:noFill/>
                          <a:ln>
                            <a:noFill/>
                          </a:ln>
                        </pic:spPr>
                      </pic:pic>
                    </a:graphicData>
                  </a:graphic>
                </wp:inline>
              </w:drawing>
            </w:r>
          </w:p>
          <w:p w:rsidR="001D558F" w:rsidRDefault="001D558F" w:rsidP="001D558F">
            <w:pPr>
              <w:pStyle w:val="BoxedElement"/>
            </w:pPr>
            <w:r>
              <w:t xml:space="preserve">The event contains an EventType, </w:t>
            </w:r>
            <w:r>
              <w:t>EventSubtype, and</w:t>
            </w:r>
            <w:r>
              <w:t xml:space="preserve"> value.. </w:t>
            </w:r>
          </w:p>
          <w:p w:rsidR="001D558F" w:rsidRDefault="001D558F" w:rsidP="001D558F">
            <w:pPr>
              <w:pStyle w:val="BoxedElement"/>
            </w:pPr>
            <w:r>
              <w:t>Other elements include:</w:t>
            </w:r>
          </w:p>
          <w:p w:rsidR="001D558F" w:rsidRDefault="001D558F" w:rsidP="001D558F">
            <w:pPr>
              <w:pStyle w:val="BoxedElement"/>
            </w:pPr>
            <w:r w:rsidRPr="00E13F02">
              <w:rPr>
                <w:b/>
                <w:i/>
              </w:rPr>
              <w:t>EquipmentID</w:t>
            </w:r>
            <w:r>
              <w:t xml:space="preserve"> (IdentifierType): Defines the equipment associated with the event. </w:t>
            </w:r>
          </w:p>
          <w:p w:rsidR="001D558F" w:rsidRDefault="001D558F" w:rsidP="001D558F">
            <w:pPr>
              <w:pStyle w:val="BoxedElement"/>
            </w:pPr>
            <w:r>
              <w:rPr>
                <w:b/>
                <w:i/>
              </w:rPr>
              <w:t>Value</w:t>
            </w:r>
            <w:r>
              <w:t xml:space="preserve"> (ValueType)</w:t>
            </w:r>
            <w:r w:rsidRPr="001D558F">
              <w:t>:</w:t>
            </w:r>
            <w:r>
              <w:rPr>
                <w:b/>
                <w:i/>
              </w:rPr>
              <w:t xml:space="preserve"> </w:t>
            </w:r>
            <w:r>
              <w:t>A value associated with the event</w:t>
            </w:r>
          </w:p>
          <w:p w:rsidR="001D558F" w:rsidRDefault="001D558F" w:rsidP="001D558F">
            <w:pPr>
              <w:pStyle w:val="BoxedElement"/>
            </w:pPr>
            <w:r>
              <w:rPr>
                <w:b/>
                <w:i/>
              </w:rPr>
              <w:t>Previous</w:t>
            </w:r>
            <w:r>
              <w:rPr>
                <w:b/>
                <w:i/>
              </w:rPr>
              <w:t>Value</w:t>
            </w:r>
            <w:r>
              <w:t xml:space="preserve"> (ValueType)</w:t>
            </w:r>
            <w:r w:rsidRPr="001D558F">
              <w:t>:</w:t>
            </w:r>
            <w:r>
              <w:rPr>
                <w:b/>
                <w:i/>
              </w:rPr>
              <w:t xml:space="preserve"> </w:t>
            </w:r>
            <w:r>
              <w:t xml:space="preserve">A </w:t>
            </w:r>
            <w:r>
              <w:t xml:space="preserve">previous </w:t>
            </w:r>
            <w:r>
              <w:t>value associated with the event</w:t>
            </w:r>
          </w:p>
          <w:p w:rsidR="001D558F" w:rsidRDefault="001D558F" w:rsidP="001D558F">
            <w:pPr>
              <w:pStyle w:val="BoxedElement"/>
            </w:pPr>
            <w:r w:rsidRPr="00E13F02">
              <w:rPr>
                <w:b/>
                <w:i/>
              </w:rPr>
              <w:t>MessageText</w:t>
            </w:r>
            <w:r>
              <w:t xml:space="preserve"> (TextType): Defines text associated with the event. </w:t>
            </w:r>
          </w:p>
          <w:p w:rsidR="001D558F" w:rsidRDefault="001D558F" w:rsidP="001D558F">
            <w:pPr>
              <w:pStyle w:val="BoxedElement"/>
            </w:pPr>
            <w:r w:rsidRPr="00E13F02">
              <w:rPr>
                <w:b/>
                <w:i/>
              </w:rPr>
              <w:t>PersonID</w:t>
            </w:r>
            <w:r>
              <w:t xml:space="preserve"> (NameType): Defines an identification of the person associated with the event.</w:t>
            </w:r>
          </w:p>
          <w:p w:rsidR="001D558F" w:rsidRDefault="001D558F" w:rsidP="001D558F">
            <w:pPr>
              <w:pStyle w:val="BoxedElement"/>
            </w:pPr>
            <w:r w:rsidRPr="00E13F02">
              <w:rPr>
                <w:b/>
                <w:i/>
              </w:rPr>
              <w:t>ComputerID</w:t>
            </w:r>
            <w:r>
              <w:t xml:space="preserve"> (IdentifierType): Defines the computer or automation system associated with the event. </w:t>
            </w:r>
          </w:p>
          <w:p w:rsidR="001D558F" w:rsidRDefault="001D558F" w:rsidP="001D558F">
            <w:pPr>
              <w:pStyle w:val="BoxedElement"/>
            </w:pPr>
            <w:r w:rsidRPr="00101659">
              <w:rPr>
                <w:b/>
                <w:i/>
              </w:rPr>
              <w:t>PhysicalAssetID</w:t>
            </w:r>
            <w:r>
              <w:t xml:space="preserve"> (IdentifierType): Defines the physical asset associated with the event.</w:t>
            </w:r>
          </w:p>
          <w:p w:rsidR="001D558F" w:rsidRDefault="001D558F" w:rsidP="001D558F">
            <w:pPr>
              <w:pStyle w:val="BoxedElement"/>
            </w:pPr>
            <w:r>
              <w:rPr>
                <w:b/>
                <w:i/>
              </w:rPr>
              <w:t>JobStepReference</w:t>
            </w:r>
            <w:r>
              <w:t xml:space="preserve"> (IdentifierType): Defines a reference to a procedural element associated with the event, such as a phase or an operation.</w:t>
            </w:r>
          </w:p>
          <w:p w:rsidR="001D558F" w:rsidRDefault="001D558F" w:rsidP="001D558F">
            <w:pPr>
              <w:pStyle w:val="BoxedElement"/>
            </w:pPr>
            <w:r w:rsidRPr="00E13F02">
              <w:rPr>
                <w:b/>
                <w:i/>
              </w:rPr>
              <w:t>Category</w:t>
            </w:r>
            <w:r>
              <w:t xml:space="preserve"> (IdentifierType): Defines the use category of the event. No standard identifiers are defined. Example; Informational, Critical. </w:t>
            </w:r>
          </w:p>
          <w:p w:rsidR="001D558F" w:rsidRDefault="001D558F" w:rsidP="001D558F">
            <w:pPr>
              <w:pStyle w:val="BoxedElement"/>
            </w:pPr>
            <w:r w:rsidRPr="00E13F02">
              <w:rPr>
                <w:b/>
                <w:i/>
              </w:rPr>
              <w:t>AlarmData</w:t>
            </w:r>
            <w:r>
              <w:t xml:space="preserve"> (AlarmDataType): Defines additional alarm data if the event is an alarm type.</w:t>
            </w:r>
          </w:p>
          <w:p w:rsidR="001D558F" w:rsidRDefault="001D558F" w:rsidP="001D558F">
            <w:pPr>
              <w:pStyle w:val="BoxedElement"/>
            </w:pPr>
            <w:r w:rsidRPr="00E13F02">
              <w:rPr>
                <w:b/>
                <w:i/>
              </w:rPr>
              <w:t>AssociatedEventID</w:t>
            </w:r>
            <w:r>
              <w:t xml:space="preserve"> (IdentifierType): Defines the EntryID of any associated event. </w:t>
            </w:r>
          </w:p>
          <w:p w:rsidR="001D558F" w:rsidRDefault="001D558F" w:rsidP="001D558F">
            <w:pPr>
              <w:pStyle w:val="BoxedElement"/>
            </w:pPr>
            <w:r w:rsidRPr="00E13F02">
              <w:rPr>
                <w:b/>
                <w:i/>
              </w:rPr>
              <w:t>UserAttribute</w:t>
            </w:r>
            <w:r>
              <w:t xml:space="preserve"> (UserAttributeType):Defines additional user defined attributes associated with the event. </w:t>
            </w:r>
          </w:p>
          <w:p w:rsidR="00B65D74" w:rsidRPr="002B3C63" w:rsidRDefault="00B65D74" w:rsidP="00BB75F6">
            <w:pPr>
              <w:pStyle w:val="BoxedElement"/>
              <w:rPr>
                <w:rFonts w:cs="Arial"/>
                <w:sz w:val="24"/>
                <w:szCs w:val="24"/>
              </w:rPr>
            </w:pPr>
            <w:r>
              <w:rPr>
                <w:noProof/>
              </w:rPr>
              <w:drawing>
                <wp:inline distT="0" distB="0" distL="0" distR="0">
                  <wp:extent cx="3862292" cy="7041577"/>
                  <wp:effectExtent l="0" t="0" r="5080" b="6985"/>
                  <wp:docPr id="101" name="Picture 101" descr="WorkRecord_diagrams/WorkRecord_p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Record_diagrams/WorkRecord_p10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1512" cy="7058386"/>
                          </a:xfrm>
                          <a:prstGeom prst="rect">
                            <a:avLst/>
                          </a:prstGeom>
                          <a:noFill/>
                          <a:ln>
                            <a:noFill/>
                          </a:ln>
                        </pic:spPr>
                      </pic:pic>
                    </a:graphicData>
                  </a:graphic>
                </wp:inline>
              </w:drawing>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PersonnelIdentification</w:t>
            </w:r>
          </w:p>
          <w:p w:rsidR="005E0E9D" w:rsidRPr="00A40930" w:rsidRDefault="005E0E9D" w:rsidP="00BB75F6">
            <w:pPr>
              <w:rPr>
                <w:b/>
                <w:bCs/>
                <w:iCs/>
                <w:sz w:val="18"/>
                <w:szCs w:val="18"/>
              </w:rPr>
            </w:pPr>
            <w:r w:rsidRPr="00A40930">
              <w:rPr>
                <w:sz w:val="18"/>
                <w:szCs w:val="18"/>
              </w:rPr>
              <w:t>PersonnelIdentificationType</w:t>
            </w:r>
          </w:p>
        </w:tc>
        <w:tc>
          <w:tcPr>
            <w:tcW w:w="6776" w:type="dxa"/>
          </w:tcPr>
          <w:p w:rsidR="005E0E9D" w:rsidRDefault="005E0E9D" w:rsidP="00BB75F6">
            <w:pPr>
              <w:pStyle w:val="BoxedElement"/>
            </w:pPr>
            <w:r w:rsidRPr="00645420">
              <w:t xml:space="preserve">Container type for </w:t>
            </w:r>
            <w:r>
              <w:t xml:space="preserve">PersonnelIdentificationManifest </w:t>
            </w:r>
            <w:r w:rsidRPr="00645420">
              <w:t>elements.</w:t>
            </w:r>
          </w:p>
          <w:p w:rsidR="005E0E9D" w:rsidRDefault="005E0E9D" w:rsidP="00BB75F6">
            <w:pPr>
              <w:pStyle w:val="BoxedElement"/>
            </w:pPr>
            <w:r>
              <w:rPr>
                <w:rFonts w:cs="Arial"/>
                <w:noProof/>
                <w:sz w:val="24"/>
                <w:szCs w:val="24"/>
              </w:rPr>
              <w:drawing>
                <wp:inline distT="0" distB="0" distL="0" distR="0" wp14:anchorId="72AA5797" wp14:editId="0BEF394A">
                  <wp:extent cx="4177030" cy="447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77030" cy="447040"/>
                          </a:xfrm>
                          <a:prstGeom prst="rect">
                            <a:avLst/>
                          </a:prstGeom>
                          <a:noFill/>
                          <a:ln>
                            <a:noFill/>
                          </a:ln>
                        </pic:spPr>
                      </pic:pic>
                    </a:graphicData>
                  </a:graphic>
                </wp:inline>
              </w:drawing>
            </w:r>
          </w:p>
          <w:p w:rsidR="00BD590D" w:rsidRDefault="00BD590D" w:rsidP="00BB75F6">
            <w:pPr>
              <w:pStyle w:val="BoxedElement"/>
            </w:pPr>
            <w:r>
              <w:t>A PersonnelIdentification Manifest contains</w:t>
            </w:r>
          </w:p>
          <w:p w:rsidR="00BD590D" w:rsidRDefault="00BD590D" w:rsidP="00BD590D">
            <w:pPr>
              <w:pStyle w:val="BoxedElement"/>
            </w:pPr>
            <w:r w:rsidRPr="00E13F02">
              <w:rPr>
                <w:b/>
              </w:rPr>
              <w:t>RecordReference</w:t>
            </w:r>
            <w:r>
              <w:t xml:space="preserve"> (IdentifierType): Defines the EntryID of a record in the WorkRecord that the personnel identification manifest is associated with, for example a Change element. </w:t>
            </w:r>
          </w:p>
          <w:p w:rsidR="00BD590D" w:rsidRDefault="00BD590D" w:rsidP="00BD590D">
            <w:pPr>
              <w:pStyle w:val="BoxedElement"/>
            </w:pPr>
            <w:r w:rsidRPr="00E13F02">
              <w:rPr>
                <w:b/>
              </w:rPr>
              <w:t>Name</w:t>
            </w:r>
            <w:r>
              <w:t xml:space="preserve"> (NameType): Defines the name of the person.</w:t>
            </w:r>
          </w:p>
          <w:p w:rsidR="00BD590D" w:rsidRDefault="00BD590D" w:rsidP="00BD590D">
            <w:pPr>
              <w:pStyle w:val="BoxedElement"/>
            </w:pPr>
            <w:r w:rsidRPr="00E13F02">
              <w:rPr>
                <w:b/>
              </w:rPr>
              <w:t>ChangeIndication</w:t>
            </w:r>
            <w:r>
              <w:t xml:space="preserve"> (xsd:string): An indication enabling detection that the PersonnelIdentificationManifest element has not been altered. Example: string generated by an MD5 hash algorithm of the name, record reference, and reason. </w:t>
            </w:r>
          </w:p>
          <w:p w:rsidR="00BD590D" w:rsidRDefault="00BD590D" w:rsidP="00BD590D">
            <w:pPr>
              <w:pStyle w:val="BoxedElement"/>
            </w:pPr>
            <w:r w:rsidRPr="00E13F02">
              <w:rPr>
                <w:b/>
              </w:rPr>
              <w:t>Reason</w:t>
            </w:r>
            <w:r>
              <w:t xml:space="preserve"> (TextType): Defines the reason for the signature. </w:t>
            </w:r>
          </w:p>
          <w:p w:rsidR="00BD590D" w:rsidRDefault="00BD590D" w:rsidP="00BB75F6">
            <w:pPr>
              <w:pStyle w:val="BoxedElement"/>
            </w:pPr>
          </w:p>
          <w:p w:rsidR="00B65D74" w:rsidRDefault="00B65D74" w:rsidP="00BB75F6">
            <w:pPr>
              <w:pStyle w:val="BoxedElement"/>
            </w:pPr>
            <w:r>
              <w:rPr>
                <w:noProof/>
              </w:rPr>
              <w:drawing>
                <wp:inline distT="0" distB="0" distL="0" distR="0">
                  <wp:extent cx="4014468" cy="2354239"/>
                  <wp:effectExtent l="0" t="0" r="5715" b="8255"/>
                  <wp:docPr id="102" name="Picture 102" descr="WorkRecord_diagrams/WorkRecord_p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Record_diagrams/WorkRecord_p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8068" cy="2362215"/>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Pr>
                <w:b/>
                <w:bCs/>
                <w:i/>
                <w:iCs/>
                <w:sz w:val="18"/>
                <w:szCs w:val="18"/>
              </w:rPr>
              <w:t>OperationsDefinitions</w:t>
            </w:r>
          </w:p>
          <w:p w:rsidR="005E0E9D" w:rsidRPr="00297C6C" w:rsidRDefault="005E0E9D" w:rsidP="00BB75F6">
            <w:pPr>
              <w:rPr>
                <w:bCs/>
                <w:iCs/>
                <w:sz w:val="18"/>
                <w:szCs w:val="18"/>
              </w:rPr>
            </w:pPr>
            <w:r>
              <w:rPr>
                <w:bCs/>
                <w:iCs/>
                <w:sz w:val="18"/>
                <w:szCs w:val="18"/>
              </w:rPr>
              <w:t>OperationsDefinitionsType</w:t>
            </w:r>
          </w:p>
        </w:tc>
        <w:tc>
          <w:tcPr>
            <w:tcW w:w="6776" w:type="dxa"/>
          </w:tcPr>
          <w:p w:rsidR="005E0E9D" w:rsidRDefault="005E0E9D" w:rsidP="00BB75F6">
            <w:pPr>
              <w:pStyle w:val="BoxedElement"/>
            </w:pPr>
            <w:r>
              <w:t>Container type for OperationsDefinition elements.</w:t>
            </w:r>
          </w:p>
          <w:p w:rsidR="005E0E9D" w:rsidRDefault="005E0E9D" w:rsidP="00BB75F6">
            <w:pPr>
              <w:pStyle w:val="BoxedElement"/>
            </w:pPr>
            <w:r>
              <w:t xml:space="preserve">See </w:t>
            </w:r>
            <w:r w:rsidRPr="00297C6C">
              <w:rPr>
                <w:b/>
              </w:rPr>
              <w:t>B2MML-</w:t>
            </w:r>
            <w:r>
              <w:rPr>
                <w:b/>
              </w:rPr>
              <w:t>V0600</w:t>
            </w:r>
            <w:r w:rsidRPr="00297C6C">
              <w:rPr>
                <w:b/>
              </w:rPr>
              <w:t>-OperationsDefinition</w:t>
            </w:r>
            <w:r>
              <w:t xml:space="preserve"> for a specification of the OperationsDefinition element type.</w:t>
            </w:r>
          </w:p>
          <w:p w:rsidR="005E0E9D" w:rsidRDefault="005E0E9D" w:rsidP="00BB75F6">
            <w:pPr>
              <w:pStyle w:val="BoxedElement"/>
            </w:pPr>
            <w:r>
              <w:rPr>
                <w:rFonts w:cs="Arial"/>
                <w:noProof/>
                <w:sz w:val="24"/>
                <w:szCs w:val="24"/>
              </w:rPr>
              <w:drawing>
                <wp:inline distT="0" distB="0" distL="0" distR="0" wp14:anchorId="7375820E" wp14:editId="7E0B396F">
                  <wp:extent cx="4114800" cy="478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0" cy="478155"/>
                          </a:xfrm>
                          <a:prstGeom prst="rect">
                            <a:avLst/>
                          </a:prstGeom>
                          <a:noFill/>
                          <a:ln>
                            <a:noFill/>
                          </a:ln>
                        </pic:spPr>
                      </pic:pic>
                    </a:graphicData>
                  </a:graphic>
                </wp:inline>
              </w:drawing>
            </w:r>
          </w:p>
          <w:p w:rsidR="005E0E9D" w:rsidRPr="00645420" w:rsidRDefault="00B65D74" w:rsidP="00BB75F6">
            <w:pPr>
              <w:pStyle w:val="BoxedElement"/>
            </w:pPr>
            <w:r>
              <w:rPr>
                <w:noProof/>
              </w:rPr>
              <w:drawing>
                <wp:inline distT="0" distB="0" distL="0" distR="0">
                  <wp:extent cx="4126788" cy="1733190"/>
                  <wp:effectExtent l="0" t="0" r="7620" b="635"/>
                  <wp:docPr id="103" name="Picture 103" descr="WorkRecord_diagrams/WorkRecord_p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kRecord_diagrams/WorkRecord_p2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6566" cy="1737297"/>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Pr>
                <w:b/>
                <w:bCs/>
                <w:i/>
                <w:iCs/>
                <w:sz w:val="18"/>
                <w:szCs w:val="18"/>
              </w:rPr>
              <w:lastRenderedPageBreak/>
              <w:t>OperationsPerformances</w:t>
            </w:r>
          </w:p>
          <w:p w:rsidR="005E0E9D" w:rsidRPr="00297C6C" w:rsidRDefault="005E0E9D" w:rsidP="00BB75F6">
            <w:pPr>
              <w:rPr>
                <w:bCs/>
                <w:iCs/>
                <w:sz w:val="18"/>
                <w:szCs w:val="18"/>
              </w:rPr>
            </w:pPr>
            <w:r>
              <w:rPr>
                <w:bCs/>
                <w:iCs/>
                <w:sz w:val="18"/>
                <w:szCs w:val="18"/>
              </w:rPr>
              <w:t>OperationsPerformancesType</w:t>
            </w:r>
          </w:p>
        </w:tc>
        <w:tc>
          <w:tcPr>
            <w:tcW w:w="6776" w:type="dxa"/>
          </w:tcPr>
          <w:p w:rsidR="005E0E9D" w:rsidRDefault="005E0E9D" w:rsidP="00BB75F6">
            <w:pPr>
              <w:pStyle w:val="BoxedElement"/>
            </w:pPr>
            <w:r>
              <w:t>Container type for OperationsPerformance elements.</w:t>
            </w:r>
          </w:p>
          <w:p w:rsidR="005E0E9D" w:rsidRDefault="005E0E9D" w:rsidP="00BB75F6">
            <w:pPr>
              <w:pStyle w:val="BoxedElement"/>
            </w:pPr>
            <w:r>
              <w:t xml:space="preserve">See </w:t>
            </w:r>
            <w:r w:rsidRPr="00297C6C">
              <w:rPr>
                <w:b/>
              </w:rPr>
              <w:t>B2MML-Operations</w:t>
            </w:r>
            <w:r>
              <w:rPr>
                <w:b/>
              </w:rPr>
              <w:t>Performance</w:t>
            </w:r>
            <w:r>
              <w:t xml:space="preserve"> for a specification of the OperationsPerformance element type.</w:t>
            </w:r>
          </w:p>
          <w:p w:rsidR="005E0E9D" w:rsidRDefault="005E0E9D" w:rsidP="00BB75F6">
            <w:pPr>
              <w:pStyle w:val="BoxedElement"/>
            </w:pPr>
            <w:r>
              <w:rPr>
                <w:rFonts w:cs="Arial"/>
                <w:noProof/>
                <w:sz w:val="24"/>
                <w:szCs w:val="24"/>
              </w:rPr>
              <w:drawing>
                <wp:inline distT="0" distB="0" distL="0" distR="0" wp14:anchorId="2E2D49BF" wp14:editId="1A72E01B">
                  <wp:extent cx="4156075" cy="4362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6075" cy="436245"/>
                          </a:xfrm>
                          <a:prstGeom prst="rect">
                            <a:avLst/>
                          </a:prstGeom>
                          <a:noFill/>
                          <a:ln>
                            <a:noFill/>
                          </a:ln>
                        </pic:spPr>
                      </pic:pic>
                    </a:graphicData>
                  </a:graphic>
                </wp:inline>
              </w:drawing>
            </w:r>
          </w:p>
          <w:p w:rsidR="005E0E9D" w:rsidRPr="00645420" w:rsidRDefault="00B65D74" w:rsidP="00BB75F6">
            <w:pPr>
              <w:pStyle w:val="BoxedElement"/>
            </w:pPr>
            <w:r>
              <w:rPr>
                <w:noProof/>
              </w:rPr>
              <w:drawing>
                <wp:inline distT="0" distB="0" distL="0" distR="0">
                  <wp:extent cx="4056823" cy="1651303"/>
                  <wp:effectExtent l="0" t="0" r="1270" b="6350"/>
                  <wp:docPr id="104" name="Picture 104" descr="WorkRecord_diagrams/WorkRecord_p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kRecord_diagrams/WorkRecord_p23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4077" cy="1658326"/>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Pr>
                <w:b/>
                <w:bCs/>
                <w:i/>
                <w:iCs/>
                <w:sz w:val="18"/>
                <w:szCs w:val="18"/>
              </w:rPr>
              <w:t>OperationsSchedules</w:t>
            </w:r>
          </w:p>
          <w:p w:rsidR="005E0E9D" w:rsidRPr="00297C6C" w:rsidRDefault="005E0E9D" w:rsidP="00BB75F6">
            <w:pPr>
              <w:rPr>
                <w:bCs/>
                <w:iCs/>
                <w:sz w:val="18"/>
                <w:szCs w:val="18"/>
              </w:rPr>
            </w:pPr>
            <w:r>
              <w:rPr>
                <w:bCs/>
                <w:iCs/>
                <w:sz w:val="18"/>
                <w:szCs w:val="18"/>
              </w:rPr>
              <w:t>OperationsSchedulesType</w:t>
            </w:r>
          </w:p>
        </w:tc>
        <w:tc>
          <w:tcPr>
            <w:tcW w:w="6776" w:type="dxa"/>
          </w:tcPr>
          <w:p w:rsidR="005E0E9D" w:rsidRDefault="005E0E9D" w:rsidP="00BB75F6">
            <w:pPr>
              <w:pStyle w:val="BoxedElement"/>
            </w:pPr>
            <w:r>
              <w:t>Container type for OperationsSchedule elements.</w:t>
            </w:r>
          </w:p>
          <w:p w:rsidR="005E0E9D" w:rsidRDefault="005E0E9D" w:rsidP="00BB75F6">
            <w:pPr>
              <w:pStyle w:val="BoxedElement"/>
            </w:pPr>
            <w:r>
              <w:t xml:space="preserve">See </w:t>
            </w:r>
            <w:r w:rsidRPr="00297C6C">
              <w:rPr>
                <w:b/>
              </w:rPr>
              <w:t>B2MML-Operations</w:t>
            </w:r>
            <w:r>
              <w:rPr>
                <w:b/>
              </w:rPr>
              <w:t>Schedule</w:t>
            </w:r>
            <w:r>
              <w:t xml:space="preserve"> for a specification of the OperationsSchedule element type.</w:t>
            </w:r>
          </w:p>
          <w:p w:rsidR="005E0E9D" w:rsidRDefault="005E0E9D" w:rsidP="00BB75F6">
            <w:pPr>
              <w:pStyle w:val="BoxedElement"/>
            </w:pPr>
            <w:r>
              <w:rPr>
                <w:rFonts w:cs="Arial"/>
                <w:noProof/>
                <w:sz w:val="24"/>
                <w:szCs w:val="24"/>
              </w:rPr>
              <w:drawing>
                <wp:inline distT="0" distB="0" distL="0" distR="0" wp14:anchorId="45019139" wp14:editId="682CFFB6">
                  <wp:extent cx="4093845" cy="47815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3845" cy="478155"/>
                          </a:xfrm>
                          <a:prstGeom prst="rect">
                            <a:avLst/>
                          </a:prstGeom>
                          <a:noFill/>
                          <a:ln>
                            <a:noFill/>
                          </a:ln>
                        </pic:spPr>
                      </pic:pic>
                    </a:graphicData>
                  </a:graphic>
                </wp:inline>
              </w:drawing>
            </w:r>
          </w:p>
          <w:p w:rsidR="005E0E9D" w:rsidRPr="00645420" w:rsidRDefault="00B65D74" w:rsidP="00BB75F6">
            <w:pPr>
              <w:pStyle w:val="BoxedElement"/>
            </w:pPr>
            <w:r>
              <w:rPr>
                <w:noProof/>
              </w:rPr>
              <w:drawing>
                <wp:inline distT="0" distB="0" distL="0" distR="0">
                  <wp:extent cx="4106198" cy="1726366"/>
                  <wp:effectExtent l="0" t="0" r="0" b="7620"/>
                  <wp:docPr id="105" name="Picture 105" descr="WorkRecord_diagrams/WorkRecord_p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kRecord_diagrams/WorkRecord_p23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1717" cy="1732891"/>
                          </a:xfrm>
                          <a:prstGeom prst="rect">
                            <a:avLst/>
                          </a:prstGeom>
                          <a:noFill/>
                          <a:ln>
                            <a:noFill/>
                          </a:ln>
                        </pic:spPr>
                      </pic:pic>
                    </a:graphicData>
                  </a:graphic>
                </wp:inline>
              </w:drawing>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ResourceQualifications</w:t>
            </w:r>
          </w:p>
          <w:p w:rsidR="005E0E9D" w:rsidRPr="00A40930" w:rsidRDefault="005E0E9D" w:rsidP="00BB75F6">
            <w:pPr>
              <w:rPr>
                <w:b/>
                <w:bCs/>
                <w:iCs/>
                <w:sz w:val="18"/>
                <w:szCs w:val="18"/>
              </w:rPr>
            </w:pPr>
            <w:r w:rsidRPr="00A40930">
              <w:rPr>
                <w:sz w:val="18"/>
                <w:szCs w:val="18"/>
              </w:rPr>
              <w:t>ResourceQualificationsType</w:t>
            </w:r>
          </w:p>
        </w:tc>
        <w:tc>
          <w:tcPr>
            <w:tcW w:w="6776" w:type="dxa"/>
          </w:tcPr>
          <w:p w:rsidR="005E0E9D" w:rsidRDefault="005E0E9D" w:rsidP="00BB75F6">
            <w:pPr>
              <w:pStyle w:val="BoxedElement"/>
            </w:pPr>
            <w:r w:rsidRPr="00645420">
              <w:t xml:space="preserve">Container type for </w:t>
            </w:r>
            <w:r>
              <w:t>ResourceQualificationManifest</w:t>
            </w:r>
            <w:r w:rsidRPr="00645420">
              <w:t xml:space="preserve"> elements.</w:t>
            </w:r>
          </w:p>
          <w:p w:rsidR="005E0E9D" w:rsidRDefault="005E0E9D" w:rsidP="00BB75F6">
            <w:pPr>
              <w:pStyle w:val="BoxedElement"/>
            </w:pPr>
            <w:r>
              <w:rPr>
                <w:rFonts w:cs="Arial"/>
                <w:noProof/>
                <w:sz w:val="24"/>
                <w:szCs w:val="24"/>
              </w:rPr>
              <w:drawing>
                <wp:inline distT="0" distB="0" distL="0" distR="0" wp14:anchorId="2D2BBC0A" wp14:editId="01D98F39">
                  <wp:extent cx="4114800" cy="4470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447040"/>
                          </a:xfrm>
                          <a:prstGeom prst="rect">
                            <a:avLst/>
                          </a:prstGeom>
                          <a:noFill/>
                          <a:ln>
                            <a:noFill/>
                          </a:ln>
                        </pic:spPr>
                      </pic:pic>
                    </a:graphicData>
                  </a:graphic>
                </wp:inline>
              </w:drawing>
            </w:r>
          </w:p>
          <w:p w:rsidR="00BD590D" w:rsidRDefault="00BD590D" w:rsidP="00BB75F6">
            <w:pPr>
              <w:pStyle w:val="BoxedElement"/>
            </w:pPr>
            <w:r>
              <w:t>A rESOURCEqUALIFICAITONmANIFEST CONTAINS:</w:t>
            </w:r>
          </w:p>
          <w:p w:rsidR="00BD590D" w:rsidRDefault="00BD590D" w:rsidP="00BD590D">
            <w:pPr>
              <w:pStyle w:val="BoxedElement"/>
            </w:pPr>
            <w:r w:rsidRPr="00E13F02">
              <w:rPr>
                <w:b/>
              </w:rPr>
              <w:t>RecordReference</w:t>
            </w:r>
            <w:r>
              <w:t xml:space="preserve"> (IdentifierType): Defines the EntryID of a record in the WorkRecord that the resource qualification manifest is associated with</w:t>
            </w:r>
          </w:p>
          <w:p w:rsidR="00BD590D" w:rsidRDefault="00BD590D" w:rsidP="00BD590D">
            <w:pPr>
              <w:pStyle w:val="BoxedElement"/>
            </w:pPr>
            <w:r w:rsidRPr="00E13F02">
              <w:rPr>
                <w:b/>
              </w:rPr>
              <w:t>ResourceID</w:t>
            </w:r>
            <w:r>
              <w:t xml:space="preserve"> (IdentifierType): Defines the resource associated with the WorkRecord element. </w:t>
            </w:r>
          </w:p>
          <w:p w:rsidR="00BD590D" w:rsidRDefault="00BD590D" w:rsidP="00BD590D">
            <w:pPr>
              <w:pStyle w:val="BoxedElement"/>
            </w:pPr>
            <w:r w:rsidRPr="00E13F02">
              <w:rPr>
                <w:b/>
              </w:rPr>
              <w:t>QualificationStatus</w:t>
            </w:r>
            <w:r>
              <w:t xml:space="preserve"> (CodeType): Defines the criteria of the resource that was recorded. No standard codes are defined. Examples: Sterilized, Cleaned, Services. </w:t>
            </w:r>
          </w:p>
          <w:p w:rsidR="00BD590D" w:rsidRDefault="00BD590D" w:rsidP="00BD590D">
            <w:pPr>
              <w:pStyle w:val="BoxedElement"/>
            </w:pPr>
            <w:r w:rsidRPr="00E13F02">
              <w:rPr>
                <w:b/>
              </w:rPr>
              <w:t>EffectiveTimeStamp</w:t>
            </w:r>
            <w:r>
              <w:t xml:space="preserve"> (DateTimeType): Defines the date and time the qualification became effective</w:t>
            </w:r>
          </w:p>
          <w:p w:rsidR="00BD590D" w:rsidRDefault="00BD590D" w:rsidP="00BD590D">
            <w:pPr>
              <w:pStyle w:val="BoxedElement"/>
            </w:pPr>
            <w:r w:rsidRPr="00E13F02">
              <w:rPr>
                <w:b/>
              </w:rPr>
              <w:t>ExpirationTimeStamp</w:t>
            </w:r>
            <w:r>
              <w:t xml:space="preserve"> (DateTimeType): Defines the date and time the qualification expired. </w:t>
            </w:r>
          </w:p>
          <w:p w:rsidR="00BD590D" w:rsidRDefault="00BD590D" w:rsidP="00BB75F6">
            <w:pPr>
              <w:pStyle w:val="BoxedElement"/>
            </w:pPr>
          </w:p>
          <w:p w:rsidR="00B65D74" w:rsidRDefault="00B65D74" w:rsidP="00BB75F6">
            <w:pPr>
              <w:pStyle w:val="BoxedElement"/>
            </w:pPr>
            <w:r>
              <w:rPr>
                <w:noProof/>
              </w:rPr>
              <w:drawing>
                <wp:inline distT="0" distB="0" distL="0" distR="0">
                  <wp:extent cx="4089083" cy="2893326"/>
                  <wp:effectExtent l="0" t="0" r="6985" b="2540"/>
                  <wp:docPr id="106" name="Picture 106" descr="WorkRecord_diagrams/WorkRecord_p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kRecord_diagrams/WorkRecord_p16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04006" cy="2903885"/>
                          </a:xfrm>
                          <a:prstGeom prst="rect">
                            <a:avLst/>
                          </a:prstGeom>
                          <a:noFill/>
                          <a:ln>
                            <a:noFill/>
                          </a:ln>
                        </pic:spPr>
                      </pic:pic>
                    </a:graphicData>
                  </a:graphic>
                </wp:inline>
              </w:drawing>
            </w:r>
          </w:p>
        </w:tc>
      </w:tr>
      <w:tr w:rsidR="005E0E9D" w:rsidTr="00BB75F6">
        <w:trPr>
          <w:cantSplit/>
        </w:trPr>
        <w:tc>
          <w:tcPr>
            <w:tcW w:w="2962" w:type="dxa"/>
          </w:tcPr>
          <w:p w:rsidR="005E0E9D" w:rsidRPr="00A40930" w:rsidRDefault="005E0E9D" w:rsidP="00BB75F6">
            <w:pPr>
              <w:rPr>
                <w:b/>
                <w:bCs/>
                <w:i/>
                <w:iCs/>
                <w:sz w:val="18"/>
                <w:szCs w:val="18"/>
              </w:rPr>
            </w:pPr>
            <w:r w:rsidRPr="00A40930">
              <w:rPr>
                <w:b/>
                <w:bCs/>
                <w:i/>
                <w:iCs/>
                <w:sz w:val="18"/>
                <w:szCs w:val="18"/>
              </w:rPr>
              <w:lastRenderedPageBreak/>
              <w:t>Samples</w:t>
            </w:r>
          </w:p>
          <w:p w:rsidR="005E0E9D" w:rsidRPr="00A40930" w:rsidRDefault="005E0E9D" w:rsidP="00BB75F6">
            <w:pPr>
              <w:rPr>
                <w:b/>
                <w:bCs/>
                <w:iCs/>
                <w:sz w:val="18"/>
                <w:szCs w:val="18"/>
              </w:rPr>
            </w:pPr>
            <w:r w:rsidRPr="00A40930">
              <w:rPr>
                <w:sz w:val="18"/>
                <w:szCs w:val="18"/>
              </w:rPr>
              <w:t>SamplesTypes</w:t>
            </w:r>
          </w:p>
        </w:tc>
        <w:tc>
          <w:tcPr>
            <w:tcW w:w="6776" w:type="dxa"/>
          </w:tcPr>
          <w:p w:rsidR="005E0E9D" w:rsidRDefault="005E0E9D" w:rsidP="00BB75F6">
            <w:pPr>
              <w:pStyle w:val="BoxedElement"/>
            </w:pPr>
            <w:r w:rsidRPr="00645420">
              <w:t xml:space="preserve">Container type for </w:t>
            </w:r>
            <w:r>
              <w:t>Sample</w:t>
            </w:r>
            <w:r w:rsidRPr="00645420">
              <w:t xml:space="preserve"> elements.</w:t>
            </w:r>
          </w:p>
          <w:p w:rsidR="005E0E9D" w:rsidRDefault="005E0E9D" w:rsidP="00BB75F6">
            <w:pPr>
              <w:pStyle w:val="BoxedElement"/>
            </w:pPr>
            <w:r>
              <w:rPr>
                <w:rFonts w:cs="Arial"/>
                <w:noProof/>
                <w:sz w:val="24"/>
                <w:szCs w:val="24"/>
              </w:rPr>
              <w:drawing>
                <wp:inline distT="0" distB="0" distL="0" distR="0" wp14:anchorId="12582B0B" wp14:editId="5B77F45A">
                  <wp:extent cx="2369185" cy="478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p w:rsidR="00BD590D" w:rsidRDefault="00BD590D" w:rsidP="00BB75F6">
            <w:pPr>
              <w:pStyle w:val="BoxedElement"/>
            </w:pPr>
            <w:r>
              <w:t>A Sample defines:</w:t>
            </w:r>
          </w:p>
          <w:p w:rsidR="00BD590D" w:rsidRDefault="00BD590D" w:rsidP="00BD590D">
            <w:pPr>
              <w:pStyle w:val="BoxedElement"/>
            </w:pPr>
            <w:r>
              <w:t xml:space="preserve">Defines that a </w:t>
            </w:r>
            <w:r w:rsidRPr="00E13F02">
              <w:t xml:space="preserve">material </w:t>
            </w:r>
            <w:r>
              <w:t xml:space="preserve">was sampled and/or tested </w:t>
            </w:r>
            <w:r w:rsidRPr="00E13F02">
              <w:t>and results of the test</w:t>
            </w:r>
          </w:p>
          <w:p w:rsidR="00BD590D" w:rsidRDefault="00BD590D" w:rsidP="00BD590D">
            <w:pPr>
              <w:pStyle w:val="BoxedElement"/>
            </w:pPr>
            <w:r w:rsidRPr="00E13F02">
              <w:rPr>
                <w:b/>
              </w:rPr>
              <w:t>SampleSourceID</w:t>
            </w:r>
            <w:r>
              <w:t xml:space="preserve"> (IdentifierType): Defines the lot, batch, or sample that the sample material was pulled from.</w:t>
            </w:r>
          </w:p>
          <w:p w:rsidR="00BD590D" w:rsidRDefault="00BD590D" w:rsidP="00BD590D">
            <w:pPr>
              <w:pStyle w:val="BoxedElement"/>
            </w:pPr>
            <w:r w:rsidRPr="00E13F02">
              <w:rPr>
                <w:b/>
              </w:rPr>
              <w:t>SampleSize</w:t>
            </w:r>
            <w:r>
              <w:t xml:space="preserve"> (QuantityValueType): Defines the amount of material taken for the sample. </w:t>
            </w:r>
          </w:p>
          <w:p w:rsidR="00BD590D" w:rsidRDefault="00BD590D" w:rsidP="00BD590D">
            <w:pPr>
              <w:pStyle w:val="BoxedElement"/>
            </w:pPr>
            <w:r w:rsidRPr="00E13F02">
              <w:rPr>
                <w:b/>
              </w:rPr>
              <w:t>SampleType</w:t>
            </w:r>
            <w:r>
              <w:t xml:space="preserve"> (CodeType): Defines the type of sample pulled.  There are no standard codes defined.  Examples: Receiving Sample, Online Sample, Lab Sample,</w:t>
            </w:r>
          </w:p>
          <w:p w:rsidR="00BD590D" w:rsidRDefault="00BD590D" w:rsidP="00BD590D">
            <w:pPr>
              <w:pStyle w:val="BoxedElement"/>
            </w:pPr>
            <w:r w:rsidRPr="00E13F02">
              <w:rPr>
                <w:b/>
              </w:rPr>
              <w:t>SamplePullReason</w:t>
            </w:r>
            <w:r>
              <w:t xml:space="preserve"> (TextType): Defines the reason the sample was pulled.</w:t>
            </w:r>
          </w:p>
          <w:p w:rsidR="00BD590D" w:rsidRDefault="00BD590D" w:rsidP="00BD590D">
            <w:pPr>
              <w:pStyle w:val="BoxedElement"/>
            </w:pPr>
            <w:r w:rsidRPr="00E13F02">
              <w:rPr>
                <w:b/>
              </w:rPr>
              <w:t>SampleExpiration</w:t>
            </w:r>
            <w:r>
              <w:t xml:space="preserve"> (DateTimeType): Defines the date the sample expires.</w:t>
            </w:r>
          </w:p>
          <w:p w:rsidR="00BD590D" w:rsidRDefault="00BD590D" w:rsidP="00BD590D">
            <w:pPr>
              <w:pStyle w:val="BoxedElement"/>
            </w:pPr>
            <w:r w:rsidRPr="00E13F02">
              <w:rPr>
                <w:b/>
              </w:rPr>
              <w:t>EquipmentID</w:t>
            </w:r>
            <w:r>
              <w:t xml:space="preserve"> (IdentifierType): Defines a reference to an equipment element that is associated with the sample.  Example: The Unit the sample was pulled from.</w:t>
            </w:r>
          </w:p>
          <w:p w:rsidR="00BD590D" w:rsidRDefault="00BD590D" w:rsidP="00BD590D">
            <w:pPr>
              <w:pStyle w:val="BoxedElement"/>
            </w:pPr>
            <w:r>
              <w:rPr>
                <w:b/>
              </w:rPr>
              <w:t>PhysicalAssetI</w:t>
            </w:r>
            <w:r w:rsidRPr="00E13F02">
              <w:rPr>
                <w:b/>
              </w:rPr>
              <w:t>D</w:t>
            </w:r>
            <w:r>
              <w:t xml:space="preserve"> (IdentifierType): Defines a reference to a physical asset element that is associated with the sample.  </w:t>
            </w:r>
          </w:p>
          <w:p w:rsidR="00BD590D" w:rsidRDefault="00BD590D" w:rsidP="00BD590D">
            <w:pPr>
              <w:pStyle w:val="BoxedElement"/>
            </w:pPr>
            <w:r w:rsidRPr="00E13F02">
              <w:rPr>
                <w:b/>
              </w:rPr>
              <w:t>SOPReference</w:t>
            </w:r>
            <w:r>
              <w:t xml:space="preserve"> (IdentifierType): Defines the standard operating procedure (SOP) that is associated with the sample pull.  </w:t>
            </w:r>
          </w:p>
          <w:p w:rsidR="00BD590D" w:rsidRDefault="00BD590D" w:rsidP="00BD590D">
            <w:pPr>
              <w:pStyle w:val="BoxedElement"/>
            </w:pPr>
            <w:r w:rsidRPr="00E13F02">
              <w:rPr>
                <w:b/>
              </w:rPr>
              <w:t>SampleTest</w:t>
            </w:r>
            <w:r>
              <w:t xml:space="preserve"> (SampleTestType):</w:t>
            </w:r>
            <w:r w:rsidRPr="00E13F02">
              <w:t xml:space="preserve"> </w:t>
            </w:r>
            <w:r>
              <w:t xml:space="preserve">Defines the tests on the sample. </w:t>
            </w:r>
          </w:p>
          <w:p w:rsidR="00BD590D" w:rsidRPr="00BD590D" w:rsidRDefault="00BD590D" w:rsidP="00BB75F6">
            <w:pPr>
              <w:pStyle w:val="BoxedElement"/>
              <w:rPr>
                <w:b/>
              </w:rPr>
            </w:pPr>
          </w:p>
          <w:p w:rsidR="00BD590D" w:rsidRDefault="00BD590D" w:rsidP="00BB75F6">
            <w:pPr>
              <w:pStyle w:val="BoxedElement"/>
            </w:pPr>
            <w:r>
              <w:rPr>
                <w:noProof/>
              </w:rPr>
              <w:drawing>
                <wp:inline distT="0" distB="0" distL="0" distR="0">
                  <wp:extent cx="2930855" cy="4045044"/>
                  <wp:effectExtent l="0" t="0" r="3175" b="0"/>
                  <wp:docPr id="112" name="Picture 112" descr="WorkRecord_diagrams/WorkRecord_p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rkRecord_diagrams/WorkRecord_p16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45344" cy="4065041"/>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sidRPr="00A40930">
              <w:rPr>
                <w:b/>
                <w:bCs/>
                <w:i/>
                <w:iCs/>
                <w:sz w:val="18"/>
                <w:szCs w:val="18"/>
              </w:rPr>
              <w:t>BatchProductionRecord</w:t>
            </w:r>
          </w:p>
          <w:p w:rsidR="005E0E9D" w:rsidRPr="00A40930" w:rsidRDefault="005E0E9D" w:rsidP="00BB75F6">
            <w:pPr>
              <w:rPr>
                <w:b/>
                <w:bCs/>
                <w:iCs/>
                <w:sz w:val="18"/>
                <w:szCs w:val="18"/>
              </w:rPr>
            </w:pPr>
            <w:r w:rsidRPr="00A40930">
              <w:rPr>
                <w:sz w:val="18"/>
                <w:szCs w:val="18"/>
              </w:rPr>
              <w:t>BatchProductionRecordType</w:t>
            </w:r>
          </w:p>
        </w:tc>
        <w:tc>
          <w:tcPr>
            <w:tcW w:w="6776" w:type="dxa"/>
          </w:tcPr>
          <w:p w:rsidR="005E0E9D" w:rsidRDefault="005E0E9D" w:rsidP="00BD590D">
            <w:pPr>
              <w:pStyle w:val="BoxedElement"/>
            </w:pPr>
            <w:r>
              <w:t>Contain</w:t>
            </w:r>
            <w:r w:rsidR="00BD590D">
              <w:t xml:space="preserve">s a </w:t>
            </w:r>
            <w:r>
              <w:t xml:space="preserve"> </w:t>
            </w:r>
            <w:r w:rsidR="00B65D74">
              <w:t>BatchProduction</w:t>
            </w:r>
            <w:r w:rsidR="001B6444">
              <w:t>Record</w:t>
            </w:r>
            <w:r>
              <w:t xml:space="preserve">. </w:t>
            </w:r>
          </w:p>
        </w:tc>
      </w:tr>
      <w:tr w:rsidR="00B65D74" w:rsidTr="00BB75F6">
        <w:trPr>
          <w:cantSplit/>
        </w:trPr>
        <w:tc>
          <w:tcPr>
            <w:tcW w:w="2962" w:type="dxa"/>
          </w:tcPr>
          <w:p w:rsidR="00B65D74" w:rsidRDefault="00B65D74" w:rsidP="00BB75F6">
            <w:pPr>
              <w:rPr>
                <w:b/>
                <w:bCs/>
                <w:i/>
                <w:iCs/>
                <w:sz w:val="18"/>
                <w:szCs w:val="18"/>
              </w:rPr>
            </w:pPr>
            <w:r>
              <w:rPr>
                <w:b/>
                <w:bCs/>
                <w:i/>
                <w:iCs/>
                <w:sz w:val="18"/>
                <w:szCs w:val="18"/>
              </w:rPr>
              <w:lastRenderedPageBreak/>
              <w:t>WorkAlerts</w:t>
            </w:r>
          </w:p>
          <w:p w:rsidR="00B65D74" w:rsidRPr="00B65D74" w:rsidRDefault="00B65D74" w:rsidP="00BB75F6">
            <w:pPr>
              <w:rPr>
                <w:bCs/>
                <w:iCs/>
                <w:sz w:val="18"/>
                <w:szCs w:val="18"/>
              </w:rPr>
            </w:pPr>
            <w:r w:rsidRPr="00B65D74">
              <w:rPr>
                <w:bCs/>
                <w:iCs/>
                <w:sz w:val="18"/>
                <w:szCs w:val="18"/>
              </w:rPr>
              <w:t>WorkAlert</w:t>
            </w:r>
            <w:r>
              <w:rPr>
                <w:bCs/>
                <w:iCs/>
                <w:sz w:val="18"/>
                <w:szCs w:val="18"/>
              </w:rPr>
              <w:t>s</w:t>
            </w:r>
            <w:r w:rsidRPr="00B65D74">
              <w:rPr>
                <w:bCs/>
                <w:iCs/>
                <w:sz w:val="18"/>
                <w:szCs w:val="18"/>
              </w:rPr>
              <w:t>Type</w:t>
            </w:r>
          </w:p>
        </w:tc>
        <w:tc>
          <w:tcPr>
            <w:tcW w:w="6776" w:type="dxa"/>
          </w:tcPr>
          <w:p w:rsidR="00B65D74" w:rsidRDefault="00B65D74" w:rsidP="00BB75F6">
            <w:pPr>
              <w:pStyle w:val="BoxedElement"/>
            </w:pPr>
            <w:r>
              <w:t>Container type for Work Alerts.</w:t>
            </w:r>
          </w:p>
          <w:p w:rsidR="00B65D74" w:rsidRDefault="00B65D74" w:rsidP="00BB75F6">
            <w:pPr>
              <w:pStyle w:val="BoxedElement"/>
            </w:pPr>
            <w:r>
              <w:rPr>
                <w:noProof/>
              </w:rPr>
              <w:drawing>
                <wp:inline distT="0" distB="0" distL="0" distR="0">
                  <wp:extent cx="3029585" cy="914400"/>
                  <wp:effectExtent l="0" t="0" r="0" b="0"/>
                  <wp:docPr id="107" name="Picture 107" descr="WorkRecord_diagrams/WorkRecord_p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rkRecord_diagrams/WorkRecord_p14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9585" cy="914400"/>
                          </a:xfrm>
                          <a:prstGeom prst="rect">
                            <a:avLst/>
                          </a:prstGeom>
                          <a:noFill/>
                          <a:ln>
                            <a:noFill/>
                          </a:ln>
                        </pic:spPr>
                      </pic:pic>
                    </a:graphicData>
                  </a:graphic>
                </wp:inline>
              </w:drawing>
            </w:r>
          </w:p>
          <w:p w:rsidR="00B65D74" w:rsidRDefault="00B65D74" w:rsidP="00BB75F6">
            <w:pPr>
              <w:pStyle w:val="BoxedElement"/>
            </w:pPr>
            <w:r>
              <w:rPr>
                <w:noProof/>
              </w:rPr>
              <w:drawing>
                <wp:inline distT="0" distB="0" distL="0" distR="0">
                  <wp:extent cx="3870528" cy="1787781"/>
                  <wp:effectExtent l="0" t="0" r="0" b="3175"/>
                  <wp:docPr id="108" name="Picture 108" descr="WorkRecord_diagrams/WorkRecord_p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Record_diagrams/WorkRecord_p21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80993" cy="1792615"/>
                          </a:xfrm>
                          <a:prstGeom prst="rect">
                            <a:avLst/>
                          </a:prstGeom>
                          <a:noFill/>
                          <a:ln>
                            <a:noFill/>
                          </a:ln>
                        </pic:spPr>
                      </pic:pic>
                    </a:graphicData>
                  </a:graphic>
                </wp:inline>
              </w:drawing>
            </w:r>
          </w:p>
        </w:tc>
      </w:tr>
      <w:tr w:rsidR="00B65D74" w:rsidTr="00BB75F6">
        <w:trPr>
          <w:cantSplit/>
        </w:trPr>
        <w:tc>
          <w:tcPr>
            <w:tcW w:w="2962" w:type="dxa"/>
          </w:tcPr>
          <w:p w:rsidR="00B65D74" w:rsidRDefault="00B65D74" w:rsidP="00BB75F6">
            <w:pPr>
              <w:rPr>
                <w:b/>
                <w:bCs/>
                <w:i/>
                <w:iCs/>
                <w:sz w:val="18"/>
                <w:szCs w:val="18"/>
              </w:rPr>
            </w:pPr>
            <w:r>
              <w:rPr>
                <w:b/>
                <w:bCs/>
                <w:i/>
                <w:iCs/>
                <w:sz w:val="18"/>
                <w:szCs w:val="18"/>
              </w:rPr>
              <w:t>WorkCalendars</w:t>
            </w:r>
          </w:p>
          <w:p w:rsidR="00B65D74" w:rsidRPr="00B65D74" w:rsidRDefault="00B65D74" w:rsidP="00BB75F6">
            <w:pPr>
              <w:rPr>
                <w:bCs/>
                <w:iCs/>
                <w:sz w:val="18"/>
                <w:szCs w:val="18"/>
              </w:rPr>
            </w:pPr>
            <w:r w:rsidRPr="00B65D74">
              <w:rPr>
                <w:bCs/>
                <w:iCs/>
                <w:sz w:val="18"/>
                <w:szCs w:val="18"/>
              </w:rPr>
              <w:t>WorkCalendarsType</w:t>
            </w:r>
          </w:p>
        </w:tc>
        <w:tc>
          <w:tcPr>
            <w:tcW w:w="6776" w:type="dxa"/>
          </w:tcPr>
          <w:p w:rsidR="00B65D74" w:rsidRDefault="00B65D74" w:rsidP="00BB75F6">
            <w:pPr>
              <w:pStyle w:val="BoxedElement"/>
            </w:pPr>
            <w:r>
              <w:t>Container type for Work Calendars.</w:t>
            </w:r>
          </w:p>
          <w:p w:rsidR="00B65D74" w:rsidRDefault="00B65D74" w:rsidP="00BB75F6">
            <w:pPr>
              <w:pStyle w:val="BoxedElement"/>
            </w:pPr>
            <w:r>
              <w:rPr>
                <w:noProof/>
              </w:rPr>
              <w:drawing>
                <wp:inline distT="0" distB="0" distL="0" distR="0">
                  <wp:extent cx="3514090" cy="914400"/>
                  <wp:effectExtent l="0" t="0" r="0" b="0"/>
                  <wp:docPr id="109" name="Picture 109" descr="WorkRecord_diagrams/WorkRecord_p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rkRecord_diagrams/WorkRecord_p14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14090" cy="914400"/>
                          </a:xfrm>
                          <a:prstGeom prst="rect">
                            <a:avLst/>
                          </a:prstGeom>
                          <a:noFill/>
                          <a:ln>
                            <a:noFill/>
                          </a:ln>
                        </pic:spPr>
                      </pic:pic>
                    </a:graphicData>
                  </a:graphic>
                </wp:inline>
              </w:drawing>
            </w:r>
          </w:p>
          <w:p w:rsidR="00B65D74" w:rsidRDefault="00B65D74" w:rsidP="00BB75F6">
            <w:pPr>
              <w:pStyle w:val="BoxedElement"/>
            </w:pPr>
            <w:r>
              <w:rPr>
                <w:noProof/>
              </w:rPr>
              <w:drawing>
                <wp:inline distT="0" distB="0" distL="0" distR="0">
                  <wp:extent cx="3975196" cy="1746837"/>
                  <wp:effectExtent l="0" t="0" r="6350" b="6350"/>
                  <wp:docPr id="110" name="Picture 110" descr="WorkRecord_diagrams/WorkRecord_p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orkRecord_diagrams/WorkRecord_p21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87944" cy="1752439"/>
                          </a:xfrm>
                          <a:prstGeom prst="rect">
                            <a:avLst/>
                          </a:prstGeom>
                          <a:noFill/>
                          <a:ln>
                            <a:noFill/>
                          </a:ln>
                        </pic:spPr>
                      </pic:pic>
                    </a:graphicData>
                  </a:graphic>
                </wp:inline>
              </w:drawing>
            </w:r>
          </w:p>
        </w:tc>
      </w:tr>
      <w:tr w:rsidR="00B65D74" w:rsidTr="00BB75F6">
        <w:trPr>
          <w:cantSplit/>
        </w:trPr>
        <w:tc>
          <w:tcPr>
            <w:tcW w:w="2962" w:type="dxa"/>
          </w:tcPr>
          <w:p w:rsidR="00B65D74" w:rsidRDefault="00B65D74" w:rsidP="00BB75F6">
            <w:pPr>
              <w:rPr>
                <w:b/>
                <w:bCs/>
                <w:i/>
                <w:iCs/>
                <w:sz w:val="18"/>
                <w:szCs w:val="18"/>
              </w:rPr>
            </w:pPr>
          </w:p>
        </w:tc>
        <w:tc>
          <w:tcPr>
            <w:tcW w:w="6776" w:type="dxa"/>
          </w:tcPr>
          <w:p w:rsidR="00B65D74" w:rsidRDefault="00B65D74" w:rsidP="00BB75F6">
            <w:pPr>
              <w:pStyle w:val="BoxedElement"/>
            </w:pPr>
          </w:p>
        </w:tc>
      </w:tr>
      <w:tr w:rsidR="005E0E9D" w:rsidTr="00BB75F6">
        <w:trPr>
          <w:cantSplit/>
        </w:trPr>
        <w:tc>
          <w:tcPr>
            <w:tcW w:w="2962" w:type="dxa"/>
          </w:tcPr>
          <w:p w:rsidR="005E0E9D" w:rsidRDefault="005E0E9D" w:rsidP="00BB75F6">
            <w:pPr>
              <w:rPr>
                <w:b/>
                <w:bCs/>
                <w:i/>
                <w:iCs/>
                <w:sz w:val="18"/>
                <w:szCs w:val="18"/>
              </w:rPr>
            </w:pPr>
            <w:r>
              <w:rPr>
                <w:b/>
                <w:bCs/>
                <w:i/>
                <w:iCs/>
                <w:sz w:val="18"/>
                <w:szCs w:val="18"/>
              </w:rPr>
              <w:lastRenderedPageBreak/>
              <w:t>WorkMaster</w:t>
            </w:r>
          </w:p>
          <w:p w:rsidR="005E0E9D" w:rsidRPr="007E708B" w:rsidRDefault="005E0E9D" w:rsidP="00BB75F6">
            <w:pPr>
              <w:rPr>
                <w:bCs/>
                <w:iCs/>
                <w:sz w:val="18"/>
                <w:szCs w:val="18"/>
              </w:rPr>
            </w:pPr>
            <w:r>
              <w:rPr>
                <w:bCs/>
                <w:iCs/>
                <w:sz w:val="18"/>
                <w:szCs w:val="18"/>
              </w:rPr>
              <w:t>WorkMasterRecord</w:t>
            </w:r>
            <w:r w:rsidRPr="007E708B">
              <w:rPr>
                <w:bCs/>
                <w:iCs/>
                <w:sz w:val="18"/>
                <w:szCs w:val="18"/>
              </w:rPr>
              <w:t>Type</w:t>
            </w:r>
          </w:p>
        </w:tc>
        <w:tc>
          <w:tcPr>
            <w:tcW w:w="6776" w:type="dxa"/>
          </w:tcPr>
          <w:p w:rsidR="005E0E9D" w:rsidRDefault="005E0E9D" w:rsidP="00BB75F6">
            <w:pPr>
              <w:pStyle w:val="BoxedElement"/>
            </w:pPr>
            <w:r>
              <w:t>Container type for Work Master elements</w:t>
            </w:r>
          </w:p>
          <w:p w:rsidR="005E0E9D" w:rsidRDefault="005E0E9D" w:rsidP="00BB75F6">
            <w:pPr>
              <w:pStyle w:val="BoxedElement"/>
            </w:pPr>
            <w:r>
              <w:rPr>
                <w:rFonts w:cs="Arial"/>
                <w:noProof/>
                <w:sz w:val="24"/>
                <w:szCs w:val="24"/>
              </w:rPr>
              <w:drawing>
                <wp:inline distT="0" distB="0" distL="0" distR="0" wp14:anchorId="23E609BF" wp14:editId="4B10B130">
                  <wp:extent cx="3262630" cy="478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62630" cy="478155"/>
                          </a:xfrm>
                          <a:prstGeom prst="rect">
                            <a:avLst/>
                          </a:prstGeom>
                          <a:noFill/>
                          <a:ln>
                            <a:noFill/>
                          </a:ln>
                        </pic:spPr>
                      </pic:pic>
                    </a:graphicData>
                  </a:graphic>
                </wp:inline>
              </w:drawing>
            </w:r>
            <w:r>
              <w:rPr>
                <w:rFonts w:cs="Arial"/>
                <w:noProof/>
                <w:sz w:val="24"/>
                <w:szCs w:val="24"/>
              </w:rPr>
              <w:drawing>
                <wp:inline distT="0" distB="0" distL="0" distR="0" wp14:anchorId="5A6A5F3E" wp14:editId="3DD4C170">
                  <wp:extent cx="4197985" cy="1735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97985" cy="1735455"/>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Pr>
                <w:b/>
                <w:bCs/>
                <w:i/>
                <w:iCs/>
                <w:sz w:val="18"/>
                <w:szCs w:val="18"/>
              </w:rPr>
              <w:t>WorkDirective</w:t>
            </w:r>
          </w:p>
          <w:p w:rsidR="005E0E9D" w:rsidRPr="00780D9C" w:rsidRDefault="005E0E9D" w:rsidP="00BB75F6">
            <w:pPr>
              <w:rPr>
                <w:bCs/>
                <w:iCs/>
                <w:sz w:val="18"/>
                <w:szCs w:val="18"/>
              </w:rPr>
            </w:pPr>
            <w:r>
              <w:rPr>
                <w:bCs/>
                <w:iCs/>
                <w:sz w:val="18"/>
                <w:szCs w:val="18"/>
              </w:rPr>
              <w:t>WorkDirectiveRecord</w:t>
            </w:r>
            <w:r w:rsidRPr="00780D9C">
              <w:rPr>
                <w:bCs/>
                <w:iCs/>
                <w:sz w:val="18"/>
                <w:szCs w:val="18"/>
              </w:rPr>
              <w:t>Type</w:t>
            </w:r>
          </w:p>
        </w:tc>
        <w:tc>
          <w:tcPr>
            <w:tcW w:w="6776" w:type="dxa"/>
          </w:tcPr>
          <w:p w:rsidR="005E0E9D" w:rsidRDefault="005E0E9D" w:rsidP="00BB75F6">
            <w:pPr>
              <w:pStyle w:val="BoxedElement"/>
            </w:pPr>
            <w:r>
              <w:t>Container type for Work Directive elements</w:t>
            </w:r>
          </w:p>
          <w:p w:rsidR="005E0E9D" w:rsidRDefault="005E0E9D" w:rsidP="00BB75F6">
            <w:pPr>
              <w:pStyle w:val="BoxedElement"/>
            </w:pPr>
            <w:r>
              <w:rPr>
                <w:rFonts w:cs="Arial"/>
                <w:noProof/>
                <w:sz w:val="24"/>
                <w:szCs w:val="24"/>
              </w:rPr>
              <w:drawing>
                <wp:inline distT="0" distB="0" distL="0" distR="0" wp14:anchorId="260DBF74" wp14:editId="78768FD7">
                  <wp:extent cx="3481070" cy="47815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81070" cy="478155"/>
                          </a:xfrm>
                          <a:prstGeom prst="rect">
                            <a:avLst/>
                          </a:prstGeom>
                          <a:noFill/>
                          <a:ln>
                            <a:noFill/>
                          </a:ln>
                        </pic:spPr>
                      </pic:pic>
                    </a:graphicData>
                  </a:graphic>
                </wp:inline>
              </w:drawing>
            </w:r>
          </w:p>
          <w:p w:rsidR="005E0E9D" w:rsidRDefault="005E0E9D" w:rsidP="00BB75F6">
            <w:pPr>
              <w:pStyle w:val="BoxedElement"/>
            </w:pPr>
            <w:r>
              <w:rPr>
                <w:rFonts w:cs="Arial"/>
                <w:noProof/>
                <w:sz w:val="24"/>
                <w:szCs w:val="24"/>
              </w:rPr>
              <w:drawing>
                <wp:inline distT="0" distB="0" distL="0" distR="0" wp14:anchorId="77792EFA" wp14:editId="7F0C2108">
                  <wp:extent cx="4135755" cy="1673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35755" cy="1673225"/>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Pr>
                <w:b/>
                <w:bCs/>
                <w:i/>
                <w:iCs/>
                <w:sz w:val="18"/>
                <w:szCs w:val="18"/>
              </w:rPr>
              <w:t>WorkSchedule</w:t>
            </w:r>
          </w:p>
          <w:p w:rsidR="005E0E9D" w:rsidRPr="00780D9C" w:rsidRDefault="005E0E9D" w:rsidP="00BD590D">
            <w:pPr>
              <w:rPr>
                <w:bCs/>
                <w:iCs/>
                <w:sz w:val="18"/>
                <w:szCs w:val="18"/>
              </w:rPr>
            </w:pPr>
            <w:r w:rsidRPr="00780D9C">
              <w:rPr>
                <w:bCs/>
                <w:iCs/>
                <w:sz w:val="18"/>
                <w:szCs w:val="18"/>
              </w:rPr>
              <w:t>WorkSchedule</w:t>
            </w:r>
            <w:r>
              <w:rPr>
                <w:bCs/>
                <w:iCs/>
                <w:sz w:val="18"/>
                <w:szCs w:val="18"/>
              </w:rPr>
              <w:t>Record</w:t>
            </w:r>
            <w:r w:rsidRPr="00780D9C">
              <w:rPr>
                <w:bCs/>
                <w:iCs/>
                <w:sz w:val="18"/>
                <w:szCs w:val="18"/>
              </w:rPr>
              <w:t>Type</w:t>
            </w:r>
          </w:p>
        </w:tc>
        <w:tc>
          <w:tcPr>
            <w:tcW w:w="6776" w:type="dxa"/>
          </w:tcPr>
          <w:p w:rsidR="005E0E9D" w:rsidRDefault="005E0E9D" w:rsidP="00BB75F6">
            <w:pPr>
              <w:pStyle w:val="BoxedElement"/>
            </w:pPr>
            <w:r>
              <w:t>Container type for Work Schedule elements</w:t>
            </w:r>
          </w:p>
          <w:p w:rsidR="005E0E9D" w:rsidRDefault="005E0E9D" w:rsidP="00BB75F6">
            <w:pPr>
              <w:pStyle w:val="BoxedElement"/>
            </w:pPr>
            <w:r>
              <w:rPr>
                <w:rFonts w:cs="Arial"/>
                <w:noProof/>
                <w:sz w:val="24"/>
                <w:szCs w:val="24"/>
              </w:rPr>
              <w:drawing>
                <wp:inline distT="0" distB="0" distL="0" distR="0" wp14:anchorId="0F5C259F" wp14:editId="5D1C0606">
                  <wp:extent cx="3491230" cy="478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91230" cy="478155"/>
                          </a:xfrm>
                          <a:prstGeom prst="rect">
                            <a:avLst/>
                          </a:prstGeom>
                          <a:noFill/>
                          <a:ln>
                            <a:noFill/>
                          </a:ln>
                        </pic:spPr>
                      </pic:pic>
                    </a:graphicData>
                  </a:graphic>
                </wp:inline>
              </w:drawing>
            </w:r>
          </w:p>
          <w:p w:rsidR="005E0E9D" w:rsidRDefault="005E0E9D" w:rsidP="00BB75F6">
            <w:pPr>
              <w:pStyle w:val="BoxedElement"/>
            </w:pPr>
            <w:r>
              <w:rPr>
                <w:rFonts w:cs="Arial"/>
                <w:noProof/>
                <w:sz w:val="24"/>
                <w:szCs w:val="24"/>
              </w:rPr>
              <w:drawing>
                <wp:inline distT="0" distB="0" distL="0" distR="0" wp14:anchorId="171FF60A" wp14:editId="402E99A7">
                  <wp:extent cx="4239260" cy="172466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39260" cy="1724660"/>
                          </a:xfrm>
                          <a:prstGeom prst="rect">
                            <a:avLst/>
                          </a:prstGeom>
                          <a:noFill/>
                          <a:ln>
                            <a:noFill/>
                          </a:ln>
                        </pic:spPr>
                      </pic:pic>
                    </a:graphicData>
                  </a:graphic>
                </wp:inline>
              </w:drawing>
            </w:r>
          </w:p>
        </w:tc>
      </w:tr>
      <w:tr w:rsidR="005E0E9D" w:rsidTr="00BB75F6">
        <w:trPr>
          <w:cantSplit/>
        </w:trPr>
        <w:tc>
          <w:tcPr>
            <w:tcW w:w="2962" w:type="dxa"/>
          </w:tcPr>
          <w:p w:rsidR="005E0E9D" w:rsidRDefault="005E0E9D" w:rsidP="00BB75F6">
            <w:pPr>
              <w:rPr>
                <w:b/>
                <w:bCs/>
                <w:i/>
                <w:iCs/>
                <w:sz w:val="18"/>
                <w:szCs w:val="18"/>
              </w:rPr>
            </w:pPr>
            <w:r>
              <w:rPr>
                <w:b/>
                <w:bCs/>
                <w:i/>
                <w:iCs/>
                <w:sz w:val="18"/>
                <w:szCs w:val="18"/>
              </w:rPr>
              <w:lastRenderedPageBreak/>
              <w:t>WorkPerformance</w:t>
            </w:r>
          </w:p>
          <w:p w:rsidR="005E0E9D" w:rsidRPr="00780D9C" w:rsidRDefault="005E0E9D" w:rsidP="00BB75F6">
            <w:pPr>
              <w:rPr>
                <w:bCs/>
                <w:iCs/>
                <w:sz w:val="18"/>
                <w:szCs w:val="18"/>
              </w:rPr>
            </w:pPr>
            <w:r>
              <w:rPr>
                <w:bCs/>
                <w:iCs/>
                <w:sz w:val="18"/>
                <w:szCs w:val="18"/>
              </w:rPr>
              <w:t>WorkPerformanceRecord</w:t>
            </w:r>
            <w:r w:rsidRPr="00780D9C">
              <w:rPr>
                <w:bCs/>
                <w:iCs/>
                <w:sz w:val="18"/>
                <w:szCs w:val="18"/>
              </w:rPr>
              <w:t>Type</w:t>
            </w:r>
          </w:p>
        </w:tc>
        <w:tc>
          <w:tcPr>
            <w:tcW w:w="6776" w:type="dxa"/>
          </w:tcPr>
          <w:p w:rsidR="005E0E9D" w:rsidRDefault="005E0E9D" w:rsidP="00BB75F6">
            <w:pPr>
              <w:pStyle w:val="BoxedElement"/>
            </w:pPr>
            <w:r>
              <w:t>Container type for Work Performance elements</w:t>
            </w:r>
          </w:p>
          <w:p w:rsidR="005E0E9D" w:rsidRDefault="005E0E9D" w:rsidP="00BB75F6">
            <w:pPr>
              <w:pStyle w:val="BoxedElement"/>
            </w:pPr>
            <w:r>
              <w:rPr>
                <w:rFonts w:cs="Arial"/>
                <w:noProof/>
                <w:sz w:val="24"/>
                <w:szCs w:val="24"/>
              </w:rPr>
              <w:drawing>
                <wp:inline distT="0" distB="0" distL="0" distR="0" wp14:anchorId="56C96219" wp14:editId="06C54F66">
                  <wp:extent cx="3886200" cy="478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86200" cy="478155"/>
                          </a:xfrm>
                          <a:prstGeom prst="rect">
                            <a:avLst/>
                          </a:prstGeom>
                          <a:noFill/>
                          <a:ln>
                            <a:noFill/>
                          </a:ln>
                        </pic:spPr>
                      </pic:pic>
                    </a:graphicData>
                  </a:graphic>
                </wp:inline>
              </w:drawing>
            </w:r>
            <w:r>
              <w:rPr>
                <w:rFonts w:cs="Arial"/>
                <w:noProof/>
                <w:sz w:val="24"/>
                <w:szCs w:val="24"/>
              </w:rPr>
              <w:drawing>
                <wp:inline distT="0" distB="0" distL="0" distR="0" wp14:anchorId="5A83A843" wp14:editId="07DAF2A0">
                  <wp:extent cx="4135755" cy="1621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35755" cy="1621155"/>
                          </a:xfrm>
                          <a:prstGeom prst="rect">
                            <a:avLst/>
                          </a:prstGeom>
                          <a:noFill/>
                          <a:ln>
                            <a:noFill/>
                          </a:ln>
                        </pic:spPr>
                      </pic:pic>
                    </a:graphicData>
                  </a:graphic>
                </wp:inline>
              </w:drawing>
            </w:r>
          </w:p>
        </w:tc>
      </w:tr>
    </w:tbl>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956CA3">
      <w:pPr>
        <w:pStyle w:val="Heading2"/>
        <w:pageBreakBefore/>
        <w:numPr>
          <w:ilvl w:val="1"/>
          <w:numId w:val="1"/>
        </w:numPr>
        <w:spacing w:before="240" w:after="60" w:line="240" w:lineRule="auto"/>
      </w:pPr>
      <w:bookmarkStart w:id="57" w:name="_Toc344713366"/>
      <w:bookmarkStart w:id="58" w:name="_Toc458365493"/>
      <w:r>
        <w:lastRenderedPageBreak/>
        <w:t>Data Elements</w:t>
      </w:r>
      <w:bookmarkEnd w:id="57"/>
      <w:bookmarkEnd w:id="58"/>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6570"/>
      </w:tblGrid>
      <w:tr w:rsidR="005E0E9D" w:rsidTr="00BB75F6">
        <w:trPr>
          <w:cantSplit/>
          <w:tblHeader/>
        </w:trPr>
        <w:tc>
          <w:tcPr>
            <w:tcW w:w="3037" w:type="dxa"/>
            <w:tcBorders>
              <w:right w:val="nil"/>
            </w:tcBorders>
            <w:shd w:val="clear" w:color="auto" w:fill="000000"/>
          </w:tcPr>
          <w:p w:rsidR="005E0E9D" w:rsidRDefault="005E0E9D" w:rsidP="00BB75F6">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rsidR="005E0E9D" w:rsidRDefault="005E0E9D" w:rsidP="00BB75F6">
            <w:pPr>
              <w:pStyle w:val="BoxedElement"/>
              <w:rPr>
                <w:b/>
                <w:bCs/>
                <w:color w:val="FFFFFF"/>
                <w:sz w:val="22"/>
              </w:rPr>
            </w:pPr>
            <w:r>
              <w:rPr>
                <w:b/>
                <w:bCs/>
                <w:color w:val="FFFFFF"/>
                <w:sz w:val="22"/>
              </w:rPr>
              <w:t>Description</w:t>
            </w:r>
          </w:p>
        </w:tc>
      </w:tr>
      <w:tr w:rsidR="005E0E9D" w:rsidTr="00BB75F6">
        <w:trPr>
          <w:cantSplit/>
        </w:trPr>
        <w:tc>
          <w:tcPr>
            <w:tcW w:w="3037" w:type="dxa"/>
          </w:tcPr>
          <w:p w:rsidR="005E0E9D" w:rsidRDefault="005E0E9D" w:rsidP="00BB75F6">
            <w:pPr>
              <w:pStyle w:val="BoxedElement"/>
              <w:rPr>
                <w:b/>
                <w:i/>
              </w:rPr>
            </w:pPr>
            <w:r>
              <w:rPr>
                <w:b/>
                <w:i/>
              </w:rPr>
              <w:t>AlarmData</w:t>
            </w:r>
          </w:p>
          <w:p w:rsidR="005E0E9D" w:rsidRPr="00E13F02" w:rsidRDefault="00A7147D" w:rsidP="00BB75F6">
            <w:pPr>
              <w:pStyle w:val="BoxedElement"/>
            </w:pPr>
            <w:r>
              <w:t>Work</w:t>
            </w:r>
            <w:r w:rsidR="005E0E9D" w:rsidRPr="00E13F02">
              <w:t>AlarmDataType</w:t>
            </w:r>
          </w:p>
        </w:tc>
        <w:tc>
          <w:tcPr>
            <w:tcW w:w="6570" w:type="dxa"/>
          </w:tcPr>
          <w:p w:rsidR="005E0E9D" w:rsidRDefault="005E0E9D" w:rsidP="00BB75F6">
            <w:pPr>
              <w:pStyle w:val="BoxedElement"/>
            </w:pPr>
            <w:r>
              <w:t xml:space="preserve">Defines additional alarm data for an event that is an alarm event. </w:t>
            </w:r>
          </w:p>
          <w:p w:rsidR="005E0E9D" w:rsidRDefault="005E0E9D" w:rsidP="00BB75F6">
            <w:pPr>
              <w:pStyle w:val="BoxedElement"/>
            </w:pPr>
            <w:r w:rsidRPr="00E13F02">
              <w:rPr>
                <w:b/>
                <w:i/>
              </w:rPr>
              <w:t>AlarmEvent</w:t>
            </w:r>
            <w:r>
              <w:t xml:space="preserve"> (CodeType): Defines the type of alarm event. Standard identifiers are not defined.  Examples: Detected, Acknowledged, and Cleared.</w:t>
            </w:r>
          </w:p>
          <w:p w:rsidR="005E0E9D" w:rsidRDefault="005E0E9D" w:rsidP="00BB75F6">
            <w:pPr>
              <w:pStyle w:val="BoxedElement"/>
            </w:pPr>
            <w:r w:rsidRPr="00E13F02">
              <w:rPr>
                <w:b/>
                <w:i/>
              </w:rPr>
              <w:t>AlarmType</w:t>
            </w:r>
            <w:r>
              <w:t xml:space="preserve"> (CodeType): Defines the type of alarm. Standard identifiers are not defined.  Examples: High, Deviation, Rate of Change.</w:t>
            </w:r>
          </w:p>
          <w:p w:rsidR="005E0E9D" w:rsidRDefault="005E0E9D" w:rsidP="00BB75F6">
            <w:pPr>
              <w:pStyle w:val="BoxedElement"/>
            </w:pPr>
            <w:r w:rsidRPr="00E13F02">
              <w:rPr>
                <w:b/>
                <w:i/>
              </w:rPr>
              <w:t>AlarmLimit</w:t>
            </w:r>
            <w:r>
              <w:t xml:space="preserve"> (ValueType): Defines the value measurement that caused the alarm event. </w:t>
            </w:r>
          </w:p>
          <w:p w:rsidR="005E0E9D" w:rsidRDefault="005E0E9D" w:rsidP="00BB75F6">
            <w:pPr>
              <w:pStyle w:val="BoxedElement"/>
            </w:pPr>
            <w:r w:rsidRPr="00E13F02">
              <w:rPr>
                <w:b/>
                <w:i/>
              </w:rPr>
              <w:t>Priority</w:t>
            </w:r>
            <w:r>
              <w:t xml:space="preserve"> (IdentifierType):Defines the importance of the event.  Standard identifiers are not defined.  Examples: High, Low, 10, 9,8, 0 …</w:t>
            </w:r>
          </w:p>
          <w:p w:rsidR="005E0E9D" w:rsidRDefault="00BD590D" w:rsidP="00BB75F6">
            <w:pPr>
              <w:pStyle w:val="BoxedElement"/>
            </w:pPr>
            <w:r>
              <w:rPr>
                <w:noProof/>
              </w:rPr>
              <w:drawing>
                <wp:inline distT="0" distB="0" distL="0" distR="0">
                  <wp:extent cx="2770505" cy="2047240"/>
                  <wp:effectExtent l="0" t="0" r="0" b="0"/>
                  <wp:docPr id="113" name="Picture 113" descr="WorkRecord_diagrams/WorkRecord_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orkRecord_diagrams/WorkRecord_p6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70505" cy="2047240"/>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rPr>
                <w:b/>
                <w:i/>
              </w:rPr>
            </w:pPr>
            <w:r>
              <w:rPr>
                <w:b/>
                <w:i/>
              </w:rPr>
              <w:t>DataValue</w:t>
            </w:r>
          </w:p>
          <w:p w:rsidR="005E0E9D" w:rsidRPr="001337A0" w:rsidRDefault="005E0E9D" w:rsidP="00BB75F6">
            <w:pPr>
              <w:pStyle w:val="BoxedElement"/>
            </w:pPr>
            <w:r w:rsidRPr="001337A0">
              <w:t>DataValueType</w:t>
            </w:r>
          </w:p>
        </w:tc>
        <w:tc>
          <w:tcPr>
            <w:tcW w:w="6570" w:type="dxa"/>
          </w:tcPr>
          <w:p w:rsidR="005E0E9D" w:rsidRDefault="005E0E9D" w:rsidP="00BB75F6">
            <w:pPr>
              <w:pStyle w:val="BoxedElement"/>
            </w:pPr>
            <w:r>
              <w:t>Defines the value for a data element in a data set.</w:t>
            </w:r>
          </w:p>
          <w:p w:rsidR="005E0E9D" w:rsidRDefault="005E0E9D" w:rsidP="00BB75F6">
            <w:pPr>
              <w:pStyle w:val="BoxedElement"/>
            </w:pPr>
            <w:r w:rsidRPr="001337A0">
              <w:rPr>
                <w:b/>
                <w:i/>
              </w:rPr>
              <w:t>TagIndex</w:t>
            </w:r>
            <w:r>
              <w:t xml:space="preserve"> (NumericType):Defines a numeric index value the Tag element.  NOTE: This is required because the order of repeating elements is not guaranteed in XML.</w:t>
            </w:r>
          </w:p>
          <w:p w:rsidR="005E0E9D" w:rsidRDefault="005E0E9D" w:rsidP="00BB75F6">
            <w:pPr>
              <w:pStyle w:val="BoxedElement"/>
            </w:pPr>
            <w:r w:rsidRPr="001337A0">
              <w:rPr>
                <w:b/>
                <w:i/>
              </w:rPr>
              <w:t>Value</w:t>
            </w:r>
            <w:r>
              <w:t xml:space="preserve"> (xsd:string): Defines the value of the data for a tag for a data set.</w:t>
            </w:r>
          </w:p>
          <w:p w:rsidR="005E0E9D" w:rsidRDefault="005E0E9D" w:rsidP="00BB75F6">
            <w:pPr>
              <w:pStyle w:val="BoxedElement"/>
            </w:pPr>
            <w:r w:rsidRPr="001337A0">
              <w:rPr>
                <w:b/>
                <w:i/>
              </w:rPr>
              <w:t>Quality</w:t>
            </w:r>
            <w:r>
              <w:t xml:space="preserve"> (IdentifierType): Defines the quality of the value.  This indicates the lack or presence of problems associated with the collection of the data.  There are no standard identifiers defined.  Example: Good, Uncertain, Out of Date. </w:t>
            </w:r>
          </w:p>
          <w:p w:rsidR="005E0E9D" w:rsidRDefault="005E0E9D" w:rsidP="00BB75F6">
            <w:pPr>
              <w:pStyle w:val="BoxedElement"/>
            </w:pPr>
            <w:r>
              <w:rPr>
                <w:rFonts w:cs="Arial"/>
                <w:noProof/>
                <w:sz w:val="24"/>
                <w:szCs w:val="24"/>
              </w:rPr>
              <w:drawing>
                <wp:inline distT="0" distB="0" distL="0" distR="0" wp14:anchorId="1AE616EB" wp14:editId="0809ECF9">
                  <wp:extent cx="2597785"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97785" cy="1143000"/>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pPr>
            <w:r w:rsidRPr="002C2B53">
              <w:rPr>
                <w:b/>
                <w:i/>
              </w:rPr>
              <w:lastRenderedPageBreak/>
              <w:t>DelimitedDataBlock</w:t>
            </w:r>
            <w:r>
              <w:t xml:space="preserve"> </w:t>
            </w:r>
          </w:p>
          <w:p w:rsidR="005E0E9D" w:rsidRDefault="005E0E9D" w:rsidP="00BB75F6">
            <w:pPr>
              <w:pStyle w:val="BoxedElement"/>
              <w:rPr>
                <w:b/>
                <w:i/>
              </w:rPr>
            </w:pPr>
            <w:r>
              <w:t>DelimitedDataBlockType</w:t>
            </w:r>
          </w:p>
        </w:tc>
        <w:tc>
          <w:tcPr>
            <w:tcW w:w="6570" w:type="dxa"/>
          </w:tcPr>
          <w:p w:rsidR="005E0E9D" w:rsidRDefault="005E0E9D" w:rsidP="00BB75F6">
            <w:pPr>
              <w:pStyle w:val="BoxedElement"/>
            </w:pPr>
            <w:r>
              <w:t xml:space="preserve">Defines a data set in a single delimited string element. The string contains a set of substrings, delimited by the OrderDelimiter, and tag elements in the substring delimited by the TagDelimiter.  The selection of the TagDelimiter and OrderDelimiter will be dependent on the data collected. The delimiter characters cannot be part of the data. </w:t>
            </w:r>
          </w:p>
          <w:p w:rsidR="005E0E9D" w:rsidRDefault="005E0E9D" w:rsidP="00BB75F6">
            <w:pPr>
              <w:pStyle w:val="BoxedElement"/>
            </w:pPr>
            <w:r>
              <w:t xml:space="preserve">Note: This data representation is not directly defined in ANSI/ISA 88.04, but is provided to have a more compact form of data representation. </w:t>
            </w:r>
          </w:p>
          <w:p w:rsidR="005E0E9D" w:rsidRDefault="005E0E9D" w:rsidP="00BB75F6">
            <w:pPr>
              <w:pStyle w:val="BoxedElement"/>
            </w:pPr>
            <w:r w:rsidRPr="001337A0">
              <w:rPr>
                <w:b/>
                <w:i/>
              </w:rPr>
              <w:t>TagDelimiter</w:t>
            </w:r>
            <w:r>
              <w:t xml:space="preserve"> ():  Defines the character used to delimit the tag elements within an Order substring. Example: “\”.  </w:t>
            </w:r>
          </w:p>
          <w:p w:rsidR="005E0E9D" w:rsidRDefault="005E0E9D" w:rsidP="00BB75F6">
            <w:pPr>
              <w:pStyle w:val="BoxedElement"/>
            </w:pPr>
            <w:r w:rsidRPr="001337A0">
              <w:rPr>
                <w:b/>
                <w:i/>
              </w:rPr>
              <w:t>OrderDelimiter</w:t>
            </w:r>
            <w:r>
              <w:t xml:space="preserve"> (): Defines the character used to delimit the order substrings. Example “|”. </w:t>
            </w:r>
          </w:p>
          <w:p w:rsidR="005E0E9D" w:rsidRDefault="005E0E9D" w:rsidP="00BB75F6">
            <w:pPr>
              <w:pStyle w:val="BoxedElement"/>
            </w:pPr>
            <w:r w:rsidRPr="001337A0">
              <w:rPr>
                <w:b/>
                <w:i/>
              </w:rPr>
              <w:t>Delimite</w:t>
            </w:r>
            <w:r>
              <w:rPr>
                <w:b/>
                <w:i/>
              </w:rPr>
              <w:t>d</w:t>
            </w:r>
            <w:r w:rsidRPr="001337A0">
              <w:rPr>
                <w:b/>
                <w:i/>
              </w:rPr>
              <w:t>Data</w:t>
            </w:r>
            <w:r>
              <w:t xml:space="preserve"> (): Defines the delimited string with tag elements.  Example: </w:t>
            </w:r>
          </w:p>
          <w:p w:rsidR="005E0E9D" w:rsidRPr="001337A0" w:rsidRDefault="005E0E9D" w:rsidP="00BB75F6">
            <w:pPr>
              <w:pStyle w:val="BoxedElement"/>
              <w:jc w:val="center"/>
              <w:rPr>
                <w:u w:val="single"/>
              </w:rPr>
            </w:pPr>
            <w:r w:rsidRPr="001337A0">
              <w:rPr>
                <w:u w:val="single"/>
              </w:rPr>
              <w:t>“09:10:21\23.4\57\76.2|09:10:25\23.3\57\76.1|09:10:27\23.2\57\76.0””</w:t>
            </w:r>
          </w:p>
          <w:p w:rsidR="005E0E9D" w:rsidRDefault="005E0E9D" w:rsidP="00BB75F6">
            <w:pPr>
              <w:pStyle w:val="BoxedElement"/>
            </w:pPr>
            <w:r>
              <w:t xml:space="preserve">Empty tag data values are indicated by no spaces between TagDelimiters. </w:t>
            </w:r>
          </w:p>
          <w:p w:rsidR="005E0E9D" w:rsidRPr="002C2B53" w:rsidRDefault="005E0E9D" w:rsidP="00BB75F6">
            <w:pPr>
              <w:pStyle w:val="BoxedElement"/>
            </w:pPr>
            <w:r>
              <w:rPr>
                <w:rFonts w:cs="Arial"/>
                <w:noProof/>
                <w:sz w:val="24"/>
                <w:szCs w:val="24"/>
              </w:rPr>
              <w:drawing>
                <wp:inline distT="0" distB="0" distL="0" distR="0" wp14:anchorId="7FD4B763" wp14:editId="1E8C543E">
                  <wp:extent cx="3376930" cy="955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76930" cy="955675"/>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rPr>
                <w:b/>
                <w:i/>
              </w:rPr>
            </w:pPr>
            <w:r>
              <w:rPr>
                <w:b/>
                <w:i/>
              </w:rPr>
              <w:lastRenderedPageBreak/>
              <w:t>EventSubType</w:t>
            </w:r>
          </w:p>
          <w:p w:rsidR="005E0E9D" w:rsidRPr="001337A0" w:rsidRDefault="005E0E9D" w:rsidP="00BB75F6">
            <w:pPr>
              <w:pStyle w:val="BoxedElement"/>
            </w:pPr>
            <w:r w:rsidRPr="001337A0">
              <w:t>EventSubTypeType</w:t>
            </w:r>
          </w:p>
        </w:tc>
        <w:tc>
          <w:tcPr>
            <w:tcW w:w="6570" w:type="dxa"/>
          </w:tcPr>
          <w:p w:rsidR="005E0E9D" w:rsidRDefault="005E0E9D" w:rsidP="00BB75F6">
            <w:pPr>
              <w:pStyle w:val="BoxedElement"/>
            </w:pPr>
            <w:r>
              <w:t>Defines an event subtype. The associated meaning of the event type, subtype, value, and previous value are specified in ANSI/ISA 88.04 and IEC 61512-4.</w:t>
            </w:r>
          </w:p>
          <w:p w:rsidR="005E0E9D" w:rsidRPr="001337A0" w:rsidRDefault="005E0E9D" w:rsidP="00BB75F6">
            <w:pPr>
              <w:pStyle w:val="BoxedElement"/>
            </w:pPr>
            <w:r w:rsidRPr="001337A0">
              <w:t xml:space="preserve">This may be either a standard type or an application specific extended type.  Standard enumerations </w:t>
            </w:r>
            <w:r>
              <w:t xml:space="preserve">correspond to the </w:t>
            </w:r>
            <w:r w:rsidR="001B6444">
              <w:t>WorkRecord</w:t>
            </w:r>
            <w:r>
              <w:t xml:space="preserve"> element types and are</w:t>
            </w:r>
            <w:r w:rsidRPr="001337A0">
              <w:t xml:space="preserve">: </w:t>
            </w:r>
          </w:p>
          <w:p w:rsidR="005E0E9D" w:rsidRPr="001337A0" w:rsidRDefault="005E0E9D" w:rsidP="00956CA3">
            <w:pPr>
              <w:pStyle w:val="BoxedElement"/>
              <w:numPr>
                <w:ilvl w:val="0"/>
                <w:numId w:val="6"/>
              </w:numPr>
              <w:rPr>
                <w:b/>
              </w:rPr>
            </w:pPr>
            <w:r>
              <w:rPr>
                <w:b/>
              </w:rPr>
              <w:t>Allocation</w:t>
            </w:r>
          </w:p>
          <w:p w:rsidR="005E0E9D" w:rsidRPr="001337A0" w:rsidRDefault="005E0E9D" w:rsidP="00956CA3">
            <w:pPr>
              <w:pStyle w:val="BoxedElement"/>
              <w:numPr>
                <w:ilvl w:val="0"/>
                <w:numId w:val="6"/>
              </w:numPr>
              <w:rPr>
                <w:b/>
              </w:rPr>
            </w:pPr>
            <w:r>
              <w:rPr>
                <w:b/>
              </w:rPr>
              <w:t>Application</w:t>
            </w:r>
          </w:p>
          <w:p w:rsidR="005E0E9D" w:rsidRPr="001337A0" w:rsidRDefault="005E0E9D" w:rsidP="00956CA3">
            <w:pPr>
              <w:pStyle w:val="BoxedElement"/>
              <w:numPr>
                <w:ilvl w:val="0"/>
                <w:numId w:val="6"/>
              </w:numPr>
              <w:rPr>
                <w:b/>
              </w:rPr>
            </w:pPr>
            <w:r>
              <w:rPr>
                <w:b/>
              </w:rPr>
              <w:t>Consume</w:t>
            </w:r>
          </w:p>
          <w:p w:rsidR="005E0E9D" w:rsidRPr="001337A0" w:rsidRDefault="005E0E9D" w:rsidP="00956CA3">
            <w:pPr>
              <w:pStyle w:val="BoxedElement"/>
              <w:numPr>
                <w:ilvl w:val="0"/>
                <w:numId w:val="6"/>
              </w:numPr>
              <w:rPr>
                <w:b/>
              </w:rPr>
            </w:pPr>
            <w:r>
              <w:rPr>
                <w:b/>
              </w:rPr>
              <w:t>Deallocation</w:t>
            </w:r>
          </w:p>
          <w:p w:rsidR="005E0E9D" w:rsidRPr="001337A0" w:rsidRDefault="005E0E9D" w:rsidP="00956CA3">
            <w:pPr>
              <w:pStyle w:val="BoxedElement"/>
              <w:numPr>
                <w:ilvl w:val="0"/>
                <w:numId w:val="6"/>
              </w:numPr>
              <w:rPr>
                <w:b/>
              </w:rPr>
            </w:pPr>
            <w:r>
              <w:rPr>
                <w:b/>
              </w:rPr>
              <w:t>Equipment</w:t>
            </w:r>
          </w:p>
          <w:p w:rsidR="005E0E9D" w:rsidRPr="001337A0" w:rsidRDefault="005E0E9D" w:rsidP="00956CA3">
            <w:pPr>
              <w:pStyle w:val="BoxedElement"/>
              <w:numPr>
                <w:ilvl w:val="0"/>
                <w:numId w:val="6"/>
              </w:numPr>
              <w:rPr>
                <w:b/>
              </w:rPr>
            </w:pPr>
            <w:r>
              <w:rPr>
                <w:b/>
              </w:rPr>
              <w:t>Message</w:t>
            </w:r>
          </w:p>
          <w:p w:rsidR="005E0E9D" w:rsidRPr="001337A0" w:rsidRDefault="005E0E9D" w:rsidP="00956CA3">
            <w:pPr>
              <w:pStyle w:val="BoxedElement"/>
              <w:numPr>
                <w:ilvl w:val="0"/>
                <w:numId w:val="6"/>
              </w:numPr>
              <w:rPr>
                <w:b/>
              </w:rPr>
            </w:pPr>
            <w:r>
              <w:rPr>
                <w:b/>
              </w:rPr>
              <w:t>Mode Change</w:t>
            </w:r>
          </w:p>
          <w:p w:rsidR="005E0E9D" w:rsidRPr="001337A0" w:rsidRDefault="005E0E9D" w:rsidP="00956CA3">
            <w:pPr>
              <w:pStyle w:val="BoxedElement"/>
              <w:numPr>
                <w:ilvl w:val="0"/>
                <w:numId w:val="6"/>
              </w:numPr>
              <w:rPr>
                <w:b/>
              </w:rPr>
            </w:pPr>
            <w:r>
              <w:rPr>
                <w:b/>
              </w:rPr>
              <w:t>Mode Command</w:t>
            </w:r>
          </w:p>
          <w:p w:rsidR="005E0E9D" w:rsidRPr="001337A0" w:rsidRDefault="005E0E9D" w:rsidP="00956CA3">
            <w:pPr>
              <w:pStyle w:val="BoxedElement"/>
              <w:numPr>
                <w:ilvl w:val="0"/>
                <w:numId w:val="6"/>
              </w:numPr>
              <w:rPr>
                <w:b/>
              </w:rPr>
            </w:pPr>
            <w:r>
              <w:rPr>
                <w:b/>
              </w:rPr>
              <w:t>Modification</w:t>
            </w:r>
          </w:p>
          <w:p w:rsidR="005E0E9D" w:rsidRPr="001337A0" w:rsidRDefault="005E0E9D" w:rsidP="00956CA3">
            <w:pPr>
              <w:pStyle w:val="BoxedElement"/>
              <w:numPr>
                <w:ilvl w:val="0"/>
                <w:numId w:val="6"/>
              </w:numPr>
              <w:rPr>
                <w:b/>
              </w:rPr>
            </w:pPr>
            <w:r>
              <w:rPr>
                <w:b/>
              </w:rPr>
              <w:t>Movement</w:t>
            </w:r>
          </w:p>
          <w:p w:rsidR="005E0E9D" w:rsidRPr="001337A0" w:rsidRDefault="005E0E9D" w:rsidP="00956CA3">
            <w:pPr>
              <w:pStyle w:val="BoxedElement"/>
              <w:numPr>
                <w:ilvl w:val="0"/>
                <w:numId w:val="6"/>
              </w:numPr>
              <w:rPr>
                <w:b/>
              </w:rPr>
            </w:pPr>
            <w:r>
              <w:rPr>
                <w:b/>
              </w:rPr>
              <w:t>Parameter Data</w:t>
            </w:r>
          </w:p>
          <w:p w:rsidR="005E0E9D" w:rsidRPr="001337A0" w:rsidRDefault="005E0E9D" w:rsidP="00956CA3">
            <w:pPr>
              <w:pStyle w:val="BoxedElement"/>
              <w:numPr>
                <w:ilvl w:val="0"/>
                <w:numId w:val="6"/>
              </w:numPr>
              <w:rPr>
                <w:b/>
              </w:rPr>
            </w:pPr>
            <w:r>
              <w:rPr>
                <w:b/>
              </w:rPr>
              <w:t>Process</w:t>
            </w:r>
          </w:p>
          <w:p w:rsidR="005E0E9D" w:rsidRPr="001337A0" w:rsidRDefault="005E0E9D" w:rsidP="00956CA3">
            <w:pPr>
              <w:pStyle w:val="BoxedElement"/>
              <w:numPr>
                <w:ilvl w:val="0"/>
                <w:numId w:val="6"/>
              </w:numPr>
              <w:rPr>
                <w:b/>
              </w:rPr>
            </w:pPr>
            <w:r>
              <w:rPr>
                <w:b/>
              </w:rPr>
              <w:t>Process Data</w:t>
            </w:r>
          </w:p>
          <w:p w:rsidR="005E0E9D" w:rsidRPr="001337A0" w:rsidRDefault="005E0E9D" w:rsidP="00956CA3">
            <w:pPr>
              <w:pStyle w:val="BoxedElement"/>
              <w:numPr>
                <w:ilvl w:val="0"/>
                <w:numId w:val="6"/>
              </w:numPr>
              <w:rPr>
                <w:b/>
              </w:rPr>
            </w:pPr>
            <w:r>
              <w:rPr>
                <w:b/>
              </w:rPr>
              <w:t>Produce</w:t>
            </w:r>
          </w:p>
          <w:p w:rsidR="005E0E9D" w:rsidRPr="001337A0" w:rsidRDefault="005E0E9D" w:rsidP="00956CA3">
            <w:pPr>
              <w:pStyle w:val="BoxedElement"/>
              <w:numPr>
                <w:ilvl w:val="0"/>
                <w:numId w:val="6"/>
              </w:numPr>
              <w:rPr>
                <w:b/>
              </w:rPr>
            </w:pPr>
            <w:r>
              <w:rPr>
                <w:b/>
              </w:rPr>
              <w:t>Prompt</w:t>
            </w:r>
          </w:p>
          <w:p w:rsidR="005E0E9D" w:rsidRPr="001337A0" w:rsidRDefault="005E0E9D" w:rsidP="00956CA3">
            <w:pPr>
              <w:pStyle w:val="BoxedElement"/>
              <w:numPr>
                <w:ilvl w:val="0"/>
                <w:numId w:val="6"/>
              </w:numPr>
              <w:rPr>
                <w:b/>
              </w:rPr>
            </w:pPr>
            <w:r>
              <w:rPr>
                <w:b/>
              </w:rPr>
              <w:t>Prompt Response</w:t>
            </w:r>
          </w:p>
          <w:p w:rsidR="005E0E9D" w:rsidRPr="001337A0" w:rsidRDefault="005E0E9D" w:rsidP="00956CA3">
            <w:pPr>
              <w:pStyle w:val="BoxedElement"/>
              <w:numPr>
                <w:ilvl w:val="0"/>
                <w:numId w:val="6"/>
              </w:numPr>
              <w:rPr>
                <w:b/>
              </w:rPr>
            </w:pPr>
            <w:r>
              <w:rPr>
                <w:b/>
              </w:rPr>
              <w:t>Property Value Change</w:t>
            </w:r>
          </w:p>
          <w:p w:rsidR="005E0E9D" w:rsidRPr="001337A0" w:rsidRDefault="005E0E9D" w:rsidP="00956CA3">
            <w:pPr>
              <w:pStyle w:val="BoxedElement"/>
              <w:numPr>
                <w:ilvl w:val="0"/>
                <w:numId w:val="6"/>
              </w:numPr>
              <w:rPr>
                <w:b/>
              </w:rPr>
            </w:pPr>
            <w:r>
              <w:rPr>
                <w:b/>
              </w:rPr>
              <w:t>Reconciliation</w:t>
            </w:r>
          </w:p>
          <w:p w:rsidR="005E0E9D" w:rsidRPr="001337A0" w:rsidRDefault="005E0E9D" w:rsidP="00956CA3">
            <w:pPr>
              <w:pStyle w:val="BoxedElement"/>
              <w:numPr>
                <w:ilvl w:val="0"/>
                <w:numId w:val="6"/>
              </w:numPr>
              <w:rPr>
                <w:b/>
              </w:rPr>
            </w:pPr>
            <w:r>
              <w:rPr>
                <w:b/>
              </w:rPr>
              <w:t>Security</w:t>
            </w:r>
          </w:p>
          <w:p w:rsidR="005E0E9D" w:rsidRPr="001337A0" w:rsidRDefault="005E0E9D" w:rsidP="00956CA3">
            <w:pPr>
              <w:pStyle w:val="BoxedElement"/>
              <w:numPr>
                <w:ilvl w:val="0"/>
                <w:numId w:val="6"/>
              </w:numPr>
              <w:rPr>
                <w:b/>
              </w:rPr>
            </w:pPr>
            <w:r>
              <w:rPr>
                <w:b/>
              </w:rPr>
              <w:t>State Change</w:t>
            </w:r>
          </w:p>
          <w:p w:rsidR="005E0E9D" w:rsidRPr="001337A0" w:rsidRDefault="005E0E9D" w:rsidP="00956CA3">
            <w:pPr>
              <w:pStyle w:val="BoxedElement"/>
              <w:numPr>
                <w:ilvl w:val="0"/>
                <w:numId w:val="6"/>
              </w:numPr>
              <w:rPr>
                <w:b/>
              </w:rPr>
            </w:pPr>
            <w:r>
              <w:rPr>
                <w:b/>
              </w:rPr>
              <w:t>State Command</w:t>
            </w:r>
          </w:p>
          <w:p w:rsidR="005E0E9D" w:rsidRPr="001337A0" w:rsidRDefault="005E0E9D" w:rsidP="00956CA3">
            <w:pPr>
              <w:pStyle w:val="BoxedElement"/>
              <w:numPr>
                <w:ilvl w:val="0"/>
                <w:numId w:val="6"/>
              </w:numPr>
              <w:rPr>
                <w:b/>
              </w:rPr>
            </w:pPr>
            <w:r>
              <w:rPr>
                <w:b/>
              </w:rPr>
              <w:t>Status Change</w:t>
            </w:r>
          </w:p>
          <w:p w:rsidR="005E0E9D" w:rsidRPr="001337A0" w:rsidRDefault="005E0E9D" w:rsidP="00956CA3">
            <w:pPr>
              <w:pStyle w:val="BoxedElement"/>
              <w:numPr>
                <w:ilvl w:val="0"/>
                <w:numId w:val="6"/>
              </w:numPr>
              <w:rPr>
                <w:b/>
              </w:rPr>
            </w:pPr>
            <w:r>
              <w:rPr>
                <w:b/>
              </w:rPr>
              <w:t>System</w:t>
            </w:r>
          </w:p>
          <w:p w:rsidR="005E0E9D" w:rsidRPr="001337A0" w:rsidRDefault="005E0E9D" w:rsidP="00956CA3">
            <w:pPr>
              <w:pStyle w:val="BoxedElement"/>
              <w:numPr>
                <w:ilvl w:val="0"/>
                <w:numId w:val="6"/>
              </w:numPr>
              <w:rPr>
                <w:b/>
              </w:rPr>
            </w:pPr>
            <w:r>
              <w:rPr>
                <w:b/>
              </w:rPr>
              <w:t>Target End Time</w:t>
            </w:r>
          </w:p>
          <w:p w:rsidR="005E0E9D" w:rsidRPr="001337A0" w:rsidRDefault="005E0E9D" w:rsidP="00956CA3">
            <w:pPr>
              <w:pStyle w:val="BoxedElement"/>
              <w:numPr>
                <w:ilvl w:val="0"/>
                <w:numId w:val="6"/>
              </w:numPr>
              <w:rPr>
                <w:b/>
              </w:rPr>
            </w:pPr>
            <w:r>
              <w:rPr>
                <w:b/>
              </w:rPr>
              <w:t>Target Start Time</w:t>
            </w:r>
          </w:p>
          <w:p w:rsidR="005E0E9D" w:rsidRPr="001337A0" w:rsidRDefault="005E0E9D" w:rsidP="00956CA3">
            <w:pPr>
              <w:pStyle w:val="BoxedElement"/>
              <w:numPr>
                <w:ilvl w:val="0"/>
                <w:numId w:val="6"/>
              </w:numPr>
              <w:rPr>
                <w:b/>
              </w:rPr>
            </w:pPr>
            <w:r>
              <w:rPr>
                <w:b/>
              </w:rPr>
              <w:t>Other</w:t>
            </w:r>
          </w:p>
          <w:p w:rsidR="005E0E9D" w:rsidRDefault="005E0E9D" w:rsidP="00BB75F6">
            <w:pPr>
              <w:pStyle w:val="BoxedElement"/>
            </w:pPr>
            <w:r w:rsidRPr="001337A0">
              <w:t>If “Other” then the type is an application specific extension and the value is defined in the attribute “OtherValue”.</w:t>
            </w:r>
          </w:p>
        </w:tc>
      </w:tr>
      <w:tr w:rsidR="005E0E9D" w:rsidTr="00BB75F6">
        <w:trPr>
          <w:cantSplit/>
        </w:trPr>
        <w:tc>
          <w:tcPr>
            <w:tcW w:w="3037" w:type="dxa"/>
          </w:tcPr>
          <w:p w:rsidR="005E0E9D" w:rsidRDefault="005E0E9D" w:rsidP="00BB75F6">
            <w:pPr>
              <w:pStyle w:val="BoxedElement"/>
              <w:rPr>
                <w:b/>
                <w:i/>
              </w:rPr>
            </w:pPr>
            <w:r>
              <w:rPr>
                <w:b/>
                <w:i/>
              </w:rPr>
              <w:t>EventType</w:t>
            </w:r>
          </w:p>
          <w:p w:rsidR="005E0E9D" w:rsidRPr="001337A0" w:rsidRDefault="005E0E9D" w:rsidP="00BB75F6">
            <w:pPr>
              <w:pStyle w:val="BoxedElement"/>
            </w:pPr>
            <w:r w:rsidRPr="001337A0">
              <w:t>EventTypeType</w:t>
            </w:r>
          </w:p>
        </w:tc>
        <w:tc>
          <w:tcPr>
            <w:tcW w:w="6570" w:type="dxa"/>
          </w:tcPr>
          <w:p w:rsidR="005E0E9D" w:rsidRDefault="005E0E9D" w:rsidP="00BB75F6">
            <w:pPr>
              <w:pStyle w:val="BoxedElement"/>
            </w:pPr>
            <w:r>
              <w:t>Defines an event type. The associated meaning of the event type, subtype, value, and previous value are specified in ANSI/ISA 88.04 and IEC 61512-4.</w:t>
            </w:r>
          </w:p>
          <w:p w:rsidR="005E0E9D" w:rsidRPr="001337A0" w:rsidRDefault="005E0E9D" w:rsidP="00BB75F6">
            <w:pPr>
              <w:pStyle w:val="BoxedElement"/>
            </w:pPr>
            <w:r w:rsidRPr="001337A0">
              <w:t xml:space="preserve">This may be either a standard type or an application specific extended type.  Standard enumerations </w:t>
            </w:r>
            <w:r>
              <w:t xml:space="preserve">correspond to the </w:t>
            </w:r>
            <w:r w:rsidR="001B6444">
              <w:t>WorkRecord</w:t>
            </w:r>
            <w:r>
              <w:t xml:space="preserve"> element types and are</w:t>
            </w:r>
            <w:r w:rsidRPr="001337A0">
              <w:t xml:space="preserve">: </w:t>
            </w:r>
          </w:p>
          <w:p w:rsidR="005E0E9D" w:rsidRPr="001337A0" w:rsidRDefault="005E0E9D" w:rsidP="00956CA3">
            <w:pPr>
              <w:pStyle w:val="BoxedElement"/>
              <w:numPr>
                <w:ilvl w:val="0"/>
                <w:numId w:val="6"/>
              </w:numPr>
              <w:rPr>
                <w:b/>
              </w:rPr>
            </w:pPr>
            <w:r>
              <w:rPr>
                <w:b/>
              </w:rPr>
              <w:t>Alarm</w:t>
            </w:r>
          </w:p>
          <w:p w:rsidR="005E0E9D" w:rsidRDefault="005E0E9D" w:rsidP="00956CA3">
            <w:pPr>
              <w:pStyle w:val="BoxedElement"/>
              <w:numPr>
                <w:ilvl w:val="0"/>
                <w:numId w:val="6"/>
              </w:numPr>
              <w:rPr>
                <w:b/>
              </w:rPr>
            </w:pPr>
            <w:r>
              <w:rPr>
                <w:b/>
              </w:rPr>
              <w:t>Equipment</w:t>
            </w:r>
          </w:p>
          <w:p w:rsidR="005E0E9D" w:rsidRDefault="005E0E9D" w:rsidP="00956CA3">
            <w:pPr>
              <w:pStyle w:val="BoxedElement"/>
              <w:numPr>
                <w:ilvl w:val="0"/>
                <w:numId w:val="6"/>
              </w:numPr>
              <w:rPr>
                <w:b/>
              </w:rPr>
            </w:pPr>
            <w:r>
              <w:rPr>
                <w:b/>
              </w:rPr>
              <w:t>General</w:t>
            </w:r>
          </w:p>
          <w:p w:rsidR="005E0E9D" w:rsidRDefault="005E0E9D" w:rsidP="00956CA3">
            <w:pPr>
              <w:pStyle w:val="BoxedElement"/>
              <w:numPr>
                <w:ilvl w:val="0"/>
                <w:numId w:val="6"/>
              </w:numPr>
              <w:rPr>
                <w:b/>
              </w:rPr>
            </w:pPr>
            <w:r>
              <w:rPr>
                <w:b/>
              </w:rPr>
              <w:t>Material</w:t>
            </w:r>
          </w:p>
          <w:p w:rsidR="005E0E9D" w:rsidRDefault="005E0E9D" w:rsidP="00956CA3">
            <w:pPr>
              <w:pStyle w:val="BoxedElement"/>
              <w:numPr>
                <w:ilvl w:val="0"/>
                <w:numId w:val="6"/>
              </w:numPr>
              <w:rPr>
                <w:b/>
              </w:rPr>
            </w:pPr>
            <w:r>
              <w:rPr>
                <w:b/>
              </w:rPr>
              <w:t>Message</w:t>
            </w:r>
          </w:p>
          <w:p w:rsidR="005E0E9D" w:rsidRDefault="005E0E9D" w:rsidP="00956CA3">
            <w:pPr>
              <w:pStyle w:val="BoxedElement"/>
              <w:numPr>
                <w:ilvl w:val="0"/>
                <w:numId w:val="6"/>
              </w:numPr>
              <w:rPr>
                <w:b/>
              </w:rPr>
            </w:pPr>
            <w:r>
              <w:rPr>
                <w:b/>
              </w:rPr>
              <w:t>Operator</w:t>
            </w:r>
          </w:p>
          <w:p w:rsidR="005E0E9D" w:rsidRDefault="005E0E9D" w:rsidP="00956CA3">
            <w:pPr>
              <w:pStyle w:val="BoxedElement"/>
              <w:numPr>
                <w:ilvl w:val="0"/>
                <w:numId w:val="6"/>
              </w:numPr>
              <w:rPr>
                <w:b/>
              </w:rPr>
            </w:pPr>
            <w:r>
              <w:rPr>
                <w:b/>
              </w:rPr>
              <w:t>Procedural Execution</w:t>
            </w:r>
          </w:p>
          <w:p w:rsidR="00BD590D" w:rsidRPr="001337A0" w:rsidRDefault="00BD590D" w:rsidP="00956CA3">
            <w:pPr>
              <w:pStyle w:val="BoxedElement"/>
              <w:numPr>
                <w:ilvl w:val="0"/>
                <w:numId w:val="6"/>
              </w:numPr>
              <w:rPr>
                <w:b/>
              </w:rPr>
            </w:pPr>
            <w:r>
              <w:rPr>
                <w:b/>
              </w:rPr>
              <w:t>Work Directive</w:t>
            </w:r>
          </w:p>
          <w:p w:rsidR="005E0E9D" w:rsidRPr="001337A0" w:rsidRDefault="005E0E9D" w:rsidP="00956CA3">
            <w:pPr>
              <w:pStyle w:val="BoxedElement"/>
              <w:numPr>
                <w:ilvl w:val="0"/>
                <w:numId w:val="6"/>
              </w:numPr>
              <w:rPr>
                <w:b/>
              </w:rPr>
            </w:pPr>
            <w:r>
              <w:rPr>
                <w:b/>
              </w:rPr>
              <w:t>Other</w:t>
            </w:r>
          </w:p>
          <w:p w:rsidR="005E0E9D" w:rsidRDefault="005E0E9D" w:rsidP="00BB75F6">
            <w:pPr>
              <w:pStyle w:val="BoxedElement"/>
            </w:pPr>
            <w:r w:rsidRPr="001337A0">
              <w:t>If “Other” then the type is an application specific extension and the value is defined in the attribute “OtherValue”.</w:t>
            </w:r>
          </w:p>
        </w:tc>
      </w:tr>
      <w:tr w:rsidR="005E0E9D" w:rsidTr="00BB75F6">
        <w:trPr>
          <w:cantSplit/>
        </w:trPr>
        <w:tc>
          <w:tcPr>
            <w:tcW w:w="3037" w:type="dxa"/>
          </w:tcPr>
          <w:p w:rsidR="005E0E9D" w:rsidRDefault="005E0E9D" w:rsidP="00BB75F6">
            <w:pPr>
              <w:pStyle w:val="BoxedElement"/>
            </w:pPr>
            <w:r w:rsidRPr="002C2B53">
              <w:rPr>
                <w:b/>
                <w:i/>
              </w:rPr>
              <w:lastRenderedPageBreak/>
              <w:t>OrderedData</w:t>
            </w:r>
          </w:p>
          <w:p w:rsidR="005E0E9D" w:rsidRDefault="005E0E9D" w:rsidP="00BB75F6">
            <w:pPr>
              <w:pStyle w:val="BoxedElement"/>
              <w:rPr>
                <w:b/>
                <w:i/>
              </w:rPr>
            </w:pPr>
            <w:r>
              <w:t>OrderedDataType</w:t>
            </w:r>
          </w:p>
        </w:tc>
        <w:tc>
          <w:tcPr>
            <w:tcW w:w="6570" w:type="dxa"/>
          </w:tcPr>
          <w:p w:rsidR="005E0E9D" w:rsidRDefault="005E0E9D" w:rsidP="00BB75F6">
            <w:pPr>
              <w:pStyle w:val="BoxedElement"/>
            </w:pPr>
            <w:r>
              <w:t xml:space="preserve">Defines a set of ordered data values.  </w:t>
            </w:r>
          </w:p>
          <w:p w:rsidR="005E0E9D" w:rsidRDefault="005E0E9D" w:rsidP="00BB75F6">
            <w:pPr>
              <w:pStyle w:val="BoxedElement"/>
            </w:pPr>
            <w:r w:rsidRPr="001337A0">
              <w:rPr>
                <w:b/>
                <w:i/>
              </w:rPr>
              <w:t>OrderIndex</w:t>
            </w:r>
            <w:r>
              <w:t xml:space="preserve"> (NumericType): Defines a numeric index value the OrderedData element if there is not TimeValue defined.  NOTE: This is required because the order of repeating elements is not guaranteed in XML.</w:t>
            </w:r>
          </w:p>
          <w:p w:rsidR="005E0E9D" w:rsidRDefault="005E0E9D" w:rsidP="00BB75F6">
            <w:pPr>
              <w:pStyle w:val="BoxedElement"/>
            </w:pPr>
            <w:r w:rsidRPr="001337A0">
              <w:rPr>
                <w:b/>
                <w:i/>
              </w:rPr>
              <w:t>TimeValue</w:t>
            </w:r>
            <w:r>
              <w:t xml:space="preserve"> (DateTimeType): Defines the date and time of the OrderedData element if it is time base. </w:t>
            </w:r>
          </w:p>
          <w:p w:rsidR="005E0E9D" w:rsidRDefault="005E0E9D" w:rsidP="00BB75F6">
            <w:pPr>
              <w:pStyle w:val="BoxedElement"/>
            </w:pPr>
            <w:r w:rsidRPr="001337A0">
              <w:rPr>
                <w:b/>
                <w:i/>
              </w:rPr>
              <w:t>DataValue</w:t>
            </w:r>
            <w:r>
              <w:t xml:space="preserve"> (DataValueType): Defines the value of the data, </w:t>
            </w:r>
          </w:p>
          <w:p w:rsidR="005E0E9D" w:rsidRPr="002C2B53" w:rsidRDefault="00BD590D" w:rsidP="00BB75F6">
            <w:pPr>
              <w:pStyle w:val="BoxedElement"/>
            </w:pPr>
            <w:r>
              <w:rPr>
                <w:noProof/>
              </w:rPr>
              <w:drawing>
                <wp:inline distT="0" distB="0" distL="0" distR="0">
                  <wp:extent cx="2879725" cy="1542415"/>
                  <wp:effectExtent l="0" t="0" r="0" b="635"/>
                  <wp:docPr id="114" name="Picture 114" descr="WorkRecord_diagrams/WorkRecord_p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orkRecord_diagrams/WorkRecord_p97.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79725" cy="1542415"/>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rPr>
                <w:b/>
                <w:i/>
              </w:rPr>
            </w:pPr>
            <w:r>
              <w:rPr>
                <w:b/>
                <w:i/>
              </w:rPr>
              <w:t>SampleTest</w:t>
            </w:r>
          </w:p>
          <w:p w:rsidR="005E0E9D" w:rsidRPr="00E13F02" w:rsidRDefault="005E0E9D" w:rsidP="00BB75F6">
            <w:pPr>
              <w:pStyle w:val="BoxedElement"/>
            </w:pPr>
            <w:r w:rsidRPr="00E13F02">
              <w:t>SampleTestType</w:t>
            </w:r>
          </w:p>
        </w:tc>
        <w:tc>
          <w:tcPr>
            <w:tcW w:w="6570" w:type="dxa"/>
          </w:tcPr>
          <w:p w:rsidR="005E0E9D" w:rsidRDefault="005E0E9D" w:rsidP="00BB75F6">
            <w:pPr>
              <w:pStyle w:val="BoxedElement"/>
            </w:pPr>
            <w:r>
              <w:t>Defines information on a test of a sample.</w:t>
            </w:r>
          </w:p>
          <w:p w:rsidR="005E0E9D" w:rsidRDefault="005E0E9D" w:rsidP="00BB75F6">
            <w:pPr>
              <w:pStyle w:val="BoxedElement"/>
            </w:pPr>
            <w:r w:rsidRPr="00E13F02">
              <w:rPr>
                <w:b/>
              </w:rPr>
              <w:t>TestCode</w:t>
            </w:r>
            <w:r>
              <w:t xml:space="preserve"> (CodeType): defines the test procedure used. Example: CHR3390</w:t>
            </w:r>
          </w:p>
          <w:p w:rsidR="005E0E9D" w:rsidRDefault="005E0E9D" w:rsidP="00BB75F6">
            <w:pPr>
              <w:pStyle w:val="BoxedElement"/>
            </w:pPr>
            <w:r w:rsidRPr="00E13F02">
              <w:rPr>
                <w:b/>
              </w:rPr>
              <w:t>TestName</w:t>
            </w:r>
            <w:r>
              <w:t xml:space="preserve"> (IdentifierType): Defines the name associated with the test performed. Example: Bio Burden</w:t>
            </w:r>
          </w:p>
          <w:p w:rsidR="005E0E9D" w:rsidRDefault="005E0E9D" w:rsidP="00BB75F6">
            <w:pPr>
              <w:pStyle w:val="BoxedElement"/>
            </w:pPr>
            <w:r w:rsidRPr="00E13F02">
              <w:rPr>
                <w:b/>
              </w:rPr>
              <w:t>SampleTestResult</w:t>
            </w:r>
            <w:r>
              <w:t xml:space="preserve"> (SampleTestResultType):</w:t>
            </w:r>
          </w:p>
          <w:p w:rsidR="005E0E9D" w:rsidRDefault="005E0E9D" w:rsidP="00BB75F6">
            <w:pPr>
              <w:pStyle w:val="BoxedElement"/>
            </w:pPr>
            <w:r>
              <w:rPr>
                <w:rFonts w:cs="Arial"/>
                <w:noProof/>
                <w:sz w:val="24"/>
                <w:szCs w:val="24"/>
              </w:rPr>
              <w:drawing>
                <wp:inline distT="0" distB="0" distL="0" distR="0" wp14:anchorId="463CC2A7" wp14:editId="24044E25">
                  <wp:extent cx="3959225" cy="199517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59225" cy="1995170"/>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rPr>
                <w:b/>
                <w:i/>
              </w:rPr>
            </w:pPr>
            <w:r>
              <w:rPr>
                <w:b/>
                <w:i/>
              </w:rPr>
              <w:lastRenderedPageBreak/>
              <w:t>SampleTestResult</w:t>
            </w:r>
          </w:p>
          <w:p w:rsidR="005E0E9D" w:rsidRPr="00E13F02" w:rsidRDefault="005E0E9D" w:rsidP="00BB75F6">
            <w:pPr>
              <w:pStyle w:val="BoxedElement"/>
            </w:pPr>
            <w:r w:rsidRPr="00E13F02">
              <w:t>SampleTestResultType</w:t>
            </w:r>
          </w:p>
        </w:tc>
        <w:tc>
          <w:tcPr>
            <w:tcW w:w="6570" w:type="dxa"/>
          </w:tcPr>
          <w:p w:rsidR="005E0E9D" w:rsidRDefault="005E0E9D" w:rsidP="00BB75F6">
            <w:pPr>
              <w:pStyle w:val="BoxedElement"/>
            </w:pPr>
            <w:r>
              <w:t xml:space="preserve">Defines the result from a sample test. </w:t>
            </w:r>
          </w:p>
          <w:p w:rsidR="005E0E9D" w:rsidRDefault="005E0E9D" w:rsidP="00BB75F6">
            <w:pPr>
              <w:pStyle w:val="BoxedElement"/>
            </w:pPr>
            <w:r w:rsidRPr="00E13F02">
              <w:rPr>
                <w:b/>
              </w:rPr>
              <w:t>TestDisposition</w:t>
            </w:r>
            <w:r>
              <w:t xml:space="preserve"> (IdentifierType):Defines an indication if the test results were acceptable. No standard identifiers defined. Example: Pass, Fail</w:t>
            </w:r>
          </w:p>
          <w:p w:rsidR="005E0E9D" w:rsidRDefault="005E0E9D" w:rsidP="00BB75F6">
            <w:pPr>
              <w:pStyle w:val="BoxedElement"/>
            </w:pPr>
            <w:r w:rsidRPr="00E13F02">
              <w:rPr>
                <w:b/>
              </w:rPr>
              <w:t>EquipmentID</w:t>
            </w:r>
            <w:r>
              <w:t xml:space="preserve"> (IdentifierType): Defines the equipment used to perform the tests.</w:t>
            </w:r>
          </w:p>
          <w:p w:rsidR="005E0E9D" w:rsidRDefault="005E0E9D" w:rsidP="00BB75F6">
            <w:pPr>
              <w:pStyle w:val="BoxedElement"/>
            </w:pPr>
            <w:r>
              <w:rPr>
                <w:b/>
              </w:rPr>
              <w:t>PhysicalAssetI</w:t>
            </w:r>
            <w:r w:rsidRPr="00E13F02">
              <w:rPr>
                <w:b/>
              </w:rPr>
              <w:t>D</w:t>
            </w:r>
            <w:r>
              <w:t xml:space="preserve"> (IdentifierType): Defines the physical asset used to perform the tests.</w:t>
            </w:r>
          </w:p>
          <w:p w:rsidR="005E0E9D" w:rsidRDefault="005E0E9D" w:rsidP="00BB75F6">
            <w:pPr>
              <w:pStyle w:val="BoxedElement"/>
            </w:pPr>
            <w:r w:rsidRPr="00E13F02">
              <w:rPr>
                <w:b/>
              </w:rPr>
              <w:t>AnalysisUsed</w:t>
            </w:r>
            <w:r>
              <w:t xml:space="preserve"> (CodeType): Defines the statistical sampling analysis used to determine the result.  No standard CodeType is defined. Example: Average, Minimum, Maximum</w:t>
            </w:r>
          </w:p>
          <w:p w:rsidR="005E0E9D" w:rsidRDefault="005E0E9D" w:rsidP="00BB75F6">
            <w:pPr>
              <w:pStyle w:val="BoxedElement"/>
            </w:pPr>
            <w:r w:rsidRPr="00E13F02">
              <w:rPr>
                <w:b/>
              </w:rPr>
              <w:t>Expiration</w:t>
            </w:r>
            <w:r>
              <w:t xml:space="preserve"> (DateTimeType): Defines the date and time that the sample test results expire. </w:t>
            </w:r>
          </w:p>
          <w:p w:rsidR="005E0E9D" w:rsidRDefault="005E0E9D" w:rsidP="00BB75F6">
            <w:pPr>
              <w:pStyle w:val="BoxedElement"/>
            </w:pPr>
            <w:r w:rsidRPr="00E13F02">
              <w:rPr>
                <w:b/>
              </w:rPr>
              <w:t>Results</w:t>
            </w:r>
            <w:r>
              <w:t xml:space="preserve"> (ValueType): Defines the actual value or values returned from the test.</w:t>
            </w:r>
          </w:p>
          <w:p w:rsidR="005E0E9D" w:rsidRDefault="005E0E9D" w:rsidP="00BB75F6">
            <w:pPr>
              <w:pStyle w:val="BoxedElement"/>
            </w:pPr>
            <w:r w:rsidRPr="00E13F02">
              <w:rPr>
                <w:b/>
              </w:rPr>
              <w:t>ExpectedResults</w:t>
            </w:r>
            <w:r>
              <w:t xml:space="preserve"> (ValueType): Defines the expected value or values returned from the test. </w:t>
            </w:r>
          </w:p>
          <w:p w:rsidR="005E0E9D" w:rsidRDefault="005E0E9D" w:rsidP="00BB75F6">
            <w:pPr>
              <w:pStyle w:val="BoxedElement"/>
            </w:pPr>
            <w:r>
              <w:rPr>
                <w:rFonts w:cs="Arial"/>
                <w:noProof/>
                <w:sz w:val="24"/>
                <w:szCs w:val="24"/>
              </w:rPr>
              <w:drawing>
                <wp:inline distT="0" distB="0" distL="0" distR="0" wp14:anchorId="5436B43C" wp14:editId="51AD56FC">
                  <wp:extent cx="3959225" cy="32105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59225" cy="3210560"/>
                          </a:xfrm>
                          <a:prstGeom prst="rect">
                            <a:avLst/>
                          </a:prstGeom>
                          <a:noFill/>
                          <a:ln>
                            <a:noFill/>
                          </a:ln>
                        </pic:spPr>
                      </pic:pic>
                    </a:graphicData>
                  </a:graphic>
                </wp:inline>
              </w:drawing>
            </w:r>
          </w:p>
        </w:tc>
      </w:tr>
      <w:tr w:rsidR="005E0E9D" w:rsidTr="00BB75F6">
        <w:tc>
          <w:tcPr>
            <w:tcW w:w="3037" w:type="dxa"/>
          </w:tcPr>
          <w:p w:rsidR="005E0E9D" w:rsidRDefault="005E0E9D" w:rsidP="00BB75F6">
            <w:pPr>
              <w:pStyle w:val="BoxedElement"/>
            </w:pPr>
            <w:r w:rsidRPr="002C2B53">
              <w:rPr>
                <w:b/>
                <w:i/>
              </w:rPr>
              <w:t>TagSpecification</w:t>
            </w:r>
            <w:r>
              <w:t xml:space="preserve"> </w:t>
            </w:r>
          </w:p>
          <w:p w:rsidR="005E0E9D" w:rsidRDefault="005E0E9D" w:rsidP="00BB75F6">
            <w:pPr>
              <w:pStyle w:val="BoxedElement"/>
              <w:rPr>
                <w:b/>
                <w:i/>
              </w:rPr>
            </w:pPr>
            <w:r>
              <w:t>TagSpecificationType</w:t>
            </w:r>
          </w:p>
        </w:tc>
        <w:tc>
          <w:tcPr>
            <w:tcW w:w="6570" w:type="dxa"/>
          </w:tcPr>
          <w:p w:rsidR="005E0E9D" w:rsidRDefault="005E0E9D" w:rsidP="00BB75F6">
            <w:pPr>
              <w:pStyle w:val="BoxedElement"/>
            </w:pPr>
            <w:r>
              <w:t>Defines a</w:t>
            </w:r>
            <w:r w:rsidRPr="002C2B53">
              <w:t xml:space="preserve"> </w:t>
            </w:r>
            <w:r>
              <w:t xml:space="preserve">unique identification of a data source. It </w:t>
            </w:r>
            <w:r w:rsidRPr="002C2B53">
              <w:t xml:space="preserve">contains the information to identify a single data source (called a tag) and any data required to interpret the data values, such as data compression information required to use the data. </w:t>
            </w:r>
          </w:p>
          <w:p w:rsidR="005E0E9D" w:rsidRDefault="005E0E9D" w:rsidP="00BB75F6">
            <w:pPr>
              <w:pStyle w:val="BoxedElement"/>
            </w:pPr>
            <w:r w:rsidRPr="002C2B53">
              <w:rPr>
                <w:b/>
                <w:i/>
              </w:rPr>
              <w:t>TagIndex</w:t>
            </w:r>
            <w:r>
              <w:t xml:space="preserve"> (NumericType): An internal number that is used to identify the specific data value in a dataset. (Because the order of repeating elements in XML is not guaranteed, this number is used to tie the data value to the tag specification,)</w:t>
            </w:r>
          </w:p>
          <w:p w:rsidR="005E0E9D" w:rsidRDefault="005E0E9D" w:rsidP="00BB75F6">
            <w:pPr>
              <w:pStyle w:val="BoxedElement"/>
            </w:pPr>
            <w:r w:rsidRPr="002C2B53">
              <w:rPr>
                <w:b/>
                <w:i/>
              </w:rPr>
              <w:t>DataType</w:t>
            </w:r>
            <w:r>
              <w:t xml:space="preserve"> (DataTypeType): From the common elements, defines the data type of the data. (Example: long, unsignedInt, float,…)</w:t>
            </w:r>
          </w:p>
          <w:p w:rsidR="005E0E9D" w:rsidRDefault="005E0E9D" w:rsidP="00BB75F6">
            <w:pPr>
              <w:pStyle w:val="BoxedElement"/>
            </w:pPr>
            <w:r w:rsidRPr="002C2B53">
              <w:rPr>
                <w:b/>
                <w:i/>
              </w:rPr>
              <w:t>UnitOfmeasure</w:t>
            </w:r>
            <w:r>
              <w:t xml:space="preserve"> (UnitOfMeasureType): From the Common elements, defines the unit of measure as a CodeType.</w:t>
            </w:r>
          </w:p>
          <w:p w:rsidR="005E0E9D" w:rsidRDefault="005E0E9D" w:rsidP="00BB75F6">
            <w:pPr>
              <w:pStyle w:val="BoxedElement"/>
            </w:pPr>
            <w:r w:rsidRPr="002C2B53">
              <w:rPr>
                <w:b/>
                <w:i/>
              </w:rPr>
              <w:t>DataSource</w:t>
            </w:r>
            <w:r>
              <w:t xml:space="preserve"> (IdentifierType): Defines the data source for the data element, typically the tag name or equivalent. </w:t>
            </w:r>
          </w:p>
          <w:p w:rsidR="005E0E9D" w:rsidRDefault="005E0E9D" w:rsidP="00BB75F6">
            <w:pPr>
              <w:pStyle w:val="BoxedElement"/>
            </w:pPr>
            <w:r w:rsidRPr="002C2B53">
              <w:rPr>
                <w:b/>
                <w:i/>
              </w:rPr>
              <w:t>Alias</w:t>
            </w:r>
            <w:r>
              <w:t xml:space="preserve"> (IdentifierType): Defines an alternate ID of the data source of the data element. </w:t>
            </w:r>
          </w:p>
          <w:p w:rsidR="005E0E9D" w:rsidRDefault="005E0E9D" w:rsidP="00BB75F6">
            <w:pPr>
              <w:pStyle w:val="BoxedElement"/>
            </w:pPr>
            <w:r w:rsidRPr="002C2B53">
              <w:rPr>
                <w:b/>
                <w:i/>
              </w:rPr>
              <w:t>Description</w:t>
            </w:r>
            <w:r>
              <w:t xml:space="preserve"> (DescriptionType): Defines additional information about the data source or the alias identification.</w:t>
            </w:r>
          </w:p>
          <w:p w:rsidR="005E0E9D" w:rsidRDefault="005E0E9D" w:rsidP="00BB75F6">
            <w:pPr>
              <w:pStyle w:val="BoxedElement"/>
            </w:pPr>
            <w:r w:rsidRPr="002C2B53">
              <w:rPr>
                <w:b/>
                <w:i/>
              </w:rPr>
              <w:t>EquipmentID</w:t>
            </w:r>
            <w:r>
              <w:t xml:space="preserve"> (IdentifierType): Defines a reference to equipment, </w:t>
            </w:r>
            <w:r w:rsidRPr="002C2B53">
              <w:t xml:space="preserve">This </w:t>
            </w:r>
            <w:r w:rsidRPr="002C2B53">
              <w:lastRenderedPageBreak/>
              <w:t>information represents the physical structure above the referenced entity to identify its context with</w:t>
            </w:r>
            <w:r>
              <w:t xml:space="preserve">in the plant physical hierarchy. </w:t>
            </w:r>
          </w:p>
          <w:p w:rsidR="005E0E9D" w:rsidRDefault="005E0E9D" w:rsidP="00BB75F6">
            <w:pPr>
              <w:pStyle w:val="BoxedElement"/>
            </w:pPr>
            <w:r>
              <w:rPr>
                <w:b/>
                <w:i/>
              </w:rPr>
              <w:t>PhysicalAsset</w:t>
            </w:r>
            <w:r w:rsidRPr="002C2B53">
              <w:rPr>
                <w:b/>
                <w:i/>
              </w:rPr>
              <w:t>ID</w:t>
            </w:r>
            <w:r>
              <w:t xml:space="preserve"> (IdentifierType): Defines a reference to a physical asset.</w:t>
            </w:r>
          </w:p>
          <w:p w:rsidR="005E0E9D" w:rsidRDefault="005E0E9D" w:rsidP="00BB75F6">
            <w:pPr>
              <w:pStyle w:val="BoxedElement"/>
            </w:pPr>
            <w:r w:rsidRPr="002C2B53">
              <w:rPr>
                <w:b/>
                <w:i/>
              </w:rPr>
              <w:t>ProceduralElementReference</w:t>
            </w:r>
            <w:r>
              <w:t xml:space="preserve"> (IdentifierType): </w:t>
            </w:r>
            <w:r w:rsidRPr="002C2B53">
              <w:t>Reference to the procedural element, such as procedure, unit procedure, operation, recipe phase, equipment phase, or equipment step associated with the data source ID for the time period of the trend segment</w:t>
            </w:r>
            <w:r>
              <w:t>.</w:t>
            </w:r>
          </w:p>
          <w:p w:rsidR="005E0E9D" w:rsidRDefault="005E0E9D" w:rsidP="00BB75F6">
            <w:pPr>
              <w:pStyle w:val="BoxedElement"/>
            </w:pPr>
            <w:r w:rsidRPr="002C2B53">
              <w:rPr>
                <w:b/>
                <w:i/>
              </w:rPr>
              <w:t>Deadband</w:t>
            </w:r>
            <w:r>
              <w:t xml:space="preserve"> (ValueType): A deadband value used for collecting and storing data values.  If different high and low deadbands are specified, then they should be separate values with keys of HIGH and LOW. </w:t>
            </w:r>
          </w:p>
          <w:p w:rsidR="005E0E9D" w:rsidRDefault="005E0E9D" w:rsidP="00BB75F6">
            <w:pPr>
              <w:pStyle w:val="BoxedElement"/>
            </w:pPr>
            <w:r w:rsidRPr="002C2B53">
              <w:rPr>
                <w:b/>
                <w:i/>
              </w:rPr>
              <w:t>SignificantDigits</w:t>
            </w:r>
            <w:r>
              <w:t xml:space="preserve"> (IdentifierType): Defines the significant digits used for collecting and storing data.  This is kept as an identifier type to allow specification or formats for different data types,, such as F2.4 or F7.1 for floating point information and I5 or I8 for integer information.  </w:t>
            </w:r>
          </w:p>
          <w:p w:rsidR="005E0E9D" w:rsidRDefault="005E0E9D" w:rsidP="00BB75F6">
            <w:pPr>
              <w:pStyle w:val="BoxedElement"/>
            </w:pPr>
            <w:r w:rsidRPr="002C2B53">
              <w:rPr>
                <w:b/>
                <w:i/>
              </w:rPr>
              <w:t>DataCompression</w:t>
            </w:r>
            <w:r>
              <w:t xml:space="preserve"> (IdentifierType): An identification of the data compression algorithm used when the data was collected.  There are no standard identifiers defined.   Example; Boxcar Backslope, Change Delta, None. </w:t>
            </w:r>
          </w:p>
          <w:p w:rsidR="005E0E9D" w:rsidRDefault="005E0E9D" w:rsidP="00BB75F6">
            <w:pPr>
              <w:pStyle w:val="BoxedElement"/>
            </w:pPr>
            <w:r w:rsidRPr="002C2B53">
              <w:rPr>
                <w:b/>
                <w:i/>
              </w:rPr>
              <w:t>SamplingType</w:t>
            </w:r>
            <w:r>
              <w:t xml:space="preserve"> (IdentifierType): The type of sample stored. There are no standard identifiers define. Example: Actual/Raw, Interpolated, Best Fit. </w:t>
            </w:r>
          </w:p>
          <w:p w:rsidR="005E0E9D" w:rsidRPr="002C2B53" w:rsidRDefault="005E0E9D" w:rsidP="00BB75F6">
            <w:pPr>
              <w:pStyle w:val="BoxedElement"/>
            </w:pPr>
            <w:r>
              <w:rPr>
                <w:rFonts w:cs="Arial"/>
                <w:noProof/>
                <w:sz w:val="24"/>
                <w:szCs w:val="24"/>
              </w:rPr>
              <w:lastRenderedPageBreak/>
              <w:drawing>
                <wp:inline distT="0" distB="0" distL="0" distR="0" wp14:anchorId="01EEDEB0" wp14:editId="43E1B0F2">
                  <wp:extent cx="4052570" cy="59645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52570" cy="5964555"/>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pPr>
            <w:r w:rsidRPr="002C2B53">
              <w:rPr>
                <w:b/>
                <w:i/>
              </w:rPr>
              <w:lastRenderedPageBreak/>
              <w:t>TimeSpecification</w:t>
            </w:r>
            <w:r>
              <w:t xml:space="preserve"> </w:t>
            </w:r>
          </w:p>
          <w:p w:rsidR="005E0E9D" w:rsidRDefault="005E0E9D" w:rsidP="00BB75F6">
            <w:pPr>
              <w:pStyle w:val="BoxedElement"/>
              <w:rPr>
                <w:b/>
                <w:i/>
              </w:rPr>
            </w:pPr>
            <w:r>
              <w:t>TimeSpecificationType</w:t>
            </w:r>
          </w:p>
        </w:tc>
        <w:tc>
          <w:tcPr>
            <w:tcW w:w="6570" w:type="dxa"/>
          </w:tcPr>
          <w:p w:rsidR="005E0E9D" w:rsidRDefault="005E0E9D" w:rsidP="00BB75F6">
            <w:pPr>
              <w:pStyle w:val="BoxedElement"/>
            </w:pPr>
            <w:r>
              <w:t xml:space="preserve">Defines the attributes of the time specification of the data. </w:t>
            </w:r>
          </w:p>
          <w:p w:rsidR="005E0E9D" w:rsidRDefault="005E0E9D" w:rsidP="00BB75F6">
            <w:pPr>
              <w:pStyle w:val="BoxedElement"/>
            </w:pPr>
            <w:r w:rsidRPr="002C2B53">
              <w:rPr>
                <w:b/>
                <w:i/>
              </w:rPr>
              <w:t>Relative</w:t>
            </w:r>
            <w:r>
              <w:t xml:space="preserve"> (IndicatorType): If TRUE then the date/time is relative time, if FALSE then the date/time is absolute time. </w:t>
            </w:r>
          </w:p>
          <w:p w:rsidR="005E0E9D" w:rsidRDefault="005E0E9D" w:rsidP="00BB75F6">
            <w:pPr>
              <w:pStyle w:val="BoxedElement"/>
            </w:pPr>
            <w:r w:rsidRPr="002C2B53">
              <w:rPr>
                <w:b/>
                <w:i/>
              </w:rPr>
              <w:t>OffsetTime</w:t>
            </w:r>
            <w:r>
              <w:t xml:space="preserve"> (DateTimeType): </w:t>
            </w:r>
            <w:r w:rsidRPr="002C2B53">
              <w:t>If the time is relative, then the offset defines the absolute time that may be added to the relative times to determine the absolute times</w:t>
            </w:r>
            <w:r>
              <w:t>.</w:t>
            </w:r>
          </w:p>
          <w:p w:rsidR="005E0E9D" w:rsidRDefault="005E0E9D" w:rsidP="00BB75F6">
            <w:pPr>
              <w:pStyle w:val="BoxedElement"/>
              <w:rPr>
                <w:rFonts w:cs="Arial"/>
                <w:sz w:val="24"/>
                <w:szCs w:val="24"/>
              </w:rPr>
            </w:pPr>
            <w:r>
              <w:t xml:space="preserve">. </w:t>
            </w:r>
            <w:r>
              <w:rPr>
                <w:rFonts w:cs="Arial"/>
                <w:noProof/>
                <w:sz w:val="24"/>
                <w:szCs w:val="24"/>
              </w:rPr>
              <w:drawing>
                <wp:inline distT="0" distB="0" distL="0" distR="0" wp14:anchorId="444E17CC" wp14:editId="02F3BC76">
                  <wp:extent cx="3148330"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48330" cy="633730"/>
                          </a:xfrm>
                          <a:prstGeom prst="rect">
                            <a:avLst/>
                          </a:prstGeom>
                          <a:noFill/>
                          <a:ln>
                            <a:noFill/>
                          </a:ln>
                        </pic:spPr>
                      </pic:pic>
                    </a:graphicData>
                  </a:graphic>
                </wp:inline>
              </w:drawing>
            </w:r>
          </w:p>
          <w:p w:rsidR="005E0E9D" w:rsidRPr="002C2B53" w:rsidRDefault="005E0E9D" w:rsidP="00BB75F6">
            <w:pPr>
              <w:pStyle w:val="BoxedElement"/>
            </w:pPr>
            <w:r>
              <w:rPr>
                <w:rFonts w:cs="Arial"/>
                <w:noProof/>
                <w:sz w:val="24"/>
                <w:szCs w:val="24"/>
              </w:rPr>
              <w:drawing>
                <wp:inline distT="0" distB="0" distL="0" distR="0" wp14:anchorId="5B91BC0E" wp14:editId="00E83FFB">
                  <wp:extent cx="2119630" cy="1205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19630" cy="1205230"/>
                          </a:xfrm>
                          <a:prstGeom prst="rect">
                            <a:avLst/>
                          </a:prstGeom>
                          <a:noFill/>
                          <a:ln>
                            <a:noFill/>
                          </a:ln>
                        </pic:spPr>
                      </pic:pic>
                    </a:graphicData>
                  </a:graphic>
                </wp:inline>
              </w:drawing>
            </w:r>
          </w:p>
        </w:tc>
      </w:tr>
      <w:tr w:rsidR="005E0E9D" w:rsidTr="00BB75F6">
        <w:trPr>
          <w:cantSplit/>
        </w:trPr>
        <w:tc>
          <w:tcPr>
            <w:tcW w:w="3037" w:type="dxa"/>
          </w:tcPr>
          <w:p w:rsidR="005E0E9D" w:rsidRDefault="005E0E9D" w:rsidP="00BB75F6">
            <w:pPr>
              <w:pStyle w:val="BoxedElement"/>
              <w:rPr>
                <w:b/>
                <w:i/>
              </w:rPr>
            </w:pPr>
            <w:r>
              <w:rPr>
                <w:b/>
                <w:i/>
              </w:rPr>
              <w:t>UserAttribute</w:t>
            </w:r>
          </w:p>
          <w:p w:rsidR="005E0E9D" w:rsidRPr="00E13F02" w:rsidRDefault="005E0E9D" w:rsidP="00BB75F6">
            <w:pPr>
              <w:pStyle w:val="BoxedElement"/>
            </w:pPr>
            <w:r w:rsidRPr="00E13F02">
              <w:t>UserAttributeType</w:t>
            </w:r>
          </w:p>
        </w:tc>
        <w:tc>
          <w:tcPr>
            <w:tcW w:w="6570" w:type="dxa"/>
          </w:tcPr>
          <w:p w:rsidR="005E0E9D" w:rsidRDefault="005E0E9D" w:rsidP="00BB75F6">
            <w:pPr>
              <w:pStyle w:val="BoxedElement"/>
            </w:pPr>
            <w:r>
              <w:t xml:space="preserve">Defines user defined attributes and values for events. </w:t>
            </w:r>
          </w:p>
          <w:p w:rsidR="005E0E9D" w:rsidRDefault="005E0E9D" w:rsidP="00BB75F6">
            <w:pPr>
              <w:pStyle w:val="BoxedElement"/>
            </w:pPr>
            <w:r>
              <w:rPr>
                <w:rFonts w:cs="Arial"/>
                <w:noProof/>
                <w:sz w:val="24"/>
                <w:szCs w:val="24"/>
              </w:rPr>
              <w:drawing>
                <wp:inline distT="0" distB="0" distL="0" distR="0" wp14:anchorId="68EB30F6" wp14:editId="21C230BA">
                  <wp:extent cx="2961640" cy="172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61640" cy="1724660"/>
                          </a:xfrm>
                          <a:prstGeom prst="rect">
                            <a:avLst/>
                          </a:prstGeom>
                          <a:noFill/>
                          <a:ln>
                            <a:noFill/>
                          </a:ln>
                        </pic:spPr>
                      </pic:pic>
                    </a:graphicData>
                  </a:graphic>
                </wp:inline>
              </w:drawing>
            </w:r>
          </w:p>
        </w:tc>
      </w:tr>
    </w:tbl>
    <w:p w:rsidR="005E0E9D" w:rsidRPr="00EC46C8" w:rsidRDefault="005E0E9D" w:rsidP="005E0E9D"/>
    <w:p w:rsidR="005E0E9D" w:rsidRDefault="005E0E9D" w:rsidP="00956CA3">
      <w:pPr>
        <w:pStyle w:val="Heading1"/>
        <w:pageBreakBefore/>
        <w:numPr>
          <w:ilvl w:val="0"/>
          <w:numId w:val="1"/>
        </w:numPr>
        <w:spacing w:before="240" w:after="60" w:line="240" w:lineRule="auto"/>
      </w:pPr>
      <w:bookmarkStart w:id="59" w:name="_Toc532181699"/>
      <w:bookmarkStart w:id="60" w:name="_Toc344713367"/>
      <w:bookmarkStart w:id="61" w:name="_Toc458365494"/>
      <w:r>
        <w:lastRenderedPageBreak/>
        <w:t>Diagram Convention</w:t>
      </w:r>
      <w:bookmarkEnd w:id="59"/>
      <w:bookmarkEnd w:id="60"/>
      <w:bookmarkEnd w:id="61"/>
    </w:p>
    <w:p w:rsidR="005E0E9D" w:rsidRDefault="005E0E9D" w:rsidP="005E0E9D">
      <w:r>
        <w:t xml:space="preserve">The schema diagrams using the following convention to illustrate the structure of the schema elements, the type of the elements and attributes, and the rules for optional elements and repetition.  </w:t>
      </w:r>
    </w:p>
    <w:p w:rsidR="005E0E9D" w:rsidRDefault="005E0E9D" w:rsidP="005E0E9D">
      <w:pPr>
        <w:pStyle w:val="SchemaSource"/>
      </w:pPr>
    </w:p>
    <w:p w:rsidR="005E0E9D" w:rsidRDefault="005E0E9D" w:rsidP="005E0E9D">
      <w:pPr>
        <w:pStyle w:val="SchemaSource"/>
        <w:jc w:val="center"/>
      </w:pPr>
      <w:r>
        <w:rPr>
          <w:noProof/>
        </w:rPr>
        <w:drawing>
          <wp:inline distT="0" distB="0" distL="0" distR="0" wp14:anchorId="31D408F7" wp14:editId="2E68CAD1">
            <wp:extent cx="3657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57600" cy="4457700"/>
                    </a:xfrm>
                    <a:prstGeom prst="rect">
                      <a:avLst/>
                    </a:prstGeom>
                    <a:noFill/>
                    <a:ln>
                      <a:noFill/>
                    </a:ln>
                  </pic:spPr>
                </pic:pic>
              </a:graphicData>
            </a:graphic>
          </wp:inline>
        </w:drawing>
      </w:r>
    </w:p>
    <w:p w:rsidR="005E0E9D" w:rsidRDefault="005E0E9D" w:rsidP="005E0E9D"/>
    <w:p w:rsidR="00EB2998" w:rsidRPr="00B21930" w:rsidRDefault="00DE7599" w:rsidP="005E0E9D">
      <w:pPr>
        <w:pStyle w:val="Body"/>
      </w:pPr>
      <w:r w:rsidRPr="00BE017C">
        <w:br w:type="page"/>
      </w:r>
    </w:p>
    <w:p w:rsidR="008750E9" w:rsidRPr="00BE017C" w:rsidRDefault="00CD3E66" w:rsidP="00D12D36">
      <w:pPr>
        <w:pStyle w:val="Body"/>
        <w:pageBreakBefore/>
        <w:ind w:left="2880"/>
      </w:pPr>
      <w:bookmarkStart w:id="62" w:name="_TOC4649"/>
      <w:bookmarkEnd w:id="4"/>
      <w:bookmarkEnd w:id="62"/>
      <w:r>
        <w:rPr>
          <w:noProof/>
        </w:rPr>
        <w:lastRenderedPageBreak/>
        <w:drawing>
          <wp:anchor distT="0" distB="0" distL="114300" distR="114300" simplePos="0" relativeHeight="251658752" behindDoc="0" locked="0" layoutInCell="1" allowOverlap="1" wp14:anchorId="05397AA9" wp14:editId="09236AD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7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7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C3FE0">
        <w:t>Committee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74"/>
      <w:footerReference w:type="first" r:id="rId7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D41" w:rsidRDefault="00A07D41">
      <w:r>
        <w:separator/>
      </w:r>
    </w:p>
  </w:endnote>
  <w:endnote w:type="continuationSeparator" w:id="0">
    <w:p w:rsidR="00A07D41" w:rsidRDefault="00A0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pPr>
      <w:pStyle w:val="Footer"/>
    </w:pPr>
    <w:r>
      <w:t>Organization Name</w:t>
    </w:r>
    <w:r>
      <w:tab/>
      <w:t>Proposal Title</w:t>
    </w:r>
  </w:p>
  <w:p w:rsidR="00BB75F6" w:rsidRDefault="00BB75F6">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2A04958"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BB75F6" w:rsidRDefault="00BB75F6">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pPr>
      <w:pStyle w:val="Footer"/>
    </w:pPr>
    <w:r>
      <w:t>Organization Name</w:t>
    </w:r>
    <w:r>
      <w:tab/>
      <w:t>Proposal Title</w:t>
    </w:r>
  </w:p>
  <w:p w:rsidR="00BB75F6" w:rsidRDefault="00BB75F6">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762EE83"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BB75F6" w:rsidRDefault="00BB75F6">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60288" behindDoc="1" locked="0" layoutInCell="1" allowOverlap="1" wp14:anchorId="1E6F998D" wp14:editId="3A6284F9">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Pr="00913B8C" w:rsidRDefault="00BB75F6"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F998D" id="Rectangle 6" o:spid="_x0000_s1030" style="position:absolute;margin-left:0;margin-top:756pt;width:586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BB75F6" w:rsidRPr="00913B8C" w:rsidRDefault="00BB75F6"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9504" behindDoc="1" locked="0" layoutInCell="1" allowOverlap="1" wp14:anchorId="70941A9F" wp14:editId="7CCE419D">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Default="00BB75F6"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41A9F" id="Rectangle 45" o:spid="_x0000_s1031" style="position:absolute;margin-left:0;margin-top:750pt;width:585.35pt;height:4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BB75F6" w:rsidRDefault="00BB75F6"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Pr="00213613">
        <w:rPr>
          <w:rFonts w:ascii="Calibri" w:hAnsi="Calibri"/>
          <w:color w:val="FFFFFF"/>
        </w:rPr>
        <w:t>2016</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D590D">
      <w:rPr>
        <w:rFonts w:ascii="Calibri" w:hAnsi="Calibri"/>
        <w:noProof/>
        <w:color w:val="FFFFFF"/>
      </w:rPr>
      <w:t>18</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1072" behindDoc="1" locked="0" layoutInCell="1" allowOverlap="1" wp14:anchorId="0FB82DFB" wp14:editId="27C8B919">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Default="00BB75F6">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82DFB" id="Rectangle 4" o:spid="_x0000_s1032" style="position:absolute;margin-left:0;margin-top:750pt;width:585.35pt;height: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BB75F6" w:rsidRDefault="00BB75F6">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Pr="00213613">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D590D">
      <w:rPr>
        <w:rFonts w:ascii="Calibri" w:hAnsi="Calibri"/>
        <w:noProof/>
        <w:color w:val="FFFFFF"/>
      </w:rPr>
      <w:t>19</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r>
      <w:rPr>
        <w:noProof/>
      </w:rPr>
      <mc:AlternateContent>
        <mc:Choice Requires="wps">
          <w:drawing>
            <wp:anchor distT="0" distB="0" distL="114300" distR="114300" simplePos="0" relativeHeight="251661312" behindDoc="0" locked="0" layoutInCell="1" allowOverlap="1" wp14:anchorId="608ACDB7" wp14:editId="4802DCB1">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75F6" w:rsidRDefault="00BB75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ACDB7"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BB75F6" w:rsidRDefault="00BB75F6"/>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0D94BC4" wp14:editId="1B3C7366">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75F6" w:rsidRDefault="00BB75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94BC4"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BB75F6" w:rsidRDefault="00BB75F6"/>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D41" w:rsidRDefault="00A07D41">
      <w:r>
        <w:separator/>
      </w:r>
    </w:p>
  </w:footnote>
  <w:footnote w:type="continuationSeparator" w:id="0">
    <w:p w:rsidR="00A07D41" w:rsidRDefault="00A07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pPr>
      <w:pStyle w:val="Caption"/>
      <w:rPr>
        <w:rFonts w:ascii="Times New Roman" w:eastAsia="Times New Roman" w:hAnsi="Times New Roman"/>
        <w:b w:val="0"/>
        <w:noProof/>
        <w:color w:val="auto"/>
        <w:sz w:val="20"/>
      </w:rPr>
    </w:pPr>
    <w:r>
      <w:rPr>
        <w:noProof/>
      </w:rPr>
      <w:drawing>
        <wp:anchor distT="0" distB="0" distL="114300" distR="114300" simplePos="0" relativeHeight="25164800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Pr="00BB178E" w:rsidRDefault="00BB75F6"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14:anchorId="10F11224" wp14:editId="0B51A568">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Pr="00A82BE9" w:rsidRDefault="00BB75F6"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11224"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BB75F6" w:rsidRPr="00A82BE9" w:rsidRDefault="00BB75F6"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7216" behindDoc="1" locked="0" layoutInCell="1" allowOverlap="1" wp14:anchorId="56432E58" wp14:editId="6A55BC35">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Default="00BB75F6"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32E58" id="Rectangle 60" o:spid="_x0000_s1027" style="position:absolute;left:0;text-align:left;margin-left:0;margin-top:-3pt;width:585.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BB75F6" w:rsidRDefault="00BB75F6"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Pr="00BB75F6">
        <w:rPr>
          <w:rFonts w:ascii="Arial" w:eastAsia="Times New Roman" w:hAnsi="Arial" w:cs="Arial"/>
          <w:noProof/>
          <w:color w:val="FFFFFF"/>
          <w:szCs w:val="18"/>
        </w:rPr>
        <w:t>Work Record</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Pr="00B21930" w:rsidRDefault="00BB75F6"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Pr>
        <w:rFonts w:asciiTheme="minorHAnsi" w:hAnsiTheme="minorHAnsi"/>
        <w:noProof/>
        <w:color w:val="FFFFFF" w:themeColor="background1"/>
        <w:sz w:val="20"/>
      </w:rPr>
      <w:t>B2MML-WorkRecord.docx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342CB48E" wp14:editId="32177158">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Pr="00A82BE9" w:rsidRDefault="00BB75F6"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CB48E"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BB75F6" w:rsidRPr="00A82BE9" w:rsidRDefault="00BB75F6"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66432" behindDoc="1" locked="0" layoutInCell="1" allowOverlap="1" wp14:anchorId="48641AEE" wp14:editId="4369EDC2">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B75F6" w:rsidRDefault="00BB75F6"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41AEE" id="Rectangle 58" o:spid="_x0000_s1029" style="position:absolute;left:0;text-align:left;margin-left:0;margin-top:-3pt;width:585.35pt;height:3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BB75F6" w:rsidRDefault="00BB75F6"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F6" w:rsidRDefault="00BB75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62E1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70794"/>
    <w:multiLevelType w:val="hybridMultilevel"/>
    <w:tmpl w:val="C01C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A5AF5"/>
    <w:multiLevelType w:val="hybridMultilevel"/>
    <w:tmpl w:val="75D61E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CA0C59"/>
    <w:multiLevelType w:val="hybridMultilevel"/>
    <w:tmpl w:val="C5B8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00551"/>
    <w:multiLevelType w:val="hybridMultilevel"/>
    <w:tmpl w:val="5CEEA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B27388"/>
    <w:multiLevelType w:val="hybridMultilevel"/>
    <w:tmpl w:val="D72E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9D"/>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1182"/>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6444"/>
    <w:rsid w:val="001B736E"/>
    <w:rsid w:val="001D2AD1"/>
    <w:rsid w:val="001D3454"/>
    <w:rsid w:val="001D444F"/>
    <w:rsid w:val="001D558F"/>
    <w:rsid w:val="001D764E"/>
    <w:rsid w:val="001E45B0"/>
    <w:rsid w:val="001F7E0F"/>
    <w:rsid w:val="00207A8E"/>
    <w:rsid w:val="00213613"/>
    <w:rsid w:val="00215B73"/>
    <w:rsid w:val="00215CA9"/>
    <w:rsid w:val="00221743"/>
    <w:rsid w:val="00226F15"/>
    <w:rsid w:val="00234983"/>
    <w:rsid w:val="00237952"/>
    <w:rsid w:val="00241B0A"/>
    <w:rsid w:val="002426F7"/>
    <w:rsid w:val="00243AF6"/>
    <w:rsid w:val="00243ED8"/>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3FB7"/>
    <w:rsid w:val="004A4555"/>
    <w:rsid w:val="004B02B6"/>
    <w:rsid w:val="004C205F"/>
    <w:rsid w:val="004D24C1"/>
    <w:rsid w:val="004E493F"/>
    <w:rsid w:val="004F10B9"/>
    <w:rsid w:val="004F4D51"/>
    <w:rsid w:val="004F5193"/>
    <w:rsid w:val="0050249A"/>
    <w:rsid w:val="0050498D"/>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0E9D"/>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4031"/>
    <w:rsid w:val="006A7D00"/>
    <w:rsid w:val="006B2D17"/>
    <w:rsid w:val="006B4352"/>
    <w:rsid w:val="006C3FE0"/>
    <w:rsid w:val="006C47EB"/>
    <w:rsid w:val="006D138A"/>
    <w:rsid w:val="006D3017"/>
    <w:rsid w:val="006D32D1"/>
    <w:rsid w:val="006E1A16"/>
    <w:rsid w:val="006E225C"/>
    <w:rsid w:val="006E4260"/>
    <w:rsid w:val="006F350A"/>
    <w:rsid w:val="006F39F8"/>
    <w:rsid w:val="006F44DE"/>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3F11"/>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21A7C"/>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0276"/>
    <w:rsid w:val="00911C4C"/>
    <w:rsid w:val="009121E3"/>
    <w:rsid w:val="00913B8C"/>
    <w:rsid w:val="009160F1"/>
    <w:rsid w:val="009256C5"/>
    <w:rsid w:val="00926E21"/>
    <w:rsid w:val="00942940"/>
    <w:rsid w:val="00944A7E"/>
    <w:rsid w:val="009470E6"/>
    <w:rsid w:val="0095551A"/>
    <w:rsid w:val="00956CA3"/>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07D41"/>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47D"/>
    <w:rsid w:val="00A71BA3"/>
    <w:rsid w:val="00A72489"/>
    <w:rsid w:val="00A73D91"/>
    <w:rsid w:val="00A82556"/>
    <w:rsid w:val="00A82BE9"/>
    <w:rsid w:val="00AA22DC"/>
    <w:rsid w:val="00AA60F8"/>
    <w:rsid w:val="00AB0C61"/>
    <w:rsid w:val="00AB2589"/>
    <w:rsid w:val="00AB6359"/>
    <w:rsid w:val="00AB638D"/>
    <w:rsid w:val="00AB7B76"/>
    <w:rsid w:val="00AB7B8F"/>
    <w:rsid w:val="00AD2B80"/>
    <w:rsid w:val="00AE1637"/>
    <w:rsid w:val="00AE23D3"/>
    <w:rsid w:val="00AF301D"/>
    <w:rsid w:val="00AF39CF"/>
    <w:rsid w:val="00B044EA"/>
    <w:rsid w:val="00B206C3"/>
    <w:rsid w:val="00B21930"/>
    <w:rsid w:val="00B2339C"/>
    <w:rsid w:val="00B248BA"/>
    <w:rsid w:val="00B26E9D"/>
    <w:rsid w:val="00B27B3B"/>
    <w:rsid w:val="00B35E3A"/>
    <w:rsid w:val="00B3612B"/>
    <w:rsid w:val="00B4000B"/>
    <w:rsid w:val="00B40DF7"/>
    <w:rsid w:val="00B4278E"/>
    <w:rsid w:val="00B46A8A"/>
    <w:rsid w:val="00B53AEA"/>
    <w:rsid w:val="00B617E5"/>
    <w:rsid w:val="00B64594"/>
    <w:rsid w:val="00B65CED"/>
    <w:rsid w:val="00B65D74"/>
    <w:rsid w:val="00B6726C"/>
    <w:rsid w:val="00B8439D"/>
    <w:rsid w:val="00B862BE"/>
    <w:rsid w:val="00B91EF8"/>
    <w:rsid w:val="00BA738E"/>
    <w:rsid w:val="00BB178E"/>
    <w:rsid w:val="00BB4227"/>
    <w:rsid w:val="00BB688F"/>
    <w:rsid w:val="00BB701C"/>
    <w:rsid w:val="00BB75F6"/>
    <w:rsid w:val="00BC21B9"/>
    <w:rsid w:val="00BC3186"/>
    <w:rsid w:val="00BC5782"/>
    <w:rsid w:val="00BD590D"/>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647B1"/>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E7EFC"/>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0251"/>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E3ABA5-95DE-46FD-9CA2-731A9DA7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5E0E9D"/>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5E0E9D"/>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5E0E9D"/>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5E0E9D"/>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5E0E9D"/>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5E0E9D"/>
    <w:rPr>
      <w:rFonts w:ascii="Arial" w:hAnsi="Arial"/>
      <w:b/>
      <w:bCs/>
      <w:i/>
      <w:iCs/>
      <w:sz w:val="26"/>
      <w:szCs w:val="26"/>
    </w:rPr>
  </w:style>
  <w:style w:type="character" w:customStyle="1" w:styleId="Heading6Char">
    <w:name w:val="Heading 6 Char"/>
    <w:basedOn w:val="DefaultParagraphFont"/>
    <w:link w:val="Heading6"/>
    <w:rsid w:val="005E0E9D"/>
    <w:rPr>
      <w:b/>
      <w:bCs/>
      <w:sz w:val="22"/>
      <w:szCs w:val="22"/>
    </w:rPr>
  </w:style>
  <w:style w:type="character" w:customStyle="1" w:styleId="Heading7Char">
    <w:name w:val="Heading 7 Char"/>
    <w:basedOn w:val="DefaultParagraphFont"/>
    <w:link w:val="Heading7"/>
    <w:rsid w:val="005E0E9D"/>
    <w:rPr>
      <w:sz w:val="24"/>
      <w:szCs w:val="24"/>
    </w:rPr>
  </w:style>
  <w:style w:type="character" w:customStyle="1" w:styleId="Heading8Char">
    <w:name w:val="Heading 8 Char"/>
    <w:basedOn w:val="DefaultParagraphFont"/>
    <w:link w:val="Heading8"/>
    <w:rsid w:val="005E0E9D"/>
    <w:rPr>
      <w:i/>
      <w:iCs/>
      <w:sz w:val="24"/>
      <w:szCs w:val="24"/>
    </w:rPr>
  </w:style>
  <w:style w:type="character" w:customStyle="1" w:styleId="Heading9Char">
    <w:name w:val="Heading 9 Char"/>
    <w:basedOn w:val="DefaultParagraphFont"/>
    <w:link w:val="Heading9"/>
    <w:rsid w:val="005E0E9D"/>
    <w:rPr>
      <w:rFonts w:ascii="Arial" w:hAnsi="Arial" w:cs="Arial"/>
      <w:sz w:val="22"/>
      <w:szCs w:val="22"/>
    </w:rPr>
  </w:style>
  <w:style w:type="paragraph" w:customStyle="1" w:styleId="TableNormal1">
    <w:name w:val="Table Normal1"/>
    <w:basedOn w:val="Normal"/>
    <w:rsid w:val="005E0E9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5E0E9D"/>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5E0E9D"/>
    <w:pPr>
      <w:spacing w:before="0" w:after="0"/>
      <w:ind w:left="600"/>
    </w:pPr>
    <w:rPr>
      <w:rFonts w:ascii="Arial" w:hAnsi="Arial"/>
      <w:sz w:val="20"/>
      <w:szCs w:val="20"/>
    </w:rPr>
  </w:style>
  <w:style w:type="paragraph" w:styleId="TOC5">
    <w:name w:val="toc 5"/>
    <w:basedOn w:val="Normal"/>
    <w:next w:val="Normal"/>
    <w:autoRedefine/>
    <w:rsid w:val="005E0E9D"/>
    <w:pPr>
      <w:spacing w:before="0" w:after="0"/>
      <w:ind w:left="800"/>
    </w:pPr>
    <w:rPr>
      <w:rFonts w:ascii="Arial" w:hAnsi="Arial"/>
      <w:sz w:val="20"/>
      <w:szCs w:val="20"/>
    </w:rPr>
  </w:style>
  <w:style w:type="paragraph" w:styleId="TOC6">
    <w:name w:val="toc 6"/>
    <w:basedOn w:val="Normal"/>
    <w:next w:val="Normal"/>
    <w:autoRedefine/>
    <w:rsid w:val="005E0E9D"/>
    <w:pPr>
      <w:spacing w:before="0" w:after="0"/>
      <w:ind w:left="1000"/>
    </w:pPr>
    <w:rPr>
      <w:rFonts w:ascii="Arial" w:hAnsi="Arial"/>
      <w:sz w:val="20"/>
      <w:szCs w:val="20"/>
    </w:rPr>
  </w:style>
  <w:style w:type="paragraph" w:styleId="TOC7">
    <w:name w:val="toc 7"/>
    <w:basedOn w:val="Normal"/>
    <w:next w:val="Normal"/>
    <w:autoRedefine/>
    <w:rsid w:val="005E0E9D"/>
    <w:pPr>
      <w:spacing w:before="0" w:after="0"/>
      <w:ind w:left="1200"/>
    </w:pPr>
    <w:rPr>
      <w:rFonts w:ascii="Arial" w:hAnsi="Arial"/>
      <w:sz w:val="20"/>
      <w:szCs w:val="20"/>
    </w:rPr>
  </w:style>
  <w:style w:type="paragraph" w:styleId="TOC8">
    <w:name w:val="toc 8"/>
    <w:basedOn w:val="Normal"/>
    <w:next w:val="Normal"/>
    <w:autoRedefine/>
    <w:rsid w:val="005E0E9D"/>
    <w:pPr>
      <w:spacing w:before="0" w:after="0"/>
      <w:ind w:left="1400"/>
    </w:pPr>
    <w:rPr>
      <w:rFonts w:ascii="Arial" w:hAnsi="Arial"/>
      <w:sz w:val="20"/>
      <w:szCs w:val="20"/>
    </w:rPr>
  </w:style>
  <w:style w:type="paragraph" w:styleId="TOC9">
    <w:name w:val="toc 9"/>
    <w:basedOn w:val="Normal"/>
    <w:next w:val="Normal"/>
    <w:autoRedefine/>
    <w:rsid w:val="005E0E9D"/>
    <w:pPr>
      <w:spacing w:before="0" w:after="0"/>
      <w:ind w:left="1600"/>
    </w:pPr>
    <w:rPr>
      <w:rFonts w:ascii="Arial" w:hAnsi="Arial"/>
      <w:sz w:val="20"/>
      <w:szCs w:val="20"/>
    </w:rPr>
  </w:style>
  <w:style w:type="character" w:styleId="PageNumber">
    <w:name w:val="page number"/>
    <w:basedOn w:val="DefaultParagraphFont"/>
    <w:rsid w:val="005E0E9D"/>
  </w:style>
  <w:style w:type="paragraph" w:customStyle="1" w:styleId="BoxedElement">
    <w:name w:val="Boxed Element"/>
    <w:basedOn w:val="Normal"/>
    <w:rsid w:val="005E0E9D"/>
    <w:pPr>
      <w:spacing w:before="20" w:after="40"/>
    </w:pPr>
    <w:rPr>
      <w:rFonts w:ascii="Arial" w:hAnsi="Arial"/>
      <w:sz w:val="18"/>
      <w:szCs w:val="20"/>
    </w:rPr>
  </w:style>
  <w:style w:type="character" w:styleId="FollowedHyperlink">
    <w:name w:val="FollowedHyperlink"/>
    <w:rsid w:val="005E0E9D"/>
    <w:rPr>
      <w:color w:val="800080"/>
      <w:u w:val="single"/>
    </w:rPr>
  </w:style>
  <w:style w:type="paragraph" w:styleId="BlockText">
    <w:name w:val="Block Text"/>
    <w:basedOn w:val="Normal"/>
    <w:rsid w:val="005E0E9D"/>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styleId="ListBullet">
    <w:name w:val="List Bullet"/>
    <w:basedOn w:val="Normal"/>
    <w:rsid w:val="005E0E9D"/>
    <w:pPr>
      <w:numPr>
        <w:numId w:val="3"/>
      </w:numPr>
      <w:spacing w:before="0" w:after="0"/>
      <w:contextualSpacing/>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3.emf"/><Relationship Id="rId42" Type="http://schemas.openxmlformats.org/officeDocument/2006/relationships/image" Target="media/image24.png"/><Relationship Id="rId47" Type="http://schemas.openxmlformats.org/officeDocument/2006/relationships/image" Target="media/image29.emf"/><Relationship Id="rId63" Type="http://schemas.openxmlformats.org/officeDocument/2006/relationships/image" Target="media/image45.emf"/><Relationship Id="rId68" Type="http://schemas.openxmlformats.org/officeDocument/2006/relationships/image" Target="media/image50.emf"/><Relationship Id="rId16" Type="http://schemas.openxmlformats.org/officeDocument/2006/relationships/header" Target="header2.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png"/><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image" Target="media/image48.emf"/><Relationship Id="rId74"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image" Target="media/image43.png"/><Relationship Id="rId19" Type="http://schemas.openxmlformats.org/officeDocument/2006/relationships/footer" Target="footer5.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png"/><Relationship Id="rId56" Type="http://schemas.openxmlformats.org/officeDocument/2006/relationships/image" Target="media/image38.emf"/><Relationship Id="rId64" Type="http://schemas.openxmlformats.org/officeDocument/2006/relationships/image" Target="media/image46.png"/><Relationship Id="rId69" Type="http://schemas.openxmlformats.org/officeDocument/2006/relationships/image" Target="media/image51.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3.png"/><Relationship Id="rId72" Type="http://schemas.openxmlformats.org/officeDocument/2006/relationships/image" Target="media/image54.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emf"/><Relationship Id="rId67" Type="http://schemas.openxmlformats.org/officeDocument/2006/relationships/image" Target="media/image49.emf"/><Relationship Id="rId20" Type="http://schemas.openxmlformats.org/officeDocument/2006/relationships/hyperlink" Target="http://www.isa.org" TargetMode="External"/><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emf"/><Relationship Id="rId70" Type="http://schemas.openxmlformats.org/officeDocument/2006/relationships/image" Target="media/image52.emf"/><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emf"/><Relationship Id="rId10" Type="http://schemas.openxmlformats.org/officeDocument/2006/relationships/endnotes" Target="endnotes.xml"/><Relationship Id="rId31" Type="http://schemas.openxmlformats.org/officeDocument/2006/relationships/image" Target="media/image13.emf"/><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emf"/><Relationship Id="rId65" Type="http://schemas.openxmlformats.org/officeDocument/2006/relationships/image" Target="media/image47.emf"/><Relationship Id="rId73"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21.emf"/><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emf"/><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53.wmf"/><Relationship Id="rId2" Type="http://schemas.openxmlformats.org/officeDocument/2006/relationships/customXml" Target="../customXml/item2.xml"/><Relationship Id="rId29" Type="http://schemas.openxmlformats.org/officeDocument/2006/relationships/image" Target="media/image11.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AD08B71-65A1-42D0-85A0-8CB0FDFF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248</TotalTime>
  <Pages>39</Pages>
  <Words>4511</Words>
  <Characters>28284</Characters>
  <Application>Microsoft Office Word</Application>
  <DocSecurity>0</DocSecurity>
  <Lines>857</Lines>
  <Paragraphs>607</Paragraphs>
  <ScaleCrop>false</ScaleCrop>
  <HeadingPairs>
    <vt:vector size="2" baseType="variant">
      <vt:variant>
        <vt:lpstr>Title</vt:lpstr>
      </vt:variant>
      <vt:variant>
        <vt:i4>1</vt:i4>
      </vt:variant>
    </vt:vector>
  </HeadingPairs>
  <TitlesOfParts>
    <vt:vector size="1" baseType="lpstr">
      <vt:lpstr>Work Record</vt:lpstr>
    </vt:vector>
  </TitlesOfParts>
  <Company>MESA</Company>
  <LinksUpToDate>false</LinksUpToDate>
  <CharactersWithSpaces>32188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Record</dc:title>
  <dc:creator>Dennis Brandl</dc:creator>
  <cp:lastModifiedBy>Dennis Brandl</cp:lastModifiedBy>
  <cp:revision>14</cp:revision>
  <cp:lastPrinted>2012-08-16T19:02:00Z</cp:lastPrinted>
  <dcterms:created xsi:type="dcterms:W3CDTF">2013-03-07T20:22:00Z</dcterms:created>
  <dcterms:modified xsi:type="dcterms:W3CDTF">2016-08-08T00:35:00Z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 - Work Record</vt:lpwstr>
  </property>
</Properties>
</file>