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4282B" w14:textId="77777777" w:rsidR="00455C7D" w:rsidRDefault="00455C7D" w:rsidP="00455C7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Tom Atnip, Nick Crawford, Kevin Risden</w:t>
      </w:r>
    </w:p>
    <w:p w14:paraId="6D35E9C9" w14:textId="77777777" w:rsidR="00455C7D" w:rsidRDefault="00455C7D" w:rsidP="00455C7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CSSE477 – Webserver</w:t>
      </w:r>
    </w:p>
    <w:p w14:paraId="4856C113" w14:textId="77777777" w:rsidR="00455C7D" w:rsidRDefault="00455C7D" w:rsidP="00455C7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339D5E3" w14:textId="77777777" w:rsidR="00455C7D" w:rsidRDefault="00455C7D" w:rsidP="00455C7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We employed the following tactics:</w:t>
      </w:r>
    </w:p>
    <w:p w14:paraId="1CCF3318" w14:textId="77777777" w:rsidR="00455C7D" w:rsidRDefault="00455C7D" w:rsidP="00455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 load balancer that would delegate traffic to the multiple host servers</w:t>
      </w:r>
    </w:p>
    <w:p w14:paraId="53E7DA16" w14:textId="77777777" w:rsidR="00455C7D" w:rsidRDefault="00455C7D" w:rsidP="00455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Availability</w:t>
      </w:r>
    </w:p>
    <w:p w14:paraId="00A66AF1" w14:textId="77777777" w:rsidR="00455C7D" w:rsidRDefault="00455C7D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Active redundancy</w:t>
      </w:r>
    </w:p>
    <w:p w14:paraId="01F4FEED" w14:textId="6105649C" w:rsidR="00132A5E" w:rsidRDefault="00132A5E" w:rsidP="00132A5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Comes with the load balancer (multiple </w:t>
      </w:r>
      <w:r w:rsidR="005578A3">
        <w:rPr>
          <w:rFonts w:ascii="Helvetica" w:hAnsi="Helvetica" w:cs="Helvetica"/>
          <w:sz w:val="22"/>
          <w:szCs w:val="22"/>
        </w:rPr>
        <w:t>servers)</w:t>
      </w:r>
    </w:p>
    <w:p w14:paraId="0B615714" w14:textId="77777777" w:rsidR="00455C7D" w:rsidRDefault="00455C7D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Heartbeat</w:t>
      </w:r>
    </w:p>
    <w:p w14:paraId="395B288B" w14:textId="25F66826" w:rsidR="000C490D" w:rsidRDefault="00EC2341" w:rsidP="000C490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Makes note of times when the server is running, logs it to a file, and can be checked when needed</w:t>
      </w:r>
    </w:p>
    <w:p w14:paraId="30563E3C" w14:textId="77777777" w:rsidR="00455C7D" w:rsidRDefault="00455C7D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Timestamp</w:t>
      </w:r>
    </w:p>
    <w:p w14:paraId="179A4CC3" w14:textId="7C4DFB7E" w:rsidR="00A52431" w:rsidRDefault="005B52DB" w:rsidP="00A52431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server makes note of timestamps </w:t>
      </w:r>
      <w:r w:rsidR="00EC2341">
        <w:rPr>
          <w:rFonts w:ascii="Helvetica" w:hAnsi="Helvetica" w:cs="Helvetica"/>
          <w:sz w:val="22"/>
          <w:szCs w:val="22"/>
        </w:rPr>
        <w:t>when a new socket/request is made</w:t>
      </w:r>
    </w:p>
    <w:p w14:paraId="779E49F7" w14:textId="77777777" w:rsidR="00455C7D" w:rsidRDefault="00455C7D" w:rsidP="00455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Performance</w:t>
      </w:r>
    </w:p>
    <w:p w14:paraId="0E8879D7" w14:textId="77777777" w:rsidR="00455C7D" w:rsidRDefault="00455C7D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Prioritize events</w:t>
      </w:r>
    </w:p>
    <w:p w14:paraId="514B9B2C" w14:textId="5C8CCD2F" w:rsidR="0071348D" w:rsidRDefault="0071348D" w:rsidP="0071348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Used a priority queue on the requests of a socket</w:t>
      </w:r>
    </w:p>
    <w:p w14:paraId="24B6D498" w14:textId="77777777" w:rsidR="00455C7D" w:rsidRDefault="00455C7D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Bound execution times</w:t>
      </w:r>
    </w:p>
    <w:p w14:paraId="361E0523" w14:textId="37C3CA7E" w:rsidR="0071348D" w:rsidRDefault="00EF1517" w:rsidP="0071348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If an HttpRequest is running too long, we kill it</w:t>
      </w:r>
    </w:p>
    <w:p w14:paraId="15069A7F" w14:textId="77777777" w:rsidR="005900D2" w:rsidRDefault="005900D2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Increase Resources</w:t>
      </w:r>
    </w:p>
    <w:p w14:paraId="6D3C178A" w14:textId="35600C2F" w:rsidR="00EF1517" w:rsidRDefault="00EF1517" w:rsidP="00EF151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Comes with the load balancer (multiple servers)</w:t>
      </w:r>
    </w:p>
    <w:p w14:paraId="3961B45B" w14:textId="77777777" w:rsidR="005900D2" w:rsidRDefault="005900D2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Increase Concurrency</w:t>
      </w:r>
    </w:p>
    <w:p w14:paraId="28C0F71D" w14:textId="1A466DB2" w:rsidR="00EF1517" w:rsidRPr="00EF1517" w:rsidRDefault="00EF1517" w:rsidP="00EF151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Comes with the load balancer (multiple servers)</w:t>
      </w:r>
    </w:p>
    <w:p w14:paraId="7450E611" w14:textId="77777777" w:rsidR="005900D2" w:rsidRDefault="005900D2" w:rsidP="005900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Security</w:t>
      </w:r>
    </w:p>
    <w:p w14:paraId="5E97004D" w14:textId="77777777" w:rsidR="005900D2" w:rsidRDefault="005900D2" w:rsidP="005900D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Limit access</w:t>
      </w:r>
    </w:p>
    <w:p w14:paraId="49EC0D6F" w14:textId="529C2D89" w:rsidR="00797BD4" w:rsidRDefault="00572133" w:rsidP="00797BD4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Users are only able to access the load balancer directly</w:t>
      </w:r>
    </w:p>
    <w:p w14:paraId="61F379FD" w14:textId="77777777" w:rsidR="005900D2" w:rsidRDefault="005900D2" w:rsidP="005900D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Limit exposure</w:t>
      </w:r>
    </w:p>
    <w:p w14:paraId="37DD1A05" w14:textId="69BA7DA4" w:rsidR="00B25FC1" w:rsidRDefault="00C3014C" w:rsidP="00B25FC1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Users are only able to access the load balancer directly</w:t>
      </w:r>
    </w:p>
    <w:p w14:paraId="549BCDF4" w14:textId="77777777" w:rsidR="005900D2" w:rsidRDefault="005900D2" w:rsidP="005900D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Change default settings</w:t>
      </w:r>
    </w:p>
    <w:p w14:paraId="118F9F22" w14:textId="6665BBA2" w:rsidR="00CA6E87" w:rsidRDefault="00F96DD5" w:rsidP="00CA6E8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 servers that the load balancer points to are all on different ports</w:t>
      </w:r>
    </w:p>
    <w:p w14:paraId="7838EAD2" w14:textId="77777777" w:rsidR="005900D2" w:rsidRDefault="005900D2" w:rsidP="005900D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Revoke access</w:t>
      </w:r>
    </w:p>
    <w:p w14:paraId="5AE2DD09" w14:textId="0CB0D9CF" w:rsidR="00603CF9" w:rsidRDefault="00841155" w:rsidP="00603CF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If requests from a user are being made to frequently, they get black listed</w:t>
      </w:r>
    </w:p>
    <w:p w14:paraId="3A956AAF" w14:textId="77777777" w:rsidR="00064D11" w:rsidRDefault="005900D2" w:rsidP="00455C7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Maintain audit trail</w:t>
      </w:r>
    </w:p>
    <w:p w14:paraId="77A0A1D4" w14:textId="5460C846" w:rsidR="00841155" w:rsidRDefault="00C80CD1" w:rsidP="0084115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Implemented a logger for all actions made by/on the server</w:t>
      </w:r>
      <w:bookmarkStart w:id="0" w:name="_GoBack"/>
      <w:bookmarkEnd w:id="0"/>
    </w:p>
    <w:p w14:paraId="7FD11401" w14:textId="77777777" w:rsidR="007F2786" w:rsidRDefault="007F2786" w:rsidP="007F2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9CE110C" w14:textId="79E3E03A" w:rsidR="007F2786" w:rsidRPr="007F2786" w:rsidRDefault="007F2786" w:rsidP="007F2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We evaluated these tactics by performing various DDOS attacks on the system with </w:t>
      </w:r>
      <w:r w:rsidR="005C32B4">
        <w:rPr>
          <w:rFonts w:ascii="Helvetica" w:hAnsi="Helvetica" w:cs="Helvetica"/>
          <w:sz w:val="22"/>
          <w:szCs w:val="22"/>
        </w:rPr>
        <w:t>different configurations.</w:t>
      </w:r>
      <w:r w:rsidR="0071348D">
        <w:rPr>
          <w:rFonts w:ascii="Helvetica" w:hAnsi="Helvetica" w:cs="Helvetica"/>
          <w:sz w:val="22"/>
          <w:szCs w:val="22"/>
        </w:rPr>
        <w:t xml:space="preserve"> Note that we do not think that the priority queue was effective, as the sockets did not seem to stay persistent even though we specified that they should.</w:t>
      </w:r>
    </w:p>
    <w:sectPr w:rsidR="007F2786" w:rsidRPr="007F2786" w:rsidSect="0006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7B406C5"/>
    <w:multiLevelType w:val="hybridMultilevel"/>
    <w:tmpl w:val="ABCE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7D"/>
    <w:rsid w:val="00064D11"/>
    <w:rsid w:val="000C490D"/>
    <w:rsid w:val="000C714D"/>
    <w:rsid w:val="00132A5E"/>
    <w:rsid w:val="00455C7D"/>
    <w:rsid w:val="005578A3"/>
    <w:rsid w:val="00572133"/>
    <w:rsid w:val="005900D2"/>
    <w:rsid w:val="005B52DB"/>
    <w:rsid w:val="005C32B4"/>
    <w:rsid w:val="00603CF9"/>
    <w:rsid w:val="0071348D"/>
    <w:rsid w:val="00797BD4"/>
    <w:rsid w:val="007F2786"/>
    <w:rsid w:val="00841155"/>
    <w:rsid w:val="00A52431"/>
    <w:rsid w:val="00B25FC1"/>
    <w:rsid w:val="00C3014C"/>
    <w:rsid w:val="00C80CD1"/>
    <w:rsid w:val="00CA6E87"/>
    <w:rsid w:val="00EC2341"/>
    <w:rsid w:val="00EF1517"/>
    <w:rsid w:val="00F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9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23</cp:revision>
  <dcterms:created xsi:type="dcterms:W3CDTF">2012-10-29T13:58:00Z</dcterms:created>
  <dcterms:modified xsi:type="dcterms:W3CDTF">2012-10-29T14:32:00Z</dcterms:modified>
</cp:coreProperties>
</file>