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5E7" w:rsidRPr="006B75E3" w:rsidRDefault="009A55CA" w:rsidP="006B75E3">
      <w:pPr>
        <w:rPr>
          <w:rFonts w:ascii="Cambria" w:hAnsi="Cambria"/>
          <w:sz w:val="32"/>
          <w:szCs w:val="28"/>
          <w:lang w:val="es-MX"/>
        </w:rPr>
      </w:pPr>
      <w:bookmarkStart w:id="0" w:name="fuxf3rmulas-de-las-funciones-de-valor"/>
      <w:r w:rsidRPr="006B75E3">
        <w:rPr>
          <w:rFonts w:ascii="Cambria" w:hAnsi="Cambria"/>
          <w:sz w:val="32"/>
          <w:szCs w:val="28"/>
          <w:lang w:val="es-MX"/>
        </w:rPr>
        <w:t>FÓRMULAS DE LAS FUNCIONES DE VALOR</w:t>
      </w:r>
      <w:bookmarkEnd w:id="0"/>
    </w:p>
    <w:p w:rsidR="006B75E3" w:rsidRPr="006B75E3" w:rsidRDefault="006B75E3" w:rsidP="006B75E3">
      <w:pPr>
        <w:rPr>
          <w:rFonts w:ascii="Cambria" w:hAnsi="Cambria"/>
          <w:sz w:val="32"/>
        </w:rPr>
      </w:pPr>
      <w:bookmarkStart w:id="1" w:name="cuxf3ncava-creciente"/>
    </w:p>
    <w:p w:rsidR="00C215E7" w:rsidRPr="006B75E3" w:rsidRDefault="009A55CA" w:rsidP="006B75E3">
      <w:pPr>
        <w:rPr>
          <w:rFonts w:ascii="Cambria" w:hAnsi="Cambria"/>
          <w:sz w:val="32"/>
        </w:rPr>
      </w:pPr>
      <w:proofErr w:type="spellStart"/>
      <w:r w:rsidRPr="006B75E3">
        <w:rPr>
          <w:rFonts w:ascii="Cambria" w:hAnsi="Cambria"/>
          <w:sz w:val="32"/>
        </w:rPr>
        <w:t>Cóncava</w:t>
      </w:r>
      <w:proofErr w:type="spellEnd"/>
      <w:r w:rsidRPr="006B75E3">
        <w:rPr>
          <w:rFonts w:ascii="Cambria" w:hAnsi="Cambria"/>
          <w:sz w:val="32"/>
        </w:rPr>
        <w:t xml:space="preserve"> </w:t>
      </w:r>
      <w:proofErr w:type="spellStart"/>
      <w:r w:rsidRPr="006B75E3">
        <w:rPr>
          <w:rFonts w:ascii="Cambria" w:hAnsi="Cambria"/>
          <w:sz w:val="32"/>
        </w:rPr>
        <w:t>creciente</w:t>
      </w:r>
      <w:bookmarkEnd w:id="1"/>
      <w:proofErr w:type="spellEnd"/>
    </w:p>
    <w:p w:rsidR="00C215E7" w:rsidRPr="006B75E3" w:rsidRDefault="009A55CA" w:rsidP="006B75E3">
      <w:pPr>
        <w:rPr>
          <w:rFonts w:ascii="Cambria" w:hAnsi="Cambr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</w:rPr>
                <m:t>c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γ</m:t>
                      </m:r>
                    </m:e>
                  </m:bar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32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-</m:t>
              </m:r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γ</m:t>
                      </m:r>
                    </m:e>
                  </m:bar>
                </m:sup>
              </m:sSup>
              <m:r>
                <w:rPr>
                  <w:rFonts w:ascii="Cambria Math" w:hAnsi="Cambria Math"/>
                  <w:sz w:val="32"/>
                </w:rPr>
                <m:t>-</m:t>
              </m:r>
              <m:r>
                <w:rPr>
                  <w:rFonts w:ascii="Cambria Math" w:hAnsi="Cambria Math"/>
                  <w:sz w:val="32"/>
                </w:rPr>
                <m:t>1</m:t>
              </m:r>
            </m:den>
          </m:f>
        </m:oMath>
      </m:oMathPara>
      <w:bookmarkStart w:id="2" w:name="_GoBack"/>
      <w:bookmarkEnd w:id="2"/>
    </w:p>
    <w:p w:rsidR="006B75E3" w:rsidRPr="006B75E3" w:rsidRDefault="006B75E3" w:rsidP="006B75E3">
      <w:pPr>
        <w:rPr>
          <w:rFonts w:ascii="Cambria" w:hAnsi="Cambria"/>
          <w:sz w:val="32"/>
        </w:rPr>
      </w:pPr>
      <w:bookmarkStart w:id="3" w:name="cuxf3ncava-decreciente"/>
    </w:p>
    <w:p w:rsidR="00C215E7" w:rsidRPr="006B75E3" w:rsidRDefault="009A55CA" w:rsidP="006B75E3">
      <w:pPr>
        <w:rPr>
          <w:rFonts w:ascii="Cambria" w:hAnsi="Cambria"/>
          <w:sz w:val="32"/>
        </w:rPr>
      </w:pPr>
      <w:proofErr w:type="spellStart"/>
      <w:r w:rsidRPr="006B75E3">
        <w:rPr>
          <w:rFonts w:ascii="Cambria" w:hAnsi="Cambria"/>
          <w:sz w:val="32"/>
        </w:rPr>
        <w:t>Cóncava</w:t>
      </w:r>
      <w:proofErr w:type="spellEnd"/>
      <w:r w:rsidRPr="006B75E3">
        <w:rPr>
          <w:rFonts w:ascii="Cambria" w:hAnsi="Cambria"/>
          <w:sz w:val="32"/>
        </w:rPr>
        <w:t xml:space="preserve"> </w:t>
      </w:r>
      <w:proofErr w:type="spellStart"/>
      <w:r w:rsidRPr="006B75E3">
        <w:rPr>
          <w:rFonts w:ascii="Cambria" w:hAnsi="Cambria"/>
          <w:sz w:val="32"/>
        </w:rPr>
        <w:t>decreciente</w:t>
      </w:r>
      <w:bookmarkEnd w:id="3"/>
      <w:proofErr w:type="spellEnd"/>
    </w:p>
    <w:p w:rsidR="00C215E7" w:rsidRPr="006B75E3" w:rsidRDefault="009A55CA" w:rsidP="006B75E3">
      <w:pPr>
        <w:rPr>
          <w:rFonts w:ascii="Cambria" w:hAnsi="Cambr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γ</m:t>
                      </m:r>
                    </m:e>
                  </m:bar>
                  <m:r>
                    <w:rPr>
                      <w:rFonts w:ascii="Cambria Math" w:hAnsi="Cambria Math"/>
                      <w:sz w:val="32"/>
                    </w:rPr>
                    <m:t>(1-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32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</w:rPr>
                    <m:t>)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-</m:t>
              </m:r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γ</m:t>
                      </m:r>
                    </m:e>
                  </m:bar>
                </m:sup>
              </m:sSup>
              <m:r>
                <w:rPr>
                  <w:rFonts w:ascii="Cambria Math" w:hAnsi="Cambria Math"/>
                  <w:sz w:val="32"/>
                </w:rPr>
                <m:t>-</m:t>
              </m:r>
              <m:r>
                <w:rPr>
                  <w:rFonts w:ascii="Cambria Math" w:hAnsi="Cambria Math"/>
                  <w:sz w:val="32"/>
                </w:rPr>
                <m:t>1</m:t>
              </m:r>
            </m:den>
          </m:f>
        </m:oMath>
      </m:oMathPara>
    </w:p>
    <w:p w:rsidR="006B75E3" w:rsidRPr="006B75E3" w:rsidRDefault="006B75E3" w:rsidP="006B75E3">
      <w:pPr>
        <w:rPr>
          <w:rFonts w:ascii="Cambria" w:hAnsi="Cambria"/>
          <w:sz w:val="32"/>
        </w:rPr>
      </w:pPr>
      <w:bookmarkStart w:id="4" w:name="convexa-creciente"/>
    </w:p>
    <w:p w:rsidR="00C215E7" w:rsidRPr="006B75E3" w:rsidRDefault="009A55CA" w:rsidP="006B75E3">
      <w:pPr>
        <w:rPr>
          <w:rFonts w:ascii="Cambria" w:hAnsi="Cambria"/>
          <w:sz w:val="32"/>
        </w:rPr>
      </w:pPr>
      <w:proofErr w:type="spellStart"/>
      <w:r w:rsidRPr="006B75E3">
        <w:rPr>
          <w:rFonts w:ascii="Cambria" w:hAnsi="Cambria"/>
          <w:sz w:val="32"/>
        </w:rPr>
        <w:t>Convexa</w:t>
      </w:r>
      <w:proofErr w:type="spellEnd"/>
      <w:r w:rsidRPr="006B75E3">
        <w:rPr>
          <w:rFonts w:ascii="Cambria" w:hAnsi="Cambria"/>
          <w:sz w:val="32"/>
        </w:rPr>
        <w:t xml:space="preserve"> </w:t>
      </w:r>
      <w:proofErr w:type="spellStart"/>
      <w:r w:rsidRPr="006B75E3">
        <w:rPr>
          <w:rFonts w:ascii="Cambria" w:hAnsi="Cambria"/>
          <w:sz w:val="32"/>
        </w:rPr>
        <w:t>creciente</w:t>
      </w:r>
      <w:bookmarkEnd w:id="4"/>
      <w:proofErr w:type="spellEnd"/>
    </w:p>
    <w:p w:rsidR="00C215E7" w:rsidRPr="006B75E3" w:rsidRDefault="009A55CA" w:rsidP="006B75E3">
      <w:pPr>
        <w:rPr>
          <w:rFonts w:ascii="Cambria" w:hAnsi="Cambr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</w:rPr>
                <m:t>c</m:t>
              </m:r>
            </m:sub>
          </m:sSub>
          <m:r>
            <w:rPr>
              <w:rFonts w:ascii="Cambria Math" w:hAnsi="Cambria Math"/>
              <w:sz w:val="32"/>
            </w:rPr>
            <m:t>=1-</m:t>
          </m:r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</w:rPr>
                <m:t>d</m:t>
              </m:r>
            </m:sub>
          </m:sSub>
        </m:oMath>
      </m:oMathPara>
    </w:p>
    <w:p w:rsidR="006B75E3" w:rsidRPr="006B75E3" w:rsidRDefault="006B75E3" w:rsidP="006B75E3">
      <w:pPr>
        <w:rPr>
          <w:rFonts w:ascii="Cambria" w:hAnsi="Cambria"/>
          <w:sz w:val="32"/>
        </w:rPr>
      </w:pPr>
      <w:bookmarkStart w:id="5" w:name="convexa-decreciente"/>
    </w:p>
    <w:p w:rsidR="00C215E7" w:rsidRPr="006B75E3" w:rsidRDefault="009A55CA" w:rsidP="006B75E3">
      <w:pPr>
        <w:rPr>
          <w:rFonts w:ascii="Cambria" w:hAnsi="Cambria"/>
          <w:sz w:val="32"/>
        </w:rPr>
      </w:pPr>
      <w:proofErr w:type="spellStart"/>
      <w:r w:rsidRPr="006B75E3">
        <w:rPr>
          <w:rFonts w:ascii="Cambria" w:hAnsi="Cambria"/>
          <w:sz w:val="32"/>
        </w:rPr>
        <w:t>Convexa</w:t>
      </w:r>
      <w:proofErr w:type="spellEnd"/>
      <w:r w:rsidRPr="006B75E3">
        <w:rPr>
          <w:rFonts w:ascii="Cambria" w:hAnsi="Cambria"/>
          <w:sz w:val="32"/>
        </w:rPr>
        <w:t xml:space="preserve"> </w:t>
      </w:r>
      <w:proofErr w:type="spellStart"/>
      <w:r w:rsidRPr="006B75E3">
        <w:rPr>
          <w:rFonts w:ascii="Cambria" w:hAnsi="Cambria"/>
          <w:sz w:val="32"/>
        </w:rPr>
        <w:t>decreciente</w:t>
      </w:r>
      <w:bookmarkEnd w:id="5"/>
      <w:proofErr w:type="spellEnd"/>
    </w:p>
    <w:p w:rsidR="00C215E7" w:rsidRPr="006B75E3" w:rsidRDefault="009A55CA" w:rsidP="006B75E3">
      <w:pPr>
        <w:rPr>
          <w:rFonts w:ascii="Cambria" w:hAnsi="Cambr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v</m:t>
              </m:r>
            </m:e>
            <m:sub>
              <m:r>
                <w:rPr>
                  <w:rFonts w:ascii="Cambria Math" w:hAnsi="Cambria Math"/>
                  <w:sz w:val="32"/>
                </w:rPr>
                <m:t>d</m:t>
              </m:r>
            </m:sub>
          </m:sSub>
          <m:r>
            <w:rPr>
              <w:rFonts w:ascii="Cambria Math" w:hAnsi="Cambria Math"/>
              <w:sz w:val="32"/>
            </w:rPr>
            <m:t>=1-</m:t>
          </m:r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c</m:t>
              </m:r>
            </m:e>
            <m:sub>
              <m:r>
                <w:rPr>
                  <w:rFonts w:ascii="Cambria Math" w:hAnsi="Cambria Math"/>
                  <w:sz w:val="32"/>
                </w:rPr>
                <m:t>c</m:t>
              </m:r>
            </m:sub>
          </m:sSub>
        </m:oMath>
      </m:oMathPara>
    </w:p>
    <w:p w:rsidR="006B75E3" w:rsidRPr="006B75E3" w:rsidRDefault="006B75E3" w:rsidP="006B75E3">
      <w:pPr>
        <w:rPr>
          <w:rFonts w:ascii="Cambria" w:hAnsi="Cambria"/>
          <w:sz w:val="32"/>
        </w:rPr>
      </w:pPr>
      <w:bookmarkStart w:id="6" w:name="loguxedstica"/>
    </w:p>
    <w:p w:rsidR="00C215E7" w:rsidRPr="006B75E3" w:rsidRDefault="009A55CA" w:rsidP="006B75E3">
      <w:pPr>
        <w:rPr>
          <w:rFonts w:ascii="Cambria" w:hAnsi="Cambria"/>
          <w:sz w:val="32"/>
        </w:rPr>
      </w:pPr>
      <w:proofErr w:type="spellStart"/>
      <w:r w:rsidRPr="006B75E3">
        <w:rPr>
          <w:rFonts w:ascii="Cambria" w:hAnsi="Cambria"/>
          <w:sz w:val="32"/>
        </w:rPr>
        <w:t>Logística</w:t>
      </w:r>
      <w:bookmarkEnd w:id="6"/>
      <w:proofErr w:type="spellEnd"/>
    </w:p>
    <w:p w:rsidR="00C215E7" w:rsidRPr="006B75E3" w:rsidRDefault="009A55CA" w:rsidP="006B75E3">
      <w:pPr>
        <w:rPr>
          <w:rFonts w:ascii="Cambria" w:hAnsi="Cambr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l</m:t>
          </m:r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r>
                    <w:rPr>
                      <w:rFonts w:ascii="Cambria Math" w:hAnsi="Cambria Math"/>
                      <w:sz w:val="32"/>
                    </w:rPr>
                    <m:t>k</m:t>
                  </m:r>
                  <m:r>
                    <w:rPr>
                      <w:rFonts w:ascii="Cambria Math" w:hAnsi="Cambria Math"/>
                      <w:sz w:val="32"/>
                    </w:rPr>
                    <m:t>(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32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</w:rPr>
                    <m:t>-</m:t>
                  </m:r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32"/>
                        </w:rPr>
                      </m:ctrlPr>
                    </m:bar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</m:bar>
                  <m:r>
                    <w:rPr>
                      <w:rFonts w:ascii="Cambria Math" w:hAnsi="Cambria Math"/>
                      <w:sz w:val="32"/>
                    </w:rPr>
                    <m:t>)</m:t>
                  </m:r>
                </m:sup>
              </m:sSup>
            </m:den>
          </m:f>
        </m:oMath>
      </m:oMathPara>
    </w:p>
    <w:p w:rsidR="006B75E3" w:rsidRPr="006B75E3" w:rsidRDefault="006B75E3" w:rsidP="006B75E3">
      <w:pPr>
        <w:rPr>
          <w:rFonts w:ascii="Cambria" w:hAnsi="Cambria"/>
          <w:sz w:val="32"/>
        </w:rPr>
      </w:pPr>
      <w:bookmarkStart w:id="7" w:name="loguxedstica-invertida"/>
    </w:p>
    <w:p w:rsidR="00C215E7" w:rsidRPr="006B75E3" w:rsidRDefault="009A55CA" w:rsidP="006B75E3">
      <w:pPr>
        <w:rPr>
          <w:rFonts w:ascii="Cambria" w:hAnsi="Cambria"/>
          <w:sz w:val="32"/>
        </w:rPr>
      </w:pPr>
      <w:proofErr w:type="spellStart"/>
      <w:r w:rsidRPr="006B75E3">
        <w:rPr>
          <w:rFonts w:ascii="Cambria" w:hAnsi="Cambria"/>
          <w:sz w:val="32"/>
        </w:rPr>
        <w:t>Logística</w:t>
      </w:r>
      <w:proofErr w:type="spellEnd"/>
      <w:r w:rsidRPr="006B75E3">
        <w:rPr>
          <w:rFonts w:ascii="Cambria" w:hAnsi="Cambria"/>
          <w:sz w:val="32"/>
        </w:rPr>
        <w:t xml:space="preserve"> </w:t>
      </w:r>
      <w:proofErr w:type="spellStart"/>
      <w:r w:rsidRPr="006B75E3">
        <w:rPr>
          <w:rFonts w:ascii="Cambria" w:hAnsi="Cambria"/>
          <w:sz w:val="32"/>
        </w:rPr>
        <w:t>invertida</w:t>
      </w:r>
      <w:bookmarkEnd w:id="7"/>
      <w:proofErr w:type="spellEnd"/>
    </w:p>
    <w:p w:rsidR="00C215E7" w:rsidRPr="006B75E3" w:rsidRDefault="009A55CA" w:rsidP="006B75E3">
      <w:pPr>
        <w:rPr>
          <w:rFonts w:ascii="Cambria" w:hAnsi="Cambria"/>
          <w:sz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l</m:t>
              </m:r>
            </m:e>
            <m:sub>
              <m:r>
                <w:rPr>
                  <w:rFonts w:ascii="Cambria Math" w:hAnsi="Cambria Math"/>
                  <w:sz w:val="32"/>
                </w:rPr>
                <m:t>i</m:t>
              </m:r>
            </m:sub>
          </m:sSub>
          <m:r>
            <w:rPr>
              <w:rFonts w:ascii="Cambria Math" w:hAnsi="Cambria Math"/>
              <w:sz w:val="32"/>
            </w:rPr>
            <m:t>=1-</m:t>
          </m:r>
          <m:r>
            <w:rPr>
              <w:rFonts w:ascii="Cambria Math" w:hAnsi="Cambria Math"/>
              <w:sz w:val="32"/>
            </w:rPr>
            <m:t>l</m:t>
          </m:r>
        </m:oMath>
      </m:oMathPara>
    </w:p>
    <w:p w:rsidR="006B75E3" w:rsidRPr="006B75E3" w:rsidRDefault="006B75E3" w:rsidP="006B75E3">
      <w:pPr>
        <w:rPr>
          <w:rFonts w:ascii="Cambria" w:hAnsi="Cambria"/>
          <w:sz w:val="32"/>
        </w:rPr>
      </w:pPr>
    </w:p>
    <w:p w:rsidR="00C215E7" w:rsidRDefault="006B75E3" w:rsidP="006B75E3">
      <w:pPr>
        <w:rPr>
          <w:rFonts w:ascii="Cambria" w:hAnsi="Cambria"/>
          <w:sz w:val="32"/>
        </w:rPr>
      </w:pPr>
      <w:proofErr w:type="spellStart"/>
      <w:r w:rsidRPr="006B75E3">
        <w:rPr>
          <w:rFonts w:ascii="Cambria" w:hAnsi="Cambria"/>
          <w:sz w:val="32"/>
        </w:rPr>
        <w:lastRenderedPageBreak/>
        <w:t>D</w:t>
      </w:r>
      <w:r w:rsidR="009A55CA" w:rsidRPr="006B75E3">
        <w:rPr>
          <w:rFonts w:ascii="Cambria" w:hAnsi="Cambria"/>
          <w:sz w:val="32"/>
        </w:rPr>
        <w:t>onde</w:t>
      </w:r>
      <w:proofErr w:type="spellEnd"/>
    </w:p>
    <w:p w:rsidR="006B75E3" w:rsidRPr="006B75E3" w:rsidRDefault="006B75E3" w:rsidP="006B75E3">
      <w:pPr>
        <w:rPr>
          <w:rFonts w:ascii="Cambria" w:hAnsi="Cambria"/>
          <w:sz w:val="32"/>
        </w:rPr>
      </w:pPr>
    </w:p>
    <w:p w:rsidR="00C215E7" w:rsidRPr="006B75E3" w:rsidRDefault="009A55CA" w:rsidP="006B75E3">
      <w:pPr>
        <w:rPr>
          <w:rFonts w:ascii="Cambria" w:hAnsi="Cambria"/>
          <w:sz w:val="32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sz w:val="32"/>
                </w:rPr>
              </m:ctrlPr>
            </m:barPr>
            <m:e>
              <m:r>
                <w:rPr>
                  <w:rFonts w:ascii="Cambria Math" w:hAnsi="Cambria Math"/>
                  <w:sz w:val="32"/>
                </w:rPr>
                <m:t>γ</m:t>
              </m:r>
            </m:e>
          </m:bar>
          <m:r>
            <w:rPr>
              <w:rFonts w:ascii="Cambria Math" w:hAnsi="Cambria Math"/>
              <w:sz w:val="32"/>
            </w:rPr>
            <m:t>=100</m:t>
          </m:r>
          <m:r>
            <w:rPr>
              <w:rFonts w:ascii="Cambria Math" w:hAnsi="Cambria Math"/>
              <w:sz w:val="32"/>
            </w:rPr>
            <m:t>γ</m:t>
          </m:r>
        </m:oMath>
      </m:oMathPara>
    </w:p>
    <w:p w:rsidR="00C215E7" w:rsidRPr="006B75E3" w:rsidRDefault="009A55CA" w:rsidP="006B75E3">
      <w:pPr>
        <w:rPr>
          <w:rFonts w:ascii="Cambria" w:hAnsi="Cambria"/>
          <w:sz w:val="32"/>
        </w:rPr>
      </w:pPr>
      <m:oMath>
        <m:r>
          <m:rPr>
            <m:scr m:val="script"/>
            <m:sty m:val="p"/>
          </m:rPr>
          <w:rPr>
            <w:rFonts w:ascii="Cambria Math" w:hAnsi="Cambria Math"/>
            <w:sz w:val="32"/>
          </w:rPr>
          <m:t>x</m:t>
        </m:r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x</m:t>
            </m:r>
            <m:r>
              <w:rPr>
                <w:rFonts w:ascii="Cambria Math" w:hAnsi="Cambria Math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max</m:t>
                </m:r>
              </m:sub>
            </m:sSub>
            <m:r>
              <w:rPr>
                <w:rFonts w:ascii="Cambria Math" w:hAnsi="Cambria Math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min</m:t>
                </m:r>
              </m:sub>
            </m:sSub>
          </m:den>
        </m:f>
      </m:oMath>
      <w:r w:rsidRPr="006B75E3">
        <w:rPr>
          <w:rFonts w:ascii="Cambria" w:hAnsi="Cambria"/>
          <w:sz w:val="32"/>
        </w:rPr>
        <w:t>,</w:t>
      </w:r>
    </w:p>
    <w:p w:rsidR="00C215E7" w:rsidRPr="006B75E3" w:rsidRDefault="009A55CA" w:rsidP="006B75E3">
      <w:pPr>
        <w:rPr>
          <w:rFonts w:ascii="Cambria" w:hAnsi="Cambria"/>
          <w:sz w:val="32"/>
        </w:rPr>
      </w:pPr>
      <m:oMath>
        <m:bar>
          <m:barPr>
            <m:pos m:val="top"/>
            <m:ctrlPr>
              <w:rPr>
                <w:rFonts w:ascii="Cambria Math" w:hAnsi="Cambria Math"/>
                <w:sz w:val="32"/>
              </w:rPr>
            </m:ctrlPr>
          </m:bar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32"/>
              </w:rPr>
              <m:t>x</m:t>
            </m:r>
          </m:e>
        </m:bar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c</m:t>
                </m:r>
              </m:sub>
            </m:sSub>
            <m:r>
              <w:rPr>
                <w:rFonts w:ascii="Cambria Math" w:hAnsi="Cambria Math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min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max</m:t>
                </m:r>
              </m:sub>
            </m:sSub>
            <m:r>
              <w:rPr>
                <w:rFonts w:ascii="Cambria Math" w:hAnsi="Cambria Math"/>
                <w:sz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min</m:t>
                </m:r>
              </m:sub>
            </m:sSub>
          </m:den>
        </m:f>
      </m:oMath>
      <w:r w:rsidRPr="006B75E3">
        <w:rPr>
          <w:rFonts w:ascii="Cambria" w:hAnsi="Cambria"/>
          <w:sz w:val="32"/>
        </w:rPr>
        <w:t xml:space="preserve">, </w:t>
      </w:r>
      <m:oMath>
        <m:sSub>
          <m:sSubPr>
            <m:ctrlPr>
              <w:rPr>
                <w:rFonts w:ascii="Cambria Math" w:hAnsi="Cambria Math"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c</m:t>
            </m:r>
          </m:sub>
        </m:sSub>
        <m:r>
          <w:rPr>
            <w:rFonts w:ascii="Cambria Math" w:hAnsi="Cambria Math"/>
            <w:sz w:val="32"/>
          </w:rPr>
          <m:t>=</m:t>
        </m:r>
        <m:r>
          <w:rPr>
            <w:rFonts w:ascii="Cambria Math" w:hAnsi="Cambria Math"/>
            <w:sz w:val="32"/>
          </w:rPr>
          <m:t>center</m:t>
        </m:r>
      </m:oMath>
    </w:p>
    <w:sectPr w:rsidR="00C215E7" w:rsidRPr="006B75E3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5CA" w:rsidRDefault="009A55CA">
      <w:pPr>
        <w:spacing w:after="0"/>
      </w:pPr>
      <w:r>
        <w:separator/>
      </w:r>
    </w:p>
  </w:endnote>
  <w:endnote w:type="continuationSeparator" w:id="0">
    <w:p w:rsidR="009A55CA" w:rsidRDefault="009A55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5CA" w:rsidRDefault="009A55CA">
      <w:r>
        <w:separator/>
      </w:r>
    </w:p>
  </w:footnote>
  <w:footnote w:type="continuationSeparator" w:id="0">
    <w:p w:rsidR="009A55CA" w:rsidRDefault="009A5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6DA024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072BB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B75E3"/>
    <w:rsid w:val="00784D58"/>
    <w:rsid w:val="008D6863"/>
    <w:rsid w:val="009A55CA"/>
    <w:rsid w:val="00B86B75"/>
    <w:rsid w:val="00BC48D5"/>
    <w:rsid w:val="00C215E7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13E5"/>
  <w15:docId w15:val="{6EA5214B-DB86-449A-AFE1-2DD71848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369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lancis</cp:lastModifiedBy>
  <cp:revision>2</cp:revision>
  <dcterms:created xsi:type="dcterms:W3CDTF">2018-08-10T17:44:00Z</dcterms:created>
  <dcterms:modified xsi:type="dcterms:W3CDTF">2018-08-10T17:52:00Z</dcterms:modified>
</cp:coreProperties>
</file>