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信息中心度的相关计算: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（一）前提：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（1）此中心度的计算中是在网络建立好，且有关于重要性偏好数值信息的情况下使用。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（2）该中心度的计算中适用于静止图中。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（二）相关定义：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设G=(V,E)，其中V关于节点的集合，V中节点个数为n个，E是关于节点之间存在的边的集合，E中边数为m条。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定义1.1：令节点i和节点j之间的信息传输有效率（即重要性偏好数值信息）为</w:t>
      </w:r>
      <w:r>
        <w:object>
          <v:shape id="_x0000_i1025" o:spt="75" type="#_x0000_t75" style="height:21.4pt;width:14.55pt;" o:ole="t" filled="f" o:preferrelative="t" stroked="f" coordsize="21600,21600">
            <v:path/>
            <v:fill on="f" focussize="0,0"/>
            <v:stroke on="f" weight="3pt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，则我们定义整个网络G的信息有效率E[G]为各节点对的信息有效率的平均值：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</w:pPr>
      <w:r>
        <w:object>
          <v:shape id="_x0000_i1026" o:spt="75" type="#_x0000_t75" style="height:45.4pt;width:79.45pt;" o:ole="t" filled="f" o:preferrelative="t" stroked="f" coordsize="21600,21600">
            <v:path/>
            <v:fill on="f" focussize="0,0"/>
            <v:stroke on="f" weight="3pt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其中若</w:t>
      </w:r>
      <w:r>
        <w:rPr>
          <w:rFonts w:hint="eastAsia"/>
          <w:position w:val="-14"/>
          <w:lang w:val="en-US" w:eastAsia="zh-CN"/>
        </w:rPr>
        <w:object>
          <v:shape id="_x0000_i1027" o:spt="75" type="#_x0000_t75" style="height:19pt;width:13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定义1.2：边k的信息中心度</w:t>
      </w:r>
      <w:r>
        <w:object>
          <v:shape id="_x0000_i1028" o:spt="75" type="#_x0000_t75" style="height:17.4pt;width:15.35pt;" o:ole="t" filled="f" o:preferrelative="t" stroked="f" coordsize="21600,21600">
            <v:path/>
            <v:fill on="f" focussize="0,0"/>
            <v:stroke on="f" weight="3pt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为移除该边后整个网络的信息有效率减少的相对量。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object>
          <v:shape id="_x0000_i1029" o:spt="75" type="#_x0000_t75" style="height:33.35pt;width:119.15pt;" o:ole="t" filled="f" o:preferrelative="t" stroked="f" coordsize="21600,21600">
            <v:path/>
            <v:fill on="f" focussize="0,0"/>
            <v:stroke on="f" weight="3pt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position w:val="-10"/>
        </w:rPr>
        <w:object>
          <v:shape id="_x0000_i1030" o:spt="75" type="#_x0000_t75" style="height:17.15pt;width:31.25pt;" o:ole="t" filled="f" o:preferrelative="t" stroked="f" coordsize="21600,21600">
            <v:path/>
            <v:fill on="f" focussize="0,0"/>
            <v:stroke on="f" weight="3pt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为移除边k后，由剩余的n个节点和m-1个边构成的网络的信息有效率。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相应地，我们可以定义点q的信息中心度</w:t>
      </w:r>
      <w:r>
        <w:rPr>
          <w:position w:val="-14"/>
        </w:rPr>
        <w:object>
          <v:shape id="_x0000_i1031" o:spt="75" type="#_x0000_t75" style="height:19.9pt;width:15.9pt;" o:ole="t" filled="f" o:preferrelative="t" stroked="f" coordsize="21600,21600">
            <v:path/>
            <v:fill on="f" focussize="0,0"/>
            <v:stroke on="f" weight="3pt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为移除关于该点所有边后整个网络的信息有效率减少的相对量。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object>
          <v:shape id="_x0000_i1032" o:spt="75" type="#_x0000_t75" style="height:34.05pt;width:118.3pt;" o:ole="t" filled="f" o:preferrelative="t" stroked="f" coordsize="21600,21600">
            <v:path/>
            <v:fill on="f" focussize="0,0"/>
            <v:stroke on="f" weight="3pt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position w:val="-14"/>
        </w:rPr>
        <w:object>
          <v:shape id="_x0000_i1033" o:spt="75" type="#_x0000_t75" style="height:20pt;width:3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为移除关于q点所有边后，由剩余的n-1个节点和</w:t>
      </w:r>
      <w:r>
        <w:rPr>
          <w:position w:val="-14"/>
        </w:rPr>
        <w:object>
          <v:shape id="_x0000_i1034" o:spt="75" type="#_x0000_t75" style="height:20pt;width:5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个边构成的网络的信息有效率。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注：若</w:t>
      </w:r>
      <w:r>
        <w:rPr>
          <w:rFonts w:hint="eastAsia"/>
          <w:position w:val="-6"/>
          <w:lang w:val="en-US" w:eastAsia="zh-CN"/>
        </w:rPr>
        <w:object>
          <v:shape id="_x0000_i1035" o:spt="75" type="#_x0000_t75" style="height:13.95pt;width:2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s.t </w:t>
      </w:r>
      <w:r>
        <w:rPr>
          <w:rFonts w:hint="eastAsia"/>
          <w:position w:val="-22"/>
          <w:lang w:val="en-US" w:eastAsia="zh-CN"/>
        </w:rPr>
        <w:object>
          <v:shape id="_x0000_i1036" o:spt="75" type="#_x0000_t75" style="height:24pt;width:6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,则我们可以认为a是我们想要找到的“中心点”。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temporarl network--基于时间的动态图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（一）对temporarl network的简单理解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920490" cy="2226310"/>
            <wp:effectExtent l="0" t="0" r="3810" b="254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图2-1(a)中，A是信息源，点之间连线上的数字表示两点交流的时刻。由图可以可出，虽然看似A和D之间有通路，但B和D在时刻1和时刻3时有交流，而这些时候之前，A并未将信息交流给B，也就是说，A和D在时刻3之前是没有通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图2-1(b)中是用来表示在不同时间上，点与点之间交流情况。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（二）相关定义：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定义2.1（瞬时事件）：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当事件的长短对研究影响并不是很大时，我们只关心事件发生的时刻。其数学表示为：设G=（V，E），其中有</w:t>
      </w:r>
      <w:r>
        <w:rPr>
          <w:rFonts w:hint="eastAsia"/>
          <w:position w:val="-14"/>
          <w:lang w:val="en-US" w:eastAsia="zh-CN"/>
        </w:rPr>
        <w:object>
          <v:shape id="_x0000_i1037" o:spt="75" type="#_x0000_t75" style="height:20pt;width:3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4"/>
          <w:lang w:val="en-US" w:eastAsia="zh-CN"/>
        </w:rPr>
        <w:object>
          <v:shape id="_x0000_i1038" o:spt="75" type="#_x0000_t75" style="height:20pt;width:3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/>
          <w:lang w:val="en-US" w:eastAsia="zh-CN"/>
        </w:rPr>
        <w:t>，令</w:t>
      </w:r>
      <w:r>
        <w:rPr>
          <w:position w:val="-10"/>
        </w:rPr>
        <w:object>
          <v:shape id="_x0000_i1039" o:spt="75" type="#_x0000_t75" style="height:16.2pt;width:102.4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,</w:t>
      </w:r>
      <w:r>
        <w:rPr>
          <w:position w:val="-10"/>
        </w:rPr>
        <w:object>
          <v:shape id="_x0000_i1040" o:spt="75" type="#_x0000_t75" style="height:16pt;width:96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41" o:spt="75" type="#_x0000_t75" style="height:18pt;width:114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定义2.2（非瞬时事件）：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position w:val="-12"/>
          <w:lang w:eastAsia="zh-CN"/>
        </w:rPr>
      </w:pPr>
      <w:r>
        <w:rPr>
          <w:rFonts w:hint="eastAsia"/>
          <w:lang w:val="en-US" w:eastAsia="zh-CN"/>
        </w:rPr>
        <w:t xml:space="preserve">    当事件的长短对研究（如研究传染病与人群接触时间长短关系）影响较大时，我们会关心事件发生的时间段，而非只是时刻。其数学表示为：设G=（V，E），其中有</w:t>
      </w:r>
      <w:r>
        <w:rPr>
          <w:rFonts w:hint="eastAsia"/>
          <w:position w:val="-14"/>
          <w:lang w:val="en-US" w:eastAsia="zh-CN"/>
        </w:rPr>
        <w:object>
          <v:shape id="_x0000_i1042" o:spt="75" type="#_x0000_t75" style="height:20pt;width:3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4"/>
          <w:lang w:val="en-US" w:eastAsia="zh-CN"/>
        </w:rPr>
        <w:object>
          <v:shape id="_x0000_i1043" o:spt="75" type="#_x0000_t75" style="height:20pt;width:3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,令</w:t>
      </w:r>
      <w:r>
        <w:rPr>
          <w:position w:val="-10"/>
        </w:rPr>
        <w:object>
          <v:shape id="_x0000_i1044" o:spt="75" type="#_x0000_t75" style="height:16.2pt;width:102.4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,</w:t>
      </w:r>
      <w:r>
        <w:rPr>
          <w:position w:val="-10"/>
        </w:rPr>
        <w:object>
          <v:shape id="_x0000_i1045" o:spt="75" type="#_x0000_t75" style="height:16pt;width:96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position w:val="-12"/>
        </w:rPr>
        <w:object>
          <v:shape id="_x0000_i1046" o:spt="75" type="#_x0000_t75" style="height:19pt;width:108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3">
            <o:LockedField>false</o:LockedField>
          </o:OLEObject>
        </w:object>
      </w:r>
      <w:r>
        <w:rPr>
          <w:rFonts w:hint="eastAsia"/>
          <w:position w:val="-12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47" o:spt="75" type="#_x0000_t75" style="height:20pt;width:257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5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7310" cy="1419225"/>
            <wp:effectExtent l="0" t="0" r="8890" b="952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注：图2-2（a）中表示瞬时事件，图2-2（b）中表示非瞬时事件。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定义2.3（延时）：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在t时刻之前，i可达j的最短时间，我们叫做i到j的延时，记作</w:t>
      </w:r>
      <w:r>
        <w:rPr>
          <w:rFonts w:hint="eastAsia"/>
          <w:position w:val="-14"/>
          <w:lang w:val="en-US" w:eastAsia="zh-CN"/>
        </w:rPr>
        <w:object>
          <v:shape id="_x0000_i1055" o:spt="75" alt="" type="#_x0000_t75" style="height:19pt;width:30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55" DrawAspect="Content" ObjectID="_1468075748" r:id="rId48">
            <o:LockedField>false</o:LockedField>
          </o:OLEObject>
        </w:object>
      </w:r>
      <w:r>
        <w:rPr>
          <w:rFonts w:hint="eastAsia"/>
          <w:lang w:val="en-US" w:eastAsia="zh-CN"/>
        </w:rPr>
        <w:t>。令</w:t>
      </w:r>
      <w:r>
        <w:rPr>
          <w:rFonts w:hint="eastAsia"/>
          <w:position w:val="-14"/>
          <w:lang w:val="en-US" w:eastAsia="zh-CN"/>
        </w:rPr>
        <w:object>
          <v:shape id="_x0000_i1049" o:spt="75" type="#_x0000_t75" style="height:19pt;width:31.95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  <w:r>
        <w:rPr>
          <w:rFonts w:hint="eastAsia"/>
          <w:lang w:val="en-US" w:eastAsia="zh-CN"/>
        </w:rPr>
        <w:t>为在t时刻之前，来自于j的信息到达i的最新时刻。则有</w:t>
      </w:r>
      <w:r>
        <w:rPr>
          <w:rFonts w:hint="eastAsia"/>
          <w:position w:val="-14"/>
          <w:lang w:val="en-US" w:eastAsia="zh-CN"/>
        </w:rPr>
        <w:object>
          <v:shape id="_x0000_i1050" o:spt="75" type="#_x0000_t75" style="height:19pt;width:80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2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注：对于图2-1（a）中，设t=12，则</w:t>
      </w:r>
      <w:r>
        <w:rPr>
          <w:rFonts w:hint="eastAsia"/>
          <w:position w:val="-14"/>
          <w:lang w:val="en-US" w:eastAsia="zh-CN"/>
        </w:rPr>
        <w:object>
          <v:shape id="_x0000_i1052" o:spt="75" alt="" type="#_x0000_t75" style="height:19pt;width:63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52" DrawAspect="Content" ObjectID="_1468075751" r:id="rId5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4"/>
          <w:lang w:val="en-US" w:eastAsia="zh-CN"/>
        </w:rPr>
        <w:object>
          <v:shape id="_x0000_i1053" o:spt="75" alt="" type="#_x0000_t75" style="height:19pt;width:1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53" DrawAspect="Content" ObjectID="_1468075752" r:id="rId5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定义2.4（紧密中心度）：称</w:t>
      </w:r>
      <w:r>
        <w:rPr>
          <w:rFonts w:hint="eastAsia"/>
          <w:position w:val="-12"/>
          <w:lang w:val="en-US" w:eastAsia="zh-CN"/>
        </w:rPr>
        <w:object>
          <v:shape id="_x0000_i1057" o:spt="75" type="#_x0000_t75" style="height:18pt;width:38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7" DrawAspect="Content" ObjectID="_1468075753" r:id="rId58">
            <o:LockedField>false</o:LockedField>
          </o:OLEObject>
        </w:object>
      </w:r>
      <w:r>
        <w:rPr>
          <w:rFonts w:hint="eastAsia"/>
          <w:lang w:val="en-US" w:eastAsia="zh-CN"/>
        </w:rPr>
        <w:t>为紧密中心度。其中</w:t>
      </w:r>
      <w:r>
        <w:rPr>
          <w:rFonts w:hint="eastAsia"/>
          <w:position w:val="-50"/>
          <w:lang w:val="en-US" w:eastAsia="zh-CN"/>
        </w:rPr>
        <w:object>
          <v:shape id="_x0000_i1054" o:spt="75" type="#_x0000_t75" style="height:44pt;width:94pt;" o:ole="t" filled="f" o:preferrelative="t" stroked="f" coordsize="21600,21600"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0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注：(1)紧密中心度可以用来刻画点在网络中是否扮演消息传播者的角色。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(2)对于紧密中心度定义的解释为当</w:t>
      </w:r>
      <w:r>
        <w:rPr>
          <w:rFonts w:hint="eastAsia"/>
          <w:position w:val="-30"/>
          <w:lang w:val="en-US" w:eastAsia="zh-CN"/>
        </w:rPr>
        <w:object>
          <v:shape id="_x0000_i1060" o:spt="75" type="#_x0000_t75" style="height:28pt;width:4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60" DrawAspect="Content" ObjectID="_1468075755" r:id="rId62">
            <o:LockedField>false</o:LockedField>
          </o:OLEObject>
        </w:object>
      </w:r>
      <w:r>
        <w:rPr>
          <w:rFonts w:hint="eastAsia"/>
          <w:lang w:val="en-US" w:eastAsia="zh-CN"/>
        </w:rPr>
        <w:t>越大，说明i点向其它点传播的很多，但不能说明传播的频率快，因为我们没有消除由于其它点数的原因而使得</w:t>
      </w:r>
      <w:r>
        <w:rPr>
          <w:rFonts w:hint="eastAsia"/>
          <w:position w:val="-30"/>
          <w:lang w:val="en-US" w:eastAsia="zh-CN"/>
        </w:rPr>
        <w:object>
          <v:shape id="_x0000_i1061" o:spt="75" type="#_x0000_t75" style="height:28pt;width:4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61" DrawAspect="Content" ObjectID="_1468075756" r:id="rId64">
            <o:LockedField>false</o:LockedField>
          </o:OLEObject>
        </w:object>
      </w:r>
      <w:r>
        <w:rPr>
          <w:rFonts w:hint="eastAsia"/>
          <w:lang w:val="en-US" w:eastAsia="zh-CN"/>
        </w:rPr>
        <w:t>很大的影响，所以在计算</w:t>
      </w:r>
      <w:r>
        <w:rPr>
          <w:rFonts w:hint="eastAsia"/>
          <w:position w:val="-12"/>
          <w:lang w:val="en-US" w:eastAsia="zh-CN"/>
        </w:rPr>
        <w:object>
          <v:shape id="_x0000_i1062" o:spt="75" type="#_x0000_t75" style="height:18pt;width:38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62" DrawAspect="Content" ObjectID="_1468075757" r:id="rId65">
            <o:LockedField>false</o:LockedField>
          </o:OLEObject>
        </w:object>
      </w:r>
      <w:r>
        <w:rPr>
          <w:rFonts w:hint="eastAsia"/>
          <w:lang w:val="en-US" w:eastAsia="zh-CN"/>
        </w:rPr>
        <w:t>时需要乘以N-1。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(3)我们也可以用</w:t>
      </w:r>
      <w:r>
        <w:rPr>
          <w:rFonts w:hint="eastAsia"/>
          <w:position w:val="-32"/>
          <w:lang w:val="en-US" w:eastAsia="zh-CN"/>
        </w:rPr>
        <w:object>
          <v:shape id="_x0000_i1063" o:spt="75" type="#_x0000_t75" style="height:35pt;width:121pt;" o:ole="t" filled="f" o:preferrelative="t" stroked="f" coordsize="21600,21600"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3" DrawAspect="Content" ObjectID="_1468075758" r:id="rId66">
            <o:LockedField>false</o:LockedField>
          </o:OLEObject>
        </w:object>
      </w:r>
      <w:r>
        <w:rPr>
          <w:rFonts w:hint="eastAsia"/>
          <w:lang w:val="en-US" w:eastAsia="zh-CN"/>
        </w:rPr>
        <w:t>来计算紧密中心度。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669298">
    <w:nsid w:val="571F4DB2"/>
    <w:multiLevelType w:val="singleLevel"/>
    <w:tmpl w:val="571F4DB2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1669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45F95"/>
    <w:rsid w:val="0DF32BE8"/>
    <w:rsid w:val="21ED262E"/>
    <w:rsid w:val="24F45F95"/>
    <w:rsid w:val="2C7B2104"/>
    <w:rsid w:val="491D3175"/>
    <w:rsid w:val="5FD904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0" Type="http://schemas.openxmlformats.org/officeDocument/2006/relationships/fontTable" Target="fontTable.xml"/><Relationship Id="rId7" Type="http://schemas.openxmlformats.org/officeDocument/2006/relationships/image" Target="media/image2.wmf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oleObject" Target="embeddings/oleObject33.bin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png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oleObject" Target="embeddings/oleObject21.bin"/><Relationship Id="rId41" Type="http://schemas.openxmlformats.org/officeDocument/2006/relationships/oleObject" Target="embeddings/oleObject20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png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2016-04-16T07:51:00Z</dcterms:created>
  <dc:creator>lenovo</dc:creator>
  <cp:lastModifiedBy>lenovo</cp:lastModifiedBy>
  <dcterms:modified xsi:type="dcterms:W3CDTF">2016-04-26T12:42:21Z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