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7B2F" w14:textId="77777777" w:rsidR="0027538B" w:rsidRPr="000B2DD8" w:rsidRDefault="0027538B" w:rsidP="0027538B">
      <w:pPr>
        <w:jc w:val="center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IL DIRETTORE</w:t>
      </w:r>
    </w:p>
    <w:p w14:paraId="6FAB939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</w:p>
    <w:p w14:paraId="643BCA30" w14:textId="31287857" w:rsidR="0027538B" w:rsidRDefault="0027538B" w:rsidP="0027538B">
      <w:pPr>
        <w:jc w:val="both"/>
        <w:rPr>
          <w:rFonts w:ascii="Arial" w:hAnsi="Arial"/>
          <w:color w:val="000000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RICHIAMATO </w:t>
      </w:r>
      <w:r w:rsidRPr="000B2DD8">
        <w:rPr>
          <w:rFonts w:ascii="Arial" w:hAnsi="Arial"/>
          <w:sz w:val="22"/>
          <w:szCs w:val="22"/>
        </w:rPr>
        <w:t xml:space="preserve">il Decreto Sindacale, con il quale il Sindaco ha conferito, l’incarico di Direzione del Municipio </w:t>
      </w:r>
      <w:r w:rsidR="000B2DD8" w:rsidRPr="00F45EA4">
        <w:rPr>
          <w:rFonts w:ascii="Arial" w:hAnsi="Arial"/>
          <w:b/>
          <w:bCs/>
          <w:color w:val="000000"/>
          <w:sz w:val="22"/>
          <w:szCs w:val="22"/>
        </w:rPr>
        <w:t>+++=pratica.municipio.id+++</w:t>
      </w:r>
      <w:r w:rsidR="000B2DD8" w:rsidRPr="00F45EA4">
        <w:rPr>
          <w:rFonts w:ascii="Arial" w:hAnsi="Arial"/>
          <w:color w:val="000000"/>
          <w:sz w:val="22"/>
          <w:szCs w:val="22"/>
        </w:rPr>
        <w:t>;</w:t>
      </w:r>
    </w:p>
    <w:p w14:paraId="789D5CCC" w14:textId="77777777" w:rsidR="000B2DD8" w:rsidRPr="000B2DD8" w:rsidRDefault="000B2DD8" w:rsidP="0027538B">
      <w:pPr>
        <w:jc w:val="both"/>
        <w:rPr>
          <w:rFonts w:ascii="Arial" w:hAnsi="Arial"/>
          <w:b/>
          <w:sz w:val="22"/>
          <w:szCs w:val="22"/>
        </w:rPr>
      </w:pPr>
    </w:p>
    <w:p w14:paraId="64C86E1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VISTI:</w:t>
      </w:r>
    </w:p>
    <w:p w14:paraId="7834AD0A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G. M. n. 391 del 16/06/2014 che ha istituito la nuova articolazione territoriale dei Municipi quali enti territoriali sub comunali;</w:t>
      </w:r>
    </w:p>
    <w:p w14:paraId="17DF516C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Deliberazione di Consiglio Comunale n. 44 del 19/05/2021 con la quale è stato approvato il Bilancio di Previsione per gli esercizi 2021/2023 e relativi allegati;</w:t>
      </w:r>
    </w:p>
    <w:p w14:paraId="6D434837" w14:textId="77777777" w:rsidR="0027538B" w:rsidRPr="000B2DD8" w:rsidRDefault="0027538B" w:rsidP="0027538B">
      <w:pPr>
        <w:numPr>
          <w:ilvl w:val="0"/>
          <w:numId w:val="14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mbria" w:hAnsi="Arial"/>
          <w:color w:val="232323"/>
          <w:sz w:val="22"/>
          <w:szCs w:val="22"/>
          <w:highlight w:val="white"/>
          <w:lang w:eastAsia="ar-SA"/>
        </w:rPr>
        <w:t>la Deliberazione di Giunta Comunale n. 394 del 22/06/2021 con cui è stato approvato il PEG per gli esercizi finanziari 2021/2023 integrato col PDO/Piano della Performance;</w:t>
      </w:r>
    </w:p>
    <w:p w14:paraId="493657B9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 xml:space="preserve"> </w:t>
      </w:r>
    </w:p>
    <w:p w14:paraId="241F48BE" w14:textId="73C35171" w:rsidR="000B2DD8" w:rsidRDefault="0027538B" w:rsidP="000B2DD8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PREMESSO </w:t>
      </w:r>
      <w:r w:rsidRPr="000B2DD8">
        <w:rPr>
          <w:rFonts w:ascii="Arial" w:hAnsi="Arial" w:cs="Arial"/>
          <w:b w:val="0"/>
          <w:bCs w:val="0"/>
          <w:sz w:val="22"/>
          <w:szCs w:val="22"/>
        </w:rPr>
        <w:t xml:space="preserve">che, con istanza acquisita agli atti di questo Ente con protocollo </w:t>
      </w:r>
      <w:r w:rsidRPr="000B2DD8">
        <w:rPr>
          <w:rFonts w:ascii="Arial" w:hAnsi="Arial" w:cs="Arial"/>
          <w:sz w:val="22"/>
          <w:szCs w:val="22"/>
        </w:rPr>
        <w:t xml:space="preserve">n.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>del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 il</w:t>
      </w:r>
      <w:r w:rsidR="00D738F5">
        <w:rPr>
          <w:rFonts w:ascii="Arial" w:hAnsi="Arial" w:cs="Arial"/>
          <w:b w:val="0"/>
          <w:bCs w:val="0"/>
          <w:sz w:val="22"/>
          <w:szCs w:val="22"/>
        </w:rPr>
        <w:t>/la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Sig./Sig.ra</w:t>
      </w:r>
      <w:r w:rsidR="000B2DD8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F12A4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FF12A4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0B2DD8" w:rsidRPr="00F45EA4">
        <w:rPr>
          <w:rFonts w:ascii="Arial" w:hAnsi="Arial" w:cs="Arial"/>
          <w:sz w:val="22"/>
          <w:szCs w:val="22"/>
        </w:rPr>
        <w:t xml:space="preserve">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ha chiesto </w:t>
      </w:r>
      <w:r w:rsidR="000B2DD8">
        <w:rPr>
          <w:rFonts w:ascii="Arial" w:hAnsi="Arial" w:cs="Arial"/>
          <w:b w:val="0"/>
          <w:bCs w:val="0"/>
          <w:sz w:val="22"/>
          <w:szCs w:val="22"/>
        </w:rPr>
        <w:t xml:space="preserve">la </w:t>
      </w:r>
      <w:r w:rsidR="000B2DD8" w:rsidRPr="000B2DD8">
        <w:rPr>
          <w:rFonts w:ascii="Arial" w:hAnsi="Arial" w:cs="Arial"/>
          <w:sz w:val="22"/>
          <w:szCs w:val="22"/>
          <w:u w:val="single"/>
        </w:rPr>
        <w:t>proroga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 all’</w:t>
      </w:r>
      <w:r w:rsidR="000B2DD8" w:rsidRPr="00F45EA4">
        <w:rPr>
          <w:rFonts w:ascii="Arial" w:hAnsi="Arial" w:cs="Arial"/>
          <w:sz w:val="22"/>
          <w:szCs w:val="22"/>
        </w:rPr>
        <w:t xml:space="preserve">occupazione temporanea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suolo pubblico per complessivi mq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0B2DD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>+++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0B2DD8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0B2DD8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="000B2DD8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0B2DD8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B2DD8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0B2DD8" w:rsidRPr="00F45EA4">
        <w:rPr>
          <w:rFonts w:ascii="Arial" w:hAnsi="Arial" w:cs="Arial"/>
          <w:sz w:val="22"/>
          <w:szCs w:val="22"/>
        </w:rPr>
        <w:t>+++</w:t>
      </w:r>
      <w:r w:rsidR="000B2DD8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0B2DD8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0B2DD8" w:rsidRPr="00F45EA4">
        <w:rPr>
          <w:rFonts w:ascii="Arial" w:hAnsi="Arial" w:cs="Arial"/>
          <w:kern w:val="0"/>
          <w:sz w:val="22"/>
          <w:szCs w:val="22"/>
        </w:rPr>
        <w:t>+++</w:t>
      </w:r>
      <w:r w:rsidR="000B2DD8" w:rsidRPr="00F45EA4">
        <w:rPr>
          <w:rFonts w:ascii="Arial" w:hAnsi="Arial" w:cs="Arial"/>
          <w:bCs w:val="0"/>
          <w:sz w:val="22"/>
          <w:szCs w:val="22"/>
        </w:rPr>
        <w:t>;</w:t>
      </w:r>
    </w:p>
    <w:p w14:paraId="4C582FD4" w14:textId="6E2FB7EC" w:rsidR="000B2DD8" w:rsidRDefault="000B2DD8" w:rsidP="000B2DD8">
      <w:pPr>
        <w:pStyle w:val="Corpotesto"/>
        <w:rPr>
          <w:lang w:bidi="ar-SA"/>
        </w:rPr>
      </w:pPr>
    </w:p>
    <w:p w14:paraId="6D42620A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sz w:val="22"/>
          <w:szCs w:val="22"/>
        </w:rPr>
        <w:t>del</w:t>
      </w:r>
      <w:r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26B80D2D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7DDE2E6B" w14:textId="77777777" w:rsidR="000B2DD8" w:rsidRPr="00F45EA4" w:rsidRDefault="000B2DD8" w:rsidP="000B2DD8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>prot. 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sz w:val="22"/>
          <w:szCs w:val="22"/>
        </w:rPr>
        <w:t>del</w:t>
      </w:r>
      <w:r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determina.parere.poliziaLocale.dataProtocollo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D738F5">
        <w:rPr>
          <w:rFonts w:ascii="Arial" w:hAnsi="Arial" w:cs="Arial"/>
          <w:b w:val="0"/>
          <w:bCs w:val="0"/>
          <w:sz w:val="22"/>
          <w:szCs w:val="22"/>
        </w:rPr>
        <w:t>con le seguenti prescrizioni:</w:t>
      </w:r>
      <w:r w:rsidRPr="00F45EA4">
        <w:rPr>
          <w:rFonts w:ascii="Arial" w:hAnsi="Arial" w:cs="Arial"/>
          <w:sz w:val="22"/>
          <w:szCs w:val="22"/>
        </w:rPr>
        <w:t xml:space="preserve"> </w:t>
      </w:r>
    </w:p>
    <w:p w14:paraId="4FA7AC1E" w14:textId="77777777" w:rsidR="000B2DD8" w:rsidRPr="00F45EA4" w:rsidRDefault="000B2DD8" w:rsidP="000B2DD8">
      <w:pPr>
        <w:pStyle w:val="Corpotesto"/>
        <w:jc w:val="both"/>
        <w:rPr>
          <w:rFonts w:ascii="Arial" w:hAnsi="Arial" w:cs="Arial"/>
          <w:i/>
          <w:sz w:val="22"/>
          <w:szCs w:val="22"/>
        </w:rPr>
      </w:pPr>
    </w:p>
    <w:p w14:paraId="6E82CE71" w14:textId="77777777" w:rsidR="000B2DD8" w:rsidRPr="008477BF" w:rsidRDefault="000B2DD8" w:rsidP="000B2DD8">
      <w:pPr>
        <w:pStyle w:val="Corpotesto"/>
        <w:jc w:val="both"/>
        <w:rPr>
          <w:rFonts w:ascii="Arial" w:hAnsi="Arial" w:cs="Arial"/>
          <w:b/>
          <w:iCs/>
          <w:sz w:val="22"/>
          <w:szCs w:val="22"/>
        </w:rPr>
      </w:pPr>
      <w:r w:rsidRPr="008477BF">
        <w:rPr>
          <w:rFonts w:ascii="Arial" w:hAnsi="Arial" w:cs="Arial"/>
          <w:b/>
          <w:iCs/>
          <w:sz w:val="22"/>
          <w:szCs w:val="22"/>
        </w:rPr>
        <w:t>+++=</w:t>
      </w:r>
      <w:proofErr w:type="spellStart"/>
      <w:r w:rsidRPr="008477BF">
        <w:rPr>
          <w:rFonts w:ascii="Arial" w:hAnsi="Arial" w:cs="Arial"/>
          <w:b/>
          <w:iCs/>
          <w:sz w:val="22"/>
          <w:szCs w:val="22"/>
        </w:rPr>
        <w:t>determina.parere.poliziaLocale.nota</w:t>
      </w:r>
      <w:proofErr w:type="spellEnd"/>
      <w:r w:rsidRPr="008477BF">
        <w:rPr>
          <w:rFonts w:ascii="Arial" w:hAnsi="Arial" w:cs="Arial"/>
          <w:b/>
          <w:iCs/>
          <w:sz w:val="22"/>
          <w:szCs w:val="22"/>
        </w:rPr>
        <w:t>+++</w:t>
      </w:r>
    </w:p>
    <w:p w14:paraId="7FFC659E" w14:textId="5F366103" w:rsidR="0027538B" w:rsidRPr="000B2DD8" w:rsidRDefault="0027538B" w:rsidP="000B2DD8">
      <w:pPr>
        <w:spacing w:line="276" w:lineRule="auto"/>
        <w:jc w:val="both"/>
        <w:rPr>
          <w:rFonts w:ascii="Arial" w:hAnsi="Arial"/>
          <w:sz w:val="22"/>
          <w:szCs w:val="22"/>
        </w:rPr>
      </w:pPr>
    </w:p>
    <w:p w14:paraId="10D34F2B" w14:textId="4FF43B5E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bCs/>
          <w:color w:val="000000"/>
          <w:sz w:val="22"/>
          <w:szCs w:val="22"/>
          <w:lang w:bidi="ar-SA"/>
        </w:rPr>
        <w:t xml:space="preserve">DATO ATTO </w:t>
      </w:r>
      <w:r w:rsidRPr="000B2DD8">
        <w:rPr>
          <w:rFonts w:ascii="Arial" w:hAnsi="Arial"/>
          <w:color w:val="000000"/>
          <w:sz w:val="22"/>
          <w:szCs w:val="22"/>
          <w:lang w:bidi="ar-SA"/>
        </w:rPr>
        <w:t>che l’istante ha dichiarato, sotto la propria responsabilità, di conoscere e sottostare a tutte le condizioni contenute nel “Regolamento delle occupazioni di suolo pubblico” approvato con Deliberazione di C.C. n. 51 del 07/07/2011;</w:t>
      </w:r>
    </w:p>
    <w:p w14:paraId="1590E656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72E1302E" w14:textId="116D4310" w:rsidR="0027538B" w:rsidRPr="000B2DD8" w:rsidRDefault="0027538B" w:rsidP="0027538B">
      <w:pPr>
        <w:jc w:val="both"/>
        <w:rPr>
          <w:rFonts w:ascii="Arial" w:hAnsi="Arial"/>
          <w:sz w:val="22"/>
          <w:szCs w:val="22"/>
          <w:lang w:bidi="he-IL"/>
        </w:rPr>
      </w:pPr>
      <w:r w:rsidRPr="000B2DD8">
        <w:rPr>
          <w:rFonts w:ascii="Arial" w:hAnsi="Arial"/>
          <w:b/>
          <w:sz w:val="22"/>
          <w:szCs w:val="22"/>
        </w:rPr>
        <w:t>ACCERTATA</w:t>
      </w:r>
      <w:r w:rsidRPr="000B2DD8">
        <w:rPr>
          <w:rFonts w:ascii="Arial" w:hAnsi="Arial"/>
          <w:sz w:val="22"/>
          <w:szCs w:val="22"/>
        </w:rPr>
        <w:t xml:space="preserve"> la regolarità della documentazione prodotta;</w:t>
      </w:r>
    </w:p>
    <w:p w14:paraId="440244BB" w14:textId="77777777" w:rsidR="0027538B" w:rsidRPr="000B2DD8" w:rsidRDefault="0027538B" w:rsidP="0027538B">
      <w:pPr>
        <w:jc w:val="both"/>
        <w:rPr>
          <w:rFonts w:ascii="Arial" w:hAnsi="Arial"/>
          <w:bCs/>
          <w:color w:val="000000"/>
          <w:sz w:val="22"/>
          <w:szCs w:val="22"/>
          <w:lang w:bidi="ar-SA"/>
        </w:rPr>
      </w:pPr>
    </w:p>
    <w:p w14:paraId="261382B1" w14:textId="77777777" w:rsidR="0027538B" w:rsidRPr="000B2DD8" w:rsidRDefault="0027538B" w:rsidP="0027538B">
      <w:pPr>
        <w:jc w:val="both"/>
        <w:rPr>
          <w:rFonts w:ascii="Arial" w:hAnsi="Arial"/>
          <w:b/>
          <w:sz w:val="22"/>
          <w:szCs w:val="22"/>
          <w:lang w:bidi="he-IL"/>
        </w:rPr>
      </w:pPr>
    </w:p>
    <w:p w14:paraId="55898216" w14:textId="77777777" w:rsidR="0027538B" w:rsidRPr="000B2DD8" w:rsidRDefault="0027538B" w:rsidP="0027538B">
      <w:pPr>
        <w:jc w:val="both"/>
        <w:rPr>
          <w:rFonts w:ascii="Arial" w:hAnsi="Arial"/>
          <w:b/>
          <w:bCs/>
          <w:sz w:val="22"/>
          <w:szCs w:val="22"/>
        </w:rPr>
      </w:pPr>
      <w:r w:rsidRPr="000B2DD8">
        <w:rPr>
          <w:rFonts w:ascii="Arial" w:hAnsi="Arial"/>
          <w:b/>
          <w:bCs/>
          <w:sz w:val="22"/>
          <w:szCs w:val="22"/>
        </w:rPr>
        <w:t>VISTI:</w:t>
      </w:r>
    </w:p>
    <w:p w14:paraId="398194A4" w14:textId="0F06BD53" w:rsidR="0027538B" w:rsidRPr="00546763" w:rsidRDefault="0027538B" w:rsidP="00507DC6">
      <w:pPr>
        <w:numPr>
          <w:ilvl w:val="0"/>
          <w:numId w:val="15"/>
        </w:numPr>
        <w:autoSpaceDN/>
        <w:jc w:val="both"/>
        <w:textAlignment w:val="auto"/>
        <w:rPr>
          <w:rFonts w:ascii="Arial" w:hAnsi="Arial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 xml:space="preserve">la documentazione agli atti d’Ufficio relativa al rilascio </w:t>
      </w:r>
      <w:r w:rsidR="00BA7010" w:rsidRPr="00546763">
        <w:rPr>
          <w:rFonts w:ascii="Arial" w:hAnsi="Arial"/>
          <w:sz w:val="22"/>
          <w:szCs w:val="22"/>
        </w:rPr>
        <w:t xml:space="preserve">della concessione temporanea di suolo pubblico </w:t>
      </w:r>
      <w:r w:rsidRPr="00546763">
        <w:rPr>
          <w:rFonts w:ascii="Arial" w:hAnsi="Arial"/>
          <w:sz w:val="22"/>
          <w:szCs w:val="22"/>
        </w:rPr>
        <w:t>già concesso al</w:t>
      </w:r>
      <w:r w:rsidR="00BF0197">
        <w:rPr>
          <w:rFonts w:ascii="Arial" w:hAnsi="Arial"/>
          <w:sz w:val="22"/>
          <w:szCs w:val="22"/>
        </w:rPr>
        <w:t>/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>a</w:t>
      </w:r>
      <w:r w:rsidR="00BF0197">
        <w:rPr>
          <w:rFonts w:ascii="Arial" w:hAnsi="Arial"/>
          <w:iCs/>
          <w:color w:val="000000"/>
          <w:sz w:val="22"/>
          <w:szCs w:val="22"/>
        </w:rPr>
        <w:t>lla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 </w:t>
      </w:r>
      <w:r w:rsidR="00546763" w:rsidRPr="00546763">
        <w:rPr>
          <w:rFonts w:ascii="Arial" w:hAnsi="Arial"/>
          <w:kern w:val="0"/>
          <w:sz w:val="22"/>
          <w:szCs w:val="22"/>
          <w:lang w:eastAsia="it-IT"/>
        </w:rPr>
        <w:t>Sig./</w:t>
      </w:r>
      <w:r w:rsidR="00546763" w:rsidRPr="00546763">
        <w:rPr>
          <w:rFonts w:ascii="Arial" w:hAnsi="Arial"/>
          <w:iCs/>
          <w:color w:val="000000"/>
          <w:sz w:val="22"/>
          <w:szCs w:val="22"/>
        </w:rPr>
        <w:t xml:space="preserve">Sig.ra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pratica.firmatario.cognome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FF12A4">
        <w:rPr>
          <w:rFonts w:ascii="Arial" w:hAnsi="Arial"/>
          <w:b/>
          <w:bCs/>
          <w:sz w:val="22"/>
          <w:szCs w:val="22"/>
        </w:rPr>
        <w:t xml:space="preserve"> </w:t>
      </w:r>
      <w:r w:rsidR="00FF12A4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b/>
          <w:bCs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b/>
          <w:bCs/>
          <w:sz w:val="22"/>
          <w:szCs w:val="22"/>
        </w:rPr>
        <w:t>+++</w:t>
      </w:r>
      <w:r w:rsidR="00FF12A4">
        <w:rPr>
          <w:rFonts w:ascii="Arial" w:hAnsi="Arial"/>
          <w:b/>
          <w:bCs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/>
          <w:sz w:val="22"/>
          <w:szCs w:val="22"/>
        </w:rPr>
        <w:t xml:space="preserve">in  </w:t>
      </w:r>
      <w:r w:rsidR="00546763" w:rsidRPr="00546763">
        <w:rPr>
          <w:rFonts w:ascii="Arial" w:hAnsi="Arial"/>
          <w:b/>
          <w:bCs/>
          <w:sz w:val="22"/>
          <w:szCs w:val="22"/>
        </w:rPr>
        <w:t>+++=</w:t>
      </w:r>
      <w:proofErr w:type="spellStart"/>
      <w:r w:rsidR="00546763" w:rsidRPr="00546763">
        <w:rPr>
          <w:rFonts w:ascii="Arial" w:hAnsi="Arial"/>
          <w:b/>
          <w:bCs/>
          <w:sz w:val="22"/>
          <w:szCs w:val="22"/>
        </w:rPr>
        <w:t>pratica.datiRichiesta.ubicazioneOccupazione</w:t>
      </w:r>
      <w:proofErr w:type="spellEnd"/>
      <w:r w:rsidR="00546763" w:rsidRPr="00546763">
        <w:rPr>
          <w:rFonts w:ascii="Arial" w:hAnsi="Arial"/>
          <w:b/>
          <w:bCs/>
          <w:sz w:val="22"/>
          <w:szCs w:val="22"/>
        </w:rPr>
        <w:t>+++</w:t>
      </w:r>
      <w:r w:rsidR="00546763" w:rsidRPr="00F45EA4">
        <w:rPr>
          <w:rFonts w:ascii="Arial" w:hAnsi="Arial"/>
          <w:sz w:val="22"/>
          <w:szCs w:val="22"/>
        </w:rPr>
        <w:t xml:space="preserve"> in Bari</w:t>
      </w:r>
    </w:p>
    <w:p w14:paraId="3B30335E" w14:textId="77777777" w:rsidR="0027538B" w:rsidRPr="000B2DD8" w:rsidRDefault="0027538B" w:rsidP="0027538B">
      <w:pPr>
        <w:spacing w:after="200"/>
        <w:jc w:val="both"/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</w:pPr>
      <w:r w:rsidRPr="000B2DD8">
        <w:rPr>
          <w:rFonts w:ascii="Arial" w:eastAsia="Calibri" w:hAnsi="Arial"/>
          <w:b/>
          <w:bCs/>
          <w:color w:val="000000"/>
          <w:sz w:val="22"/>
          <w:szCs w:val="22"/>
          <w:lang w:eastAsia="en-US" w:bidi="ar-SA"/>
        </w:rPr>
        <w:lastRenderedPageBreak/>
        <w:t xml:space="preserve">DATO ATTO </w:t>
      </w:r>
      <w:r w:rsidRPr="000B2DD8">
        <w:rPr>
          <w:rFonts w:ascii="Arial" w:eastAsia="Calibri" w:hAnsi="Arial"/>
          <w:color w:val="000000"/>
          <w:sz w:val="22"/>
          <w:szCs w:val="22"/>
          <w:lang w:eastAsia="en-US" w:bidi="ar-SA"/>
        </w:rPr>
        <w:t>che è stata verificata, in conformità alle previsioni del vigente Piano Anticorruzione ed ai sensi di quanto previsto dall’art. 6-bis della Legge n. 241/90, come aggiunto dall’art.1 della Legge n. 190/2012, l’assenza di ipotesi</w:t>
      </w:r>
      <w:r w:rsidRPr="000B2DD8">
        <w:rPr>
          <w:rFonts w:ascii="Arial" w:eastAsia="Calibri" w:hAnsi="Arial"/>
          <w:bCs/>
          <w:color w:val="000000"/>
          <w:sz w:val="22"/>
          <w:szCs w:val="22"/>
          <w:lang w:eastAsia="en-US" w:bidi="ar-SA"/>
        </w:rPr>
        <w:t xml:space="preserve"> di conflitto di interesse e pertanto l’insussistenza dell’obbligo di astensione nell’adozione del presente provvedimento;</w:t>
      </w:r>
    </w:p>
    <w:p w14:paraId="432F642E" w14:textId="77777777" w:rsidR="0027538B" w:rsidRPr="000B2DD8" w:rsidRDefault="0027538B" w:rsidP="0027538B">
      <w:pPr>
        <w:spacing w:after="200"/>
        <w:jc w:val="both"/>
        <w:rPr>
          <w:rFonts w:ascii="Arial" w:eastAsia="Times New Roman" w:hAnsi="Arial"/>
          <w:sz w:val="22"/>
          <w:szCs w:val="22"/>
          <w:lang w:bidi="he-IL"/>
        </w:rPr>
      </w:pPr>
    </w:p>
    <w:p w14:paraId="0C231A0C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>RITENUTO</w:t>
      </w:r>
      <w:r w:rsidRPr="000B2DD8">
        <w:rPr>
          <w:rFonts w:ascii="Arial" w:hAnsi="Arial"/>
          <w:sz w:val="22"/>
          <w:szCs w:val="22"/>
        </w:rPr>
        <w:t xml:space="preserve">, </w:t>
      </w:r>
    </w:p>
    <w:p w14:paraId="4646622D" w14:textId="77777777" w:rsidR="004444F6" w:rsidRDefault="004444F6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69BBD94F" w14:textId="5308F84B" w:rsidR="00546763" w:rsidRPr="00F45EA4" w:rsidRDefault="0027538B" w:rsidP="004444F6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per quanto sopra, di accogliere l’istanza di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proroga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 xml:space="preserve"> della concessione </w:t>
      </w:r>
      <w:r w:rsidR="00546763" w:rsidRPr="00546763">
        <w:rPr>
          <w:rFonts w:ascii="Arial" w:hAnsi="Arial"/>
          <w:b w:val="0"/>
          <w:bCs w:val="0"/>
          <w:sz w:val="22"/>
          <w:szCs w:val="22"/>
        </w:rPr>
        <w:t>temporanea di suolo pubblico</w:t>
      </w:r>
      <w:r w:rsidR="00546763" w:rsidRPr="00546763">
        <w:rPr>
          <w:rFonts w:ascii="Arial" w:hAnsi="Arial"/>
          <w:sz w:val="22"/>
          <w:szCs w:val="22"/>
        </w:rPr>
        <w:t xml:space="preserve"> </w:t>
      </w:r>
      <w:r w:rsidR="00546763" w:rsidRPr="00F45EA4">
        <w:rPr>
          <w:rFonts w:ascii="Arial" w:hAnsi="Arial" w:cs="Arial"/>
          <w:b w:val="0"/>
          <w:sz w:val="22"/>
          <w:szCs w:val="22"/>
        </w:rPr>
        <w:t>a</w:t>
      </w:r>
      <w:r w:rsidR="008477BF">
        <w:rPr>
          <w:rFonts w:ascii="Arial" w:hAnsi="Arial" w:cs="Arial"/>
          <w:b w:val="0"/>
          <w:sz w:val="22"/>
          <w:szCs w:val="22"/>
        </w:rPr>
        <w:t>l/alla</w:t>
      </w:r>
      <w:r w:rsidR="00546763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546763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546763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pratica.firmatario.co</w:t>
      </w:r>
      <w:r w:rsidR="00FF12A4">
        <w:rPr>
          <w:rFonts w:ascii="Arial" w:hAnsi="Arial" w:cs="Arial"/>
          <w:sz w:val="22"/>
          <w:szCs w:val="22"/>
        </w:rPr>
        <w:t>g</w:t>
      </w:r>
      <w:r w:rsidR="00546763" w:rsidRPr="00F45EA4">
        <w:rPr>
          <w:rFonts w:ascii="Arial" w:hAnsi="Arial" w:cs="Arial"/>
          <w:sz w:val="22"/>
          <w:szCs w:val="22"/>
        </w:rPr>
        <w:t>nome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546763" w:rsidRPr="00D738F5">
        <w:rPr>
          <w:rFonts w:ascii="Arial" w:hAnsi="Arial" w:cs="Arial"/>
          <w:b w:val="0"/>
          <w:bCs w:val="0"/>
          <w:sz w:val="22"/>
          <w:szCs w:val="22"/>
        </w:rPr>
        <w:t>,</w:t>
      </w:r>
      <w:r w:rsidR="00546763" w:rsidRPr="00F45EA4">
        <w:rPr>
          <w:rFonts w:ascii="Arial" w:hAnsi="Arial" w:cs="Arial"/>
          <w:sz w:val="22"/>
          <w:szCs w:val="22"/>
        </w:rPr>
        <w:t xml:space="preserve"> </w:t>
      </w:r>
      <w:bookmarkStart w:id="0" w:name="_Hlk100910938"/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546763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546763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546763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0"/>
      <w:r w:rsidR="00546763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546763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546763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546763" w:rsidRPr="00F45EA4">
        <w:rPr>
          <w:rFonts w:ascii="Arial" w:hAnsi="Arial" w:cs="Arial"/>
          <w:sz w:val="22"/>
          <w:szCs w:val="22"/>
        </w:rPr>
        <w:t>+++</w:t>
      </w:r>
      <w:r w:rsidR="00546763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546763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546763"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296114A2" w14:textId="668C907A" w:rsidR="0027538B" w:rsidRPr="00546763" w:rsidRDefault="0027538B" w:rsidP="00546763">
      <w:pPr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</w:p>
    <w:p w14:paraId="0C614FB7" w14:textId="77777777" w:rsidR="0027538B" w:rsidRPr="000B2DD8" w:rsidRDefault="0027538B" w:rsidP="0027538B">
      <w:pPr>
        <w:jc w:val="both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b/>
          <w:sz w:val="22"/>
          <w:szCs w:val="22"/>
        </w:rPr>
        <w:t xml:space="preserve">DATO ATTO </w:t>
      </w:r>
      <w:r w:rsidRPr="000B2DD8">
        <w:rPr>
          <w:rFonts w:ascii="Arial" w:hAnsi="Arial"/>
          <w:sz w:val="22"/>
          <w:szCs w:val="22"/>
        </w:rPr>
        <w:t>che, la concessione è sottoposta alle norme regolamentari e al C.d.S.;</w:t>
      </w:r>
    </w:p>
    <w:p w14:paraId="0C3BD030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DAE7775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color w:val="000000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0B2DD8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5929C248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20F2AE2" w14:textId="77777777" w:rsidR="0027538B" w:rsidRPr="000B2DD8" w:rsidRDefault="0027538B" w:rsidP="0027538B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0AECFB11" w14:textId="77777777" w:rsidR="0027538B" w:rsidRPr="000B2DD8" w:rsidRDefault="0027538B" w:rsidP="0027538B">
      <w:pPr>
        <w:numPr>
          <w:ilvl w:val="0"/>
          <w:numId w:val="17"/>
        </w:numPr>
        <w:autoSpaceDN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color w:val="000000"/>
          <w:sz w:val="22"/>
          <w:szCs w:val="22"/>
        </w:rPr>
        <w:t>il T.U.E.L. approvato con D. Lgs. n. 267 del 18/08/2000;</w:t>
      </w:r>
    </w:p>
    <w:p w14:paraId="40688248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bCs/>
          <w:color w:val="000000"/>
          <w:sz w:val="22"/>
          <w:szCs w:val="22"/>
        </w:rPr>
        <w:t>il</w:t>
      </w:r>
      <w:r w:rsidRPr="000B2DD8">
        <w:rPr>
          <w:rFonts w:ascii="Arial" w:hAnsi="Arial" w:cs="Arial"/>
          <w:color w:val="000000"/>
          <w:sz w:val="22"/>
          <w:szCs w:val="22"/>
        </w:rPr>
        <w:t xml:space="preserve"> Regolamento di Contabilità e Statuto Comunale degli Enti Locali; </w:t>
      </w:r>
    </w:p>
    <w:p w14:paraId="045AEC76" w14:textId="77777777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0B2DD8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0B2DD8">
        <w:rPr>
          <w:rFonts w:ascii="Arial" w:hAnsi="Arial" w:cs="Arial"/>
          <w:color w:val="000000"/>
          <w:sz w:val="22"/>
          <w:szCs w:val="22"/>
        </w:rPr>
        <w:t>;</w:t>
      </w:r>
    </w:p>
    <w:p w14:paraId="2F2E185A" w14:textId="46808CE0" w:rsidR="0027538B" w:rsidRPr="000B2DD8" w:rsidRDefault="0027538B" w:rsidP="0027538B">
      <w:pPr>
        <w:pStyle w:val="Testodelblocco1"/>
        <w:numPr>
          <w:ilvl w:val="0"/>
          <w:numId w:val="17"/>
        </w:numPr>
        <w:ind w:right="-1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il Nuovo Codice della Strada (D. Lgs. del 30 aprile 1992 n. 285 e </w:t>
      </w:r>
      <w:proofErr w:type="spellStart"/>
      <w:r w:rsidRPr="000B2DD8">
        <w:rPr>
          <w:rFonts w:ascii="Arial" w:hAnsi="Arial" w:cs="Arial"/>
          <w:sz w:val="22"/>
          <w:szCs w:val="22"/>
        </w:rPr>
        <w:t>ss.mm.ii</w:t>
      </w:r>
      <w:proofErr w:type="spellEnd"/>
      <w:r w:rsidRPr="000B2DD8">
        <w:rPr>
          <w:rFonts w:ascii="Arial" w:hAnsi="Arial" w:cs="Arial"/>
          <w:sz w:val="22"/>
          <w:szCs w:val="22"/>
        </w:rPr>
        <w:t>.);</w:t>
      </w:r>
    </w:p>
    <w:p w14:paraId="1668F1FD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Regolamento Comunale per l’occupazione di spazi ed aree pubbliche approvato con deliberazione del Consiglio Comunale n. 51 del 07/07/2011;</w:t>
      </w:r>
    </w:p>
    <w:p w14:paraId="531840B7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 xml:space="preserve">il Regolamento </w:t>
      </w:r>
      <w:r w:rsidRPr="000B2DD8">
        <w:rPr>
          <w:rFonts w:ascii="Arial" w:eastAsia="Calibri" w:hAnsi="Arial"/>
          <w:color w:val="231F20"/>
          <w:sz w:val="22"/>
          <w:szCs w:val="22"/>
          <w:lang w:eastAsia="en-US"/>
        </w:rPr>
        <w:t>per l</w:t>
      </w:r>
      <w:r w:rsidRPr="000B2DD8">
        <w:rPr>
          <w:rFonts w:ascii="Arial" w:hAnsi="Arial"/>
          <w:color w:val="231F20"/>
          <w:sz w:val="22"/>
          <w:szCs w:val="22"/>
        </w:rPr>
        <w:t xml:space="preserve">’istituzione e la disciplina del canone unico patrimoniale di concessione, autorizzazione o esposizione pubblicitaria (art. 1, commi da 816 a 836 L. n. 160/2019), </w:t>
      </w:r>
      <w:r w:rsidRPr="000B2DD8">
        <w:rPr>
          <w:rFonts w:ascii="Arial" w:eastAsia="Calibri" w:hAnsi="Arial"/>
          <w:sz w:val="22"/>
          <w:szCs w:val="22"/>
          <w:lang w:eastAsia="en-US"/>
        </w:rPr>
        <w:t xml:space="preserve">approvato con </w:t>
      </w:r>
      <w:r w:rsidRPr="000B2DD8">
        <w:rPr>
          <w:rFonts w:ascii="Arial" w:hAnsi="Arial"/>
          <w:sz w:val="22"/>
          <w:szCs w:val="22"/>
        </w:rPr>
        <w:t>Deliberazione di Consiglio Comunale n. 9/2021;</w:t>
      </w:r>
    </w:p>
    <w:p w14:paraId="64778318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hAnsi="Arial"/>
          <w:sz w:val="22"/>
          <w:szCs w:val="22"/>
        </w:rPr>
        <w:t>la D.G.C. n. 125/2021 avente ad oggetto l’approvazione delle tariffe relative al canone unico patrimoniale di concessione, occupazione o esposizione pubblicitaria (art. 1 commi da 816 a 836 della Legge n. 160/2019);</w:t>
      </w:r>
    </w:p>
    <w:p w14:paraId="57ED2F05" w14:textId="318ACCA4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D. Lgs. n. 33/2013 sugli obblighi di pubblicità e trasparenza;</w:t>
      </w:r>
    </w:p>
    <w:p w14:paraId="4131C3F5" w14:textId="77777777" w:rsidR="0027538B" w:rsidRPr="000B2DD8" w:rsidRDefault="0027538B" w:rsidP="0027538B">
      <w:pPr>
        <w:numPr>
          <w:ilvl w:val="0"/>
          <w:numId w:val="17"/>
        </w:numPr>
        <w:autoSpaceDN/>
        <w:spacing w:after="29"/>
        <w:jc w:val="both"/>
        <w:textAlignment w:val="auto"/>
        <w:rPr>
          <w:rFonts w:ascii="Arial" w:hAnsi="Arial"/>
          <w:sz w:val="22"/>
          <w:szCs w:val="22"/>
        </w:rPr>
      </w:pPr>
      <w:r w:rsidRPr="000B2DD8">
        <w:rPr>
          <w:rFonts w:ascii="Arial" w:eastAsia="Calibri" w:hAnsi="Arial"/>
          <w:sz w:val="22"/>
          <w:szCs w:val="22"/>
          <w:lang w:eastAsia="en-US"/>
        </w:rPr>
        <w:t>il Piano Triennale Anticorruzione 2021/2023 del Comune di Bari, approvato con Deliberazione della Giunta Comunale n. 191/2021 del 31/03/2021;</w:t>
      </w:r>
    </w:p>
    <w:p w14:paraId="2D37727C" w14:textId="77777777" w:rsidR="0027538B" w:rsidRPr="000B2DD8" w:rsidRDefault="0027538B" w:rsidP="0027538B">
      <w:pPr>
        <w:pStyle w:val="Testodelblocco1"/>
        <w:ind w:left="1080" w:right="-1"/>
        <w:rPr>
          <w:rFonts w:ascii="Arial" w:hAnsi="Arial" w:cs="Arial"/>
          <w:sz w:val="22"/>
          <w:szCs w:val="22"/>
        </w:rPr>
      </w:pPr>
    </w:p>
    <w:p w14:paraId="432FC8C7" w14:textId="77777777" w:rsidR="0027538B" w:rsidRPr="000B2DD8" w:rsidRDefault="0027538B" w:rsidP="0027538B">
      <w:pPr>
        <w:pStyle w:val="Titolo1"/>
        <w:numPr>
          <w:ilvl w:val="0"/>
          <w:numId w:val="13"/>
        </w:numPr>
        <w:tabs>
          <w:tab w:val="clear" w:pos="0"/>
        </w:tabs>
        <w:ind w:left="720" w:hanging="360"/>
        <w:jc w:val="center"/>
        <w:rPr>
          <w:rFonts w:ascii="Arial" w:hAnsi="Arial" w:cs="Arial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>D E T E R M I N A</w:t>
      </w:r>
    </w:p>
    <w:p w14:paraId="1B3649F2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0CBF7F9D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mallCaps/>
          <w:sz w:val="22"/>
          <w:szCs w:val="22"/>
        </w:rPr>
      </w:pPr>
      <w:r w:rsidRPr="000B2DD8">
        <w:rPr>
          <w:rFonts w:ascii="Arial" w:hAnsi="Arial" w:cs="Arial"/>
          <w:smallCaps/>
          <w:sz w:val="22"/>
          <w:szCs w:val="22"/>
        </w:rPr>
        <w:t>Per i motivi espressi in narrativa che qui s’intendono integralmente riportati</w:t>
      </w:r>
    </w:p>
    <w:p w14:paraId="298F7471" w14:textId="77777777" w:rsidR="0027538B" w:rsidRPr="000B2DD8" w:rsidRDefault="0027538B" w:rsidP="0027538B">
      <w:pPr>
        <w:pStyle w:val="Paragrafoelenco1"/>
        <w:ind w:left="0"/>
        <w:jc w:val="both"/>
        <w:rPr>
          <w:rFonts w:ascii="Arial" w:hAnsi="Arial" w:cs="Arial"/>
          <w:sz w:val="22"/>
          <w:szCs w:val="22"/>
        </w:rPr>
      </w:pPr>
    </w:p>
    <w:p w14:paraId="73564245" w14:textId="70230B74" w:rsidR="0027538B" w:rsidRDefault="00546763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kern w:val="0"/>
          <w:sz w:val="22"/>
          <w:szCs w:val="22"/>
        </w:rPr>
      </w:pPr>
      <w:r w:rsidRPr="00546763">
        <w:rPr>
          <w:rFonts w:ascii="Arial" w:hAnsi="Arial"/>
          <w:sz w:val="22"/>
          <w:szCs w:val="22"/>
        </w:rPr>
        <w:t>PROROGARE</w:t>
      </w:r>
      <w:r w:rsidR="0027538B" w:rsidRPr="00546763">
        <w:rPr>
          <w:rFonts w:ascii="Arial" w:hAnsi="Arial"/>
          <w:sz w:val="22"/>
          <w:szCs w:val="22"/>
        </w:rPr>
        <w:t xml:space="preserve">, </w:t>
      </w:r>
      <w:r w:rsidR="0027538B" w:rsidRPr="00546763">
        <w:rPr>
          <w:rFonts w:ascii="Arial" w:hAnsi="Arial"/>
          <w:b w:val="0"/>
          <w:bCs w:val="0"/>
          <w:sz w:val="22"/>
          <w:szCs w:val="22"/>
        </w:rPr>
        <w:t>al</w:t>
      </w:r>
      <w:r w:rsidR="00D738F5">
        <w:rPr>
          <w:rFonts w:ascii="Arial" w:hAnsi="Arial"/>
          <w:b w:val="0"/>
          <w:bCs w:val="0"/>
          <w:sz w:val="22"/>
          <w:szCs w:val="22"/>
        </w:rPr>
        <w:t>/alla</w:t>
      </w:r>
      <w:r w:rsidR="0027538B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="00FF12A4">
        <w:rPr>
          <w:rFonts w:ascii="Arial" w:hAnsi="Arial" w:cs="Arial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sz w:val="22"/>
          <w:szCs w:val="22"/>
        </w:rPr>
        <w:t xml:space="preserve">nato a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>+++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, in </w:t>
      </w:r>
      <w:r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r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r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kern w:val="0"/>
          <w:sz w:val="22"/>
          <w:szCs w:val="22"/>
        </w:rPr>
        <w:t xml:space="preserve"> </w:t>
      </w:r>
      <w:r w:rsidRPr="00F45EA4">
        <w:rPr>
          <w:rFonts w:ascii="Arial" w:hAnsi="Arial" w:cs="Arial"/>
          <w:kern w:val="0"/>
          <w:sz w:val="22"/>
          <w:szCs w:val="22"/>
        </w:rPr>
        <w:lastRenderedPageBreak/>
        <w:t>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Pr="00F45EA4">
        <w:rPr>
          <w:rFonts w:ascii="Arial" w:hAnsi="Arial" w:cs="Arial"/>
          <w:kern w:val="0"/>
          <w:sz w:val="22"/>
          <w:szCs w:val="22"/>
        </w:rPr>
        <w:t>+++</w:t>
      </w:r>
    </w:p>
    <w:p w14:paraId="446719F5" w14:textId="77777777" w:rsidR="00546763" w:rsidRPr="00546763" w:rsidRDefault="00546763" w:rsidP="00546763">
      <w:pPr>
        <w:pStyle w:val="Corpotesto"/>
        <w:rPr>
          <w:lang w:bidi="ar-SA"/>
        </w:rPr>
      </w:pPr>
    </w:p>
    <w:p w14:paraId="4F394548" w14:textId="7437EB8F" w:rsidR="0027538B" w:rsidRPr="00546763" w:rsidRDefault="0027538B" w:rsidP="004444F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B2DD8">
        <w:rPr>
          <w:rFonts w:ascii="Arial" w:hAnsi="Arial" w:cs="Arial"/>
          <w:sz w:val="22"/>
          <w:szCs w:val="22"/>
        </w:rPr>
        <w:t xml:space="preserve">DARE ATTO </w:t>
      </w:r>
      <w:r w:rsidRPr="00546763">
        <w:rPr>
          <w:rFonts w:ascii="Arial" w:hAnsi="Arial" w:cs="Arial"/>
          <w:b w:val="0"/>
          <w:bCs w:val="0"/>
          <w:sz w:val="22"/>
          <w:szCs w:val="22"/>
        </w:rPr>
        <w:t>che la durata della concessione può essere revocata in qualsiasi momento per sopravvenuti motivi di pubblico interesse e/o a tutela della sicurezza stradale, senza che l’Amministrazione Comunale sia tenuta a corrispondere alcun indennizzo (art. 27 c.5 del vigente C.d.S., approvato con D. Lgs. n. 285/1992);</w:t>
      </w:r>
    </w:p>
    <w:p w14:paraId="6323AA81" w14:textId="77777777" w:rsidR="0027538B" w:rsidRPr="000B2DD8" w:rsidRDefault="0027538B" w:rsidP="0027538B">
      <w:pPr>
        <w:pStyle w:val="Paragrafoelenco1"/>
        <w:tabs>
          <w:tab w:val="left" w:pos="288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75FB4865" w14:textId="1099E2E3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1" w:name="_Hlk100910922"/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BF0197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l</w:t>
      </w:r>
      <w:r w:rsidR="00D738F5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/alla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.ra </w:t>
      </w:r>
      <w:bookmarkStart w:id="2" w:name="_Hlk100745022"/>
      <w:r w:rsidRPr="00F45EA4">
        <w:rPr>
          <w:rFonts w:ascii="Arial" w:hAnsi="Arial" w:cs="Arial"/>
          <w:sz w:val="22"/>
          <w:szCs w:val="22"/>
        </w:rPr>
        <w:t>+++=</w:t>
      </w:r>
      <w:proofErr w:type="spellStart"/>
      <w:proofErr w:type="gramStart"/>
      <w:r w:rsidRPr="00F45EA4">
        <w:rPr>
          <w:rFonts w:ascii="Arial" w:hAnsi="Arial" w:cs="Arial"/>
          <w:sz w:val="22"/>
          <w:szCs w:val="22"/>
        </w:rPr>
        <w:t>pratica.firmatario</w:t>
      </w:r>
      <w:proofErr w:type="gramEnd"/>
      <w:r w:rsidRPr="00F45EA4">
        <w:rPr>
          <w:rFonts w:ascii="Arial" w:hAnsi="Arial" w:cs="Arial"/>
          <w:sz w:val="22"/>
          <w:szCs w:val="22"/>
        </w:rPr>
        <w:t>.cognome</w:t>
      </w:r>
      <w:proofErr w:type="spellEnd"/>
      <w:r w:rsidRPr="00F45EA4">
        <w:rPr>
          <w:rFonts w:ascii="Arial" w:hAnsi="Arial" w:cs="Arial"/>
          <w:sz w:val="22"/>
          <w:szCs w:val="22"/>
        </w:rPr>
        <w:t>+++</w:t>
      </w:r>
      <w:bookmarkEnd w:id="1"/>
      <w:r w:rsidRPr="00F45EA4">
        <w:rPr>
          <w:rFonts w:ascii="Arial" w:hAnsi="Arial" w:cs="Arial"/>
          <w:sz w:val="22"/>
          <w:szCs w:val="22"/>
        </w:rPr>
        <w:t xml:space="preserve"> </w:t>
      </w:r>
      <w:bookmarkEnd w:id="2"/>
      <w:r w:rsidR="00FF12A4" w:rsidRPr="00546763">
        <w:rPr>
          <w:rFonts w:ascii="Arial" w:hAnsi="Arial"/>
          <w:sz w:val="22"/>
          <w:szCs w:val="22"/>
        </w:rPr>
        <w:t>+++=</w:t>
      </w:r>
      <w:proofErr w:type="spellStart"/>
      <w:r w:rsidR="00FF12A4" w:rsidRPr="00546763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546763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b w:val="0"/>
          <w:bCs w:val="0"/>
          <w:sz w:val="22"/>
          <w:szCs w:val="22"/>
        </w:rPr>
        <w:t xml:space="preserve"> </w:t>
      </w:r>
      <w:r w:rsidR="00FF12A4" w:rsidRPr="00546763">
        <w:rPr>
          <w:rFonts w:ascii="Arial" w:hAnsi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44153A42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disposizioni e le condizioni previste dal “Regolamento delle occupazioni di suolo pubblico” (deliberazione di C.C. n. 51 del 07/07/2011);</w:t>
      </w:r>
    </w:p>
    <w:p w14:paraId="7D68E1A5" w14:textId="77777777" w:rsidR="00925E26" w:rsidRPr="00F45EA4" w:rsidRDefault="00925E26" w:rsidP="00925E26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</w:pP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attenersi alle prescrizioni di cui al parere 36868/2022</w:t>
      </w:r>
      <w:r w:rsidRPr="00F45EA4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,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  <w:u w:val="single"/>
        </w:rPr>
        <w:t>quale parte integrante e sostanziale del presente provvedimento unitamente agli elaborati grafici;</w:t>
      </w:r>
    </w:p>
    <w:p w14:paraId="3BA577D2" w14:textId="77777777" w:rsidR="00925E26" w:rsidRPr="00F45EA4" w:rsidRDefault="00925E26" w:rsidP="00925E26">
      <w:pPr>
        <w:pStyle w:val="Corpotesto"/>
        <w:numPr>
          <w:ilvl w:val="0"/>
          <w:numId w:val="27"/>
        </w:numPr>
        <w:tabs>
          <w:tab w:val="left" w:pos="288"/>
        </w:tabs>
        <w:autoSpaceDN/>
        <w:spacing w:after="0" w:line="276" w:lineRule="auto"/>
        <w:jc w:val="both"/>
        <w:textAlignment w:val="auto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55F276F3" w14:textId="77777777" w:rsidR="00925E26" w:rsidRPr="00F45EA4" w:rsidRDefault="00925E26" w:rsidP="00925E26">
      <w:pPr>
        <w:tabs>
          <w:tab w:val="left" w:pos="288"/>
        </w:tabs>
        <w:jc w:val="both"/>
        <w:rPr>
          <w:rFonts w:ascii="Arial" w:hAnsi="Arial"/>
          <w:sz w:val="22"/>
          <w:szCs w:val="22"/>
        </w:rPr>
      </w:pPr>
    </w:p>
    <w:p w14:paraId="51CA22F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179CADC6" w14:textId="77777777" w:rsidR="003B0F5E" w:rsidRPr="003B0F5E" w:rsidRDefault="003B0F5E" w:rsidP="003B0F5E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3B0F5E">
        <w:rPr>
          <w:rFonts w:ascii="Arial" w:hAnsi="Arial"/>
          <w:sz w:val="22"/>
          <w:szCs w:val="22"/>
        </w:rPr>
        <w:t xml:space="preserve">- </w:t>
      </w:r>
      <w:r w:rsidRPr="003B0F5E">
        <w:rPr>
          <w:rFonts w:ascii="Tahoma" w:hAnsi="Tahoma" w:cs="Tahoma"/>
          <w:sz w:val="22"/>
          <w:szCs w:val="22"/>
        </w:rPr>
        <w:t>il rilascio della presente concessione non è subordinato al versamento dell’imposta di bollo, rientrando nelle ipotesi di esenzione previste ex art. 31 co. 1 lett. a) L.  448/98 afferente alle occupazioni;</w:t>
      </w:r>
    </w:p>
    <w:p w14:paraId="20AC9353" w14:textId="6DFF0734" w:rsidR="003B0F5E" w:rsidRPr="003B0F5E" w:rsidRDefault="003B0F5E" w:rsidP="003B0F5E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3B0F5E">
        <w:rPr>
          <w:rFonts w:ascii="Tahoma" w:hAnsi="Tahoma" w:cs="Tahoma"/>
          <w:b/>
          <w:bCs/>
          <w:sz w:val="22"/>
          <w:szCs w:val="22"/>
        </w:rPr>
        <w:t xml:space="preserve">- </w:t>
      </w:r>
      <w:r w:rsidRPr="003B0F5E">
        <w:rPr>
          <w:rFonts w:ascii="Tahoma" w:hAnsi="Tahoma" w:cs="Tahoma"/>
          <w:bCs/>
          <w:sz w:val="22"/>
          <w:szCs w:val="22"/>
        </w:rPr>
        <w:t xml:space="preserve">la presente concessione è altresì esente dal </w:t>
      </w:r>
      <w:r w:rsidRPr="003B0F5E">
        <w:rPr>
          <w:rFonts w:ascii="Tahoma" w:hAnsi="Tahoma" w:cs="Tahoma"/>
          <w:bCs/>
          <w:sz w:val="22"/>
          <w:szCs w:val="22"/>
          <w:u w:val="single"/>
        </w:rPr>
        <w:t>pagamento del CUP – Canone Unico Patrimoniale,</w:t>
      </w:r>
      <w:r w:rsidRPr="003B0F5E">
        <w:rPr>
          <w:rFonts w:ascii="Tahoma" w:hAnsi="Tahoma" w:cs="Tahoma"/>
          <w:bCs/>
          <w:sz w:val="22"/>
          <w:szCs w:val="22"/>
        </w:rPr>
        <w:t xml:space="preserve"> relativo all’occupazione medesima, rientrando nell’ipotesi di esenzione prevista dall’art. 1 co. 833 L. 160/2019</w:t>
      </w:r>
      <w:r w:rsidRPr="003B0F5E">
        <w:rPr>
          <w:rFonts w:ascii="Tahoma" w:hAnsi="Tahoma" w:cs="Tahoma"/>
          <w:bCs/>
          <w:sz w:val="22"/>
          <w:szCs w:val="22"/>
        </w:rPr>
        <w:t>;</w:t>
      </w:r>
    </w:p>
    <w:p w14:paraId="1022093B" w14:textId="0FC8AD49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04C8C86C" w14:textId="77777777" w:rsidR="00925E26" w:rsidRPr="00F45EA4" w:rsidRDefault="00925E26" w:rsidP="00925E26">
      <w:pPr>
        <w:pStyle w:val="Sottotitolo"/>
        <w:numPr>
          <w:ilvl w:val="0"/>
          <w:numId w:val="28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25BD7C40" w14:textId="77777777" w:rsidR="00925E26" w:rsidRPr="00F45EA4" w:rsidRDefault="00925E26" w:rsidP="00925E26">
      <w:pPr>
        <w:pStyle w:val="Corpotesto"/>
        <w:numPr>
          <w:ilvl w:val="0"/>
          <w:numId w:val="28"/>
        </w:numPr>
        <w:tabs>
          <w:tab w:val="left" w:pos="288"/>
          <w:tab w:val="left" w:pos="360"/>
        </w:tabs>
        <w:autoSpaceDN/>
        <w:spacing w:after="0" w:line="283" w:lineRule="exact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715472BF" w14:textId="77777777" w:rsidR="00925E26" w:rsidRPr="00F45EA4" w:rsidRDefault="00925E26" w:rsidP="00925E26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4FC2FEE0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06B8AA06" w14:textId="77777777" w:rsidR="00925E26" w:rsidRPr="00F45EA4" w:rsidRDefault="00925E26" w:rsidP="00925E26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755F6911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684E968D" w14:textId="77777777" w:rsidR="00925E26" w:rsidRPr="00F45EA4" w:rsidRDefault="00925E26" w:rsidP="00925E26">
      <w:pPr>
        <w:jc w:val="both"/>
        <w:rPr>
          <w:rFonts w:ascii="Arial" w:hAnsi="Arial"/>
          <w:sz w:val="22"/>
          <w:szCs w:val="22"/>
        </w:rPr>
      </w:pPr>
    </w:p>
    <w:p w14:paraId="29F29649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5A7C3A0C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6ACBBBCB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lastRenderedPageBreak/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che alla presente determinazione sia data adeguata pubblicità con pubblicazione online all’albo pretorio del Comune di Bari per </w:t>
      </w:r>
      <w:proofErr w:type="gramStart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10</w:t>
      </w:r>
      <w:proofErr w:type="gramEnd"/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giorni consecutivi;</w:t>
      </w:r>
    </w:p>
    <w:p w14:paraId="24F047FE" w14:textId="77777777" w:rsidR="00925E26" w:rsidRPr="00F45EA4" w:rsidRDefault="00925E26" w:rsidP="00925E26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3106AED2" w14:textId="77777777" w:rsidR="00925E26" w:rsidRPr="00F45EA4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686D7611" w14:textId="58899EBC" w:rsidR="00925E26" w:rsidRPr="00F45EA4" w:rsidRDefault="00D738F5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a</w:t>
      </w:r>
      <w:r w:rsidR="00925E26" w:rsidRPr="00F45EA4">
        <w:rPr>
          <w:rFonts w:ascii="Arial" w:hAnsi="Arial"/>
          <w:color w:val="000000"/>
          <w:sz w:val="22"/>
          <w:szCs w:val="22"/>
        </w:rPr>
        <w:t>l</w:t>
      </w:r>
      <w:r>
        <w:rPr>
          <w:rFonts w:ascii="Arial" w:hAnsi="Arial"/>
          <w:color w:val="000000"/>
          <w:sz w:val="22"/>
          <w:szCs w:val="22"/>
        </w:rPr>
        <w:t>/alla</w:t>
      </w:r>
      <w:r w:rsidR="00925E26" w:rsidRPr="00F45EA4">
        <w:rPr>
          <w:rFonts w:ascii="Arial" w:hAnsi="Arial"/>
          <w:color w:val="000000"/>
          <w:sz w:val="22"/>
          <w:szCs w:val="22"/>
        </w:rPr>
        <w:t xml:space="preserve"> Sig./Sig.ra </w:t>
      </w:r>
      <w:r w:rsidR="00925E26" w:rsidRPr="00F45EA4">
        <w:rPr>
          <w:rFonts w:ascii="Arial" w:hAnsi="Arial"/>
          <w:sz w:val="22"/>
          <w:szCs w:val="22"/>
        </w:rPr>
        <w:t>+++=</w:t>
      </w:r>
      <w:proofErr w:type="spellStart"/>
      <w:proofErr w:type="gramStart"/>
      <w:r w:rsidR="00925E26" w:rsidRPr="00F45EA4">
        <w:rPr>
          <w:rFonts w:ascii="Arial" w:hAnsi="Arial"/>
          <w:sz w:val="22"/>
          <w:szCs w:val="22"/>
        </w:rPr>
        <w:t>pratica.firmatario</w:t>
      </w:r>
      <w:proofErr w:type="gramEnd"/>
      <w:r w:rsidR="00925E26" w:rsidRPr="00F45EA4">
        <w:rPr>
          <w:rFonts w:ascii="Arial" w:hAnsi="Arial"/>
          <w:sz w:val="22"/>
          <w:szCs w:val="22"/>
        </w:rPr>
        <w:t>.cognome</w:t>
      </w:r>
      <w:proofErr w:type="spellEnd"/>
      <w:r w:rsidR="00925E26" w:rsidRPr="00F45EA4">
        <w:rPr>
          <w:rFonts w:ascii="Arial" w:hAnsi="Arial"/>
          <w:sz w:val="22"/>
          <w:szCs w:val="22"/>
        </w:rPr>
        <w:t>+++</w:t>
      </w:r>
      <w:r w:rsidR="00FF12A4">
        <w:rPr>
          <w:rFonts w:ascii="Arial" w:hAnsi="Arial"/>
          <w:sz w:val="22"/>
          <w:szCs w:val="22"/>
        </w:rPr>
        <w:t xml:space="preserve"> </w:t>
      </w:r>
      <w:r w:rsidR="00FF12A4" w:rsidRPr="00F45EA4">
        <w:rPr>
          <w:rFonts w:ascii="Arial" w:hAnsi="Arial"/>
          <w:sz w:val="22"/>
          <w:szCs w:val="22"/>
        </w:rPr>
        <w:t>+++=</w:t>
      </w:r>
      <w:proofErr w:type="spellStart"/>
      <w:r w:rsidR="00FF12A4" w:rsidRPr="00F45EA4">
        <w:rPr>
          <w:rFonts w:ascii="Arial" w:hAnsi="Arial"/>
          <w:sz w:val="22"/>
          <w:szCs w:val="22"/>
        </w:rPr>
        <w:t>pratica.firmatario.nome</w:t>
      </w:r>
      <w:proofErr w:type="spellEnd"/>
      <w:r w:rsidR="00FF12A4" w:rsidRPr="00F45EA4">
        <w:rPr>
          <w:rFonts w:ascii="Arial" w:hAnsi="Arial"/>
          <w:sz w:val="22"/>
          <w:szCs w:val="22"/>
        </w:rPr>
        <w:t>+++</w:t>
      </w:r>
      <w:r w:rsidR="00FF12A4" w:rsidRPr="00F45EA4">
        <w:rPr>
          <w:rFonts w:ascii="Arial" w:hAnsi="Arial"/>
          <w:color w:val="000000"/>
          <w:sz w:val="22"/>
          <w:szCs w:val="22"/>
        </w:rPr>
        <w:t>;</w:t>
      </w:r>
      <w:r w:rsidR="00925E26" w:rsidRPr="00F45EA4">
        <w:rPr>
          <w:rFonts w:ascii="Arial" w:hAnsi="Arial"/>
          <w:color w:val="000000"/>
          <w:sz w:val="22"/>
          <w:szCs w:val="22"/>
        </w:rPr>
        <w:t>;</w:t>
      </w:r>
    </w:p>
    <w:p w14:paraId="4A576AD4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color w:val="000000"/>
          <w:sz w:val="22"/>
          <w:szCs w:val="22"/>
        </w:rPr>
        <w:t>al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 w:rsidRPr="00F45EA4">
        <w:rPr>
          <w:rFonts w:ascii="Arial" w:hAnsi="Arial"/>
          <w:color w:val="000000"/>
          <w:sz w:val="22"/>
          <w:szCs w:val="22"/>
        </w:rPr>
        <w:t xml:space="preserve">Corpo di Polizia </w:t>
      </w:r>
      <w:r>
        <w:rPr>
          <w:rFonts w:ascii="Arial" w:hAnsi="Arial"/>
          <w:color w:val="000000"/>
          <w:sz w:val="22"/>
          <w:szCs w:val="22"/>
        </w:rPr>
        <w:t>Locale</w:t>
      </w:r>
      <w:r w:rsidRPr="00F45EA4">
        <w:rPr>
          <w:rFonts w:ascii="Arial" w:hAnsi="Arial"/>
          <w:color w:val="000000"/>
          <w:sz w:val="22"/>
          <w:szCs w:val="22"/>
        </w:rPr>
        <w:t>;</w:t>
      </w:r>
    </w:p>
    <w:p w14:paraId="16AA1C23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r w:rsidRPr="00F45EA4">
        <w:rPr>
          <w:rFonts w:ascii="Arial" w:hAnsi="Arial"/>
          <w:bCs/>
          <w:color w:val="000000"/>
          <w:sz w:val="22"/>
          <w:szCs w:val="22"/>
        </w:rPr>
        <w:t>alla Ripartizione Tributi;</w:t>
      </w:r>
    </w:p>
    <w:p w14:paraId="17062B61" w14:textId="77777777" w:rsidR="00925E26" w:rsidRPr="00F45EA4" w:rsidRDefault="00925E26" w:rsidP="00925E26">
      <w:pPr>
        <w:numPr>
          <w:ilvl w:val="1"/>
          <w:numId w:val="21"/>
        </w:numPr>
        <w:tabs>
          <w:tab w:val="clear" w:pos="1800"/>
          <w:tab w:val="left" w:pos="228"/>
          <w:tab w:val="num" w:pos="720"/>
          <w:tab w:val="left" w:pos="9638"/>
        </w:tabs>
        <w:autoSpaceDN/>
        <w:ind w:left="720"/>
        <w:jc w:val="both"/>
        <w:textAlignment w:val="auto"/>
        <w:rPr>
          <w:rFonts w:ascii="Arial" w:hAnsi="Arial"/>
          <w:sz w:val="22"/>
          <w:szCs w:val="22"/>
        </w:rPr>
      </w:pPr>
      <w:bookmarkStart w:id="3" w:name="_Hlk100745109"/>
      <w:r w:rsidRPr="00F45EA4">
        <w:rPr>
          <w:rFonts w:ascii="Arial" w:hAnsi="Arial"/>
          <w:color w:val="000000"/>
          <w:sz w:val="22"/>
          <w:szCs w:val="22"/>
        </w:rPr>
        <w:t>alla “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proofErr w:type="gramStart"/>
      <w:r w:rsidRPr="00F45EA4">
        <w:rPr>
          <w:rFonts w:ascii="Arial" w:hAnsi="Arial"/>
          <w:sz w:val="22"/>
          <w:szCs w:val="22"/>
        </w:rPr>
        <w:t>utente.concessionario</w:t>
      </w:r>
      <w:proofErr w:type="gramEnd"/>
      <w:r w:rsidRPr="00F45EA4">
        <w:rPr>
          <w:rFonts w:ascii="Arial" w:hAnsi="Arial"/>
          <w:sz w:val="22"/>
          <w:szCs w:val="22"/>
        </w:rPr>
        <w:t>.ragioneSociale</w:t>
      </w:r>
      <w:proofErr w:type="spellEnd"/>
      <w:r w:rsidRPr="00F45EA4">
        <w:rPr>
          <w:rFonts w:ascii="Arial" w:hAnsi="Arial"/>
          <w:sz w:val="22"/>
          <w:szCs w:val="22"/>
        </w:rPr>
        <w:t>+++</w:t>
      </w:r>
      <w:r w:rsidRPr="00F45EA4">
        <w:rPr>
          <w:rFonts w:ascii="Arial" w:hAnsi="Arial"/>
          <w:color w:val="000000"/>
          <w:sz w:val="22"/>
          <w:szCs w:val="22"/>
        </w:rPr>
        <w:t xml:space="preserve">” </w:t>
      </w:r>
      <w:r w:rsidRPr="00F45EA4">
        <w:rPr>
          <w:rFonts w:ascii="Arial" w:hAnsi="Arial"/>
          <w:sz w:val="22"/>
          <w:szCs w:val="22"/>
        </w:rPr>
        <w:t>+++=</w:t>
      </w:r>
      <w:proofErr w:type="spellStart"/>
      <w:r w:rsidRPr="00F45EA4">
        <w:rPr>
          <w:rFonts w:ascii="Arial" w:hAnsi="Arial"/>
          <w:sz w:val="22"/>
          <w:szCs w:val="22"/>
        </w:rPr>
        <w:t>utente.concessionario.indirizzo</w:t>
      </w:r>
      <w:proofErr w:type="spellEnd"/>
      <w:r w:rsidRPr="00F45EA4">
        <w:rPr>
          <w:rFonts w:ascii="Arial" w:hAnsi="Arial"/>
          <w:sz w:val="22"/>
          <w:szCs w:val="22"/>
        </w:rPr>
        <w:t xml:space="preserve">+++ </w:t>
      </w:r>
      <w:r w:rsidRPr="00F45EA4">
        <w:rPr>
          <w:rFonts w:ascii="Arial" w:hAnsi="Arial"/>
          <w:color w:val="000000"/>
          <w:sz w:val="22"/>
          <w:szCs w:val="22"/>
        </w:rPr>
        <w:t>per la determinazione e riscossione del tributo CUP;</w:t>
      </w:r>
    </w:p>
    <w:bookmarkEnd w:id="3"/>
    <w:p w14:paraId="62BAF8B6" w14:textId="77777777" w:rsidR="00925E26" w:rsidRPr="00F45EA4" w:rsidRDefault="00925E26" w:rsidP="00925E26">
      <w:pPr>
        <w:tabs>
          <w:tab w:val="left" w:pos="228"/>
          <w:tab w:val="left" w:pos="9638"/>
        </w:tabs>
        <w:ind w:left="283"/>
        <w:jc w:val="both"/>
        <w:rPr>
          <w:rFonts w:ascii="Arial" w:hAnsi="Arial"/>
          <w:sz w:val="22"/>
          <w:szCs w:val="22"/>
        </w:rPr>
      </w:pPr>
    </w:p>
    <w:p w14:paraId="38F049A7" w14:textId="17276216" w:rsidR="00DA417E" w:rsidRPr="00925E26" w:rsidRDefault="00925E26" w:rsidP="00925E26">
      <w:pPr>
        <w:pStyle w:val="Sottotitolo"/>
        <w:numPr>
          <w:ilvl w:val="0"/>
          <w:numId w:val="22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</w:p>
    <w:sectPr w:rsidR="00DA417E" w:rsidRPr="00925E2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747D2" w14:textId="77777777" w:rsidR="0081087B" w:rsidRDefault="0081087B">
      <w:r>
        <w:separator/>
      </w:r>
    </w:p>
  </w:endnote>
  <w:endnote w:type="continuationSeparator" w:id="0">
    <w:p w14:paraId="6E89570F" w14:textId="77777777" w:rsidR="0081087B" w:rsidRDefault="0081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83FB" w14:textId="77777777" w:rsidR="0081087B" w:rsidRDefault="0081087B">
      <w:r>
        <w:rPr>
          <w:color w:val="000000"/>
        </w:rPr>
        <w:separator/>
      </w:r>
    </w:p>
  </w:footnote>
  <w:footnote w:type="continuationSeparator" w:id="0">
    <w:p w14:paraId="70F9813B" w14:textId="77777777" w:rsidR="0081087B" w:rsidRDefault="00810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color w:val="auto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color w:val="auto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color w:val="auto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OpenSymbol"/>
        <w:color w:val="000000"/>
        <w:sz w:val="24"/>
        <w:szCs w:val="24"/>
        <w:lang w:val="it-IT" w:eastAsia="it-IT" w:bidi="he-IL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/>
      </w:rPr>
    </w:lvl>
  </w:abstractNum>
  <w:abstractNum w:abstractNumId="4" w15:restartNumberingAfterBreak="0">
    <w:nsid w:val="011A6A5B"/>
    <w:multiLevelType w:val="hybridMultilevel"/>
    <w:tmpl w:val="2EE205FA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5D21DF"/>
    <w:multiLevelType w:val="hybridMultilevel"/>
    <w:tmpl w:val="38962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4D0C"/>
    <w:multiLevelType w:val="hybridMultilevel"/>
    <w:tmpl w:val="D88E4FD2"/>
    <w:lvl w:ilvl="0" w:tplc="1CA687A0">
      <w:numFmt w:val="bullet"/>
      <w:pStyle w:val="Titolo1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F6120"/>
    <w:multiLevelType w:val="hybridMultilevel"/>
    <w:tmpl w:val="A04C3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52425"/>
    <w:multiLevelType w:val="hybridMultilevel"/>
    <w:tmpl w:val="9DFC5E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E16AD"/>
    <w:multiLevelType w:val="hybridMultilevel"/>
    <w:tmpl w:val="2E56FF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93731"/>
    <w:multiLevelType w:val="hybridMultilevel"/>
    <w:tmpl w:val="30DE0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D7833"/>
    <w:multiLevelType w:val="hybridMultilevel"/>
    <w:tmpl w:val="D472A278"/>
    <w:lvl w:ilvl="0" w:tplc="81087E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D5058"/>
    <w:multiLevelType w:val="hybridMultilevel"/>
    <w:tmpl w:val="093C8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16DBF"/>
    <w:multiLevelType w:val="multilevel"/>
    <w:tmpl w:val="27DA1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SimSun" w:hAnsi="Arial" w:cs="Symbol" w:hint="default"/>
        <w:color w:val="000000"/>
        <w:sz w:val="24"/>
        <w:szCs w:val="24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3CE43CAD"/>
    <w:multiLevelType w:val="hybridMultilevel"/>
    <w:tmpl w:val="B87AB356"/>
    <w:lvl w:ilvl="0" w:tplc="904AF760">
      <w:start w:val="1"/>
      <w:numFmt w:val="decimal"/>
      <w:lvlText w:val="%1."/>
      <w:lvlJc w:val="left"/>
      <w:pPr>
        <w:ind w:left="1440" w:hanging="108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3680B"/>
    <w:multiLevelType w:val="hybridMultilevel"/>
    <w:tmpl w:val="6B6EF1D6"/>
    <w:lvl w:ilvl="0" w:tplc="5BA0998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1610D"/>
    <w:multiLevelType w:val="hybridMultilevel"/>
    <w:tmpl w:val="DD800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45A78"/>
    <w:multiLevelType w:val="hybridMultilevel"/>
    <w:tmpl w:val="E8EA20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725FC"/>
    <w:multiLevelType w:val="hybridMultilevel"/>
    <w:tmpl w:val="BC185D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D41206"/>
    <w:multiLevelType w:val="hybridMultilevel"/>
    <w:tmpl w:val="57EC7F36"/>
    <w:lvl w:ilvl="0" w:tplc="1CA687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2" w15:restartNumberingAfterBreak="0">
    <w:nsid w:val="732946E6"/>
    <w:multiLevelType w:val="hybridMultilevel"/>
    <w:tmpl w:val="64AE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7063D"/>
    <w:multiLevelType w:val="hybridMultilevel"/>
    <w:tmpl w:val="0D7A6F3A"/>
    <w:lvl w:ilvl="0" w:tplc="1D10306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8C1EE6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A3C6C"/>
    <w:multiLevelType w:val="hybridMultilevel"/>
    <w:tmpl w:val="5CB4D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49417">
    <w:abstractNumId w:val="6"/>
  </w:num>
  <w:num w:numId="2" w16cid:durableId="2076932293">
    <w:abstractNumId w:val="20"/>
  </w:num>
  <w:num w:numId="3" w16cid:durableId="1066227656">
    <w:abstractNumId w:val="23"/>
  </w:num>
  <w:num w:numId="4" w16cid:durableId="6948570">
    <w:abstractNumId w:val="9"/>
  </w:num>
  <w:num w:numId="5" w16cid:durableId="764618754">
    <w:abstractNumId w:val="8"/>
  </w:num>
  <w:num w:numId="6" w16cid:durableId="2030720098">
    <w:abstractNumId w:val="24"/>
  </w:num>
  <w:num w:numId="7" w16cid:durableId="1712147333">
    <w:abstractNumId w:val="17"/>
  </w:num>
  <w:num w:numId="8" w16cid:durableId="1630042721">
    <w:abstractNumId w:val="19"/>
  </w:num>
  <w:num w:numId="9" w16cid:durableId="1954633231">
    <w:abstractNumId w:val="13"/>
  </w:num>
  <w:num w:numId="10" w16cid:durableId="1323584939">
    <w:abstractNumId w:val="7"/>
  </w:num>
  <w:num w:numId="11" w16cid:durableId="1387490691">
    <w:abstractNumId w:val="22"/>
  </w:num>
  <w:num w:numId="12" w16cid:durableId="743796775">
    <w:abstractNumId w:val="24"/>
  </w:num>
  <w:num w:numId="13" w16cid:durableId="9998868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88540452">
    <w:abstractNumId w:val="10"/>
  </w:num>
  <w:num w:numId="15" w16cid:durableId="1597900469">
    <w:abstractNumId w:val="18"/>
  </w:num>
  <w:num w:numId="16" w16cid:durableId="903612656">
    <w:abstractNumId w:val="5"/>
  </w:num>
  <w:num w:numId="17" w16cid:durableId="1511916720">
    <w:abstractNumId w:val="1"/>
  </w:num>
  <w:num w:numId="18" w16cid:durableId="20974374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30609837">
    <w:abstractNumId w:val="14"/>
  </w:num>
  <w:num w:numId="20" w16cid:durableId="1521773683">
    <w:abstractNumId w:val="3"/>
  </w:num>
  <w:num w:numId="21" w16cid:durableId="33240392">
    <w:abstractNumId w:val="2"/>
  </w:num>
  <w:num w:numId="22" w16cid:durableId="1999765900">
    <w:abstractNumId w:val="25"/>
  </w:num>
  <w:num w:numId="23" w16cid:durableId="1167751797">
    <w:abstractNumId w:val="4"/>
  </w:num>
  <w:num w:numId="24" w16cid:durableId="1583368291">
    <w:abstractNumId w:val="12"/>
  </w:num>
  <w:num w:numId="25" w16cid:durableId="1527405128">
    <w:abstractNumId w:val="15"/>
  </w:num>
  <w:num w:numId="26" w16cid:durableId="1798643702">
    <w:abstractNumId w:val="16"/>
  </w:num>
  <w:num w:numId="27" w16cid:durableId="17852154">
    <w:abstractNumId w:val="21"/>
  </w:num>
  <w:num w:numId="28" w16cid:durableId="13560332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3B5"/>
    <w:rsid w:val="0001411E"/>
    <w:rsid w:val="00015F38"/>
    <w:rsid w:val="00046035"/>
    <w:rsid w:val="000460C9"/>
    <w:rsid w:val="00070376"/>
    <w:rsid w:val="000B2DD8"/>
    <w:rsid w:val="000C2434"/>
    <w:rsid w:val="000D27F2"/>
    <w:rsid w:val="000D5E60"/>
    <w:rsid w:val="000D7684"/>
    <w:rsid w:val="00103FD8"/>
    <w:rsid w:val="001160F2"/>
    <w:rsid w:val="001475FD"/>
    <w:rsid w:val="0015245A"/>
    <w:rsid w:val="00165B34"/>
    <w:rsid w:val="00183991"/>
    <w:rsid w:val="001B40B1"/>
    <w:rsid w:val="001C614B"/>
    <w:rsid w:val="00203C63"/>
    <w:rsid w:val="0021297B"/>
    <w:rsid w:val="00251E87"/>
    <w:rsid w:val="00267479"/>
    <w:rsid w:val="0027538B"/>
    <w:rsid w:val="00285049"/>
    <w:rsid w:val="002A3423"/>
    <w:rsid w:val="002C06E6"/>
    <w:rsid w:val="002D7BF8"/>
    <w:rsid w:val="00312C8E"/>
    <w:rsid w:val="003262D1"/>
    <w:rsid w:val="00354C97"/>
    <w:rsid w:val="003735A2"/>
    <w:rsid w:val="00380D7C"/>
    <w:rsid w:val="00386969"/>
    <w:rsid w:val="00393BB4"/>
    <w:rsid w:val="003B0F5E"/>
    <w:rsid w:val="00422657"/>
    <w:rsid w:val="00426852"/>
    <w:rsid w:val="004444F6"/>
    <w:rsid w:val="00447649"/>
    <w:rsid w:val="00460B1F"/>
    <w:rsid w:val="004D52E8"/>
    <w:rsid w:val="005001E1"/>
    <w:rsid w:val="00522C1B"/>
    <w:rsid w:val="00546763"/>
    <w:rsid w:val="00573B09"/>
    <w:rsid w:val="00580533"/>
    <w:rsid w:val="005B46CE"/>
    <w:rsid w:val="005C7C62"/>
    <w:rsid w:val="006421C9"/>
    <w:rsid w:val="006564AD"/>
    <w:rsid w:val="006C4A74"/>
    <w:rsid w:val="006C625A"/>
    <w:rsid w:val="006F2A59"/>
    <w:rsid w:val="00713116"/>
    <w:rsid w:val="007248F2"/>
    <w:rsid w:val="007468D7"/>
    <w:rsid w:val="007679E8"/>
    <w:rsid w:val="00797685"/>
    <w:rsid w:val="00797EF6"/>
    <w:rsid w:val="007A1C12"/>
    <w:rsid w:val="007D7503"/>
    <w:rsid w:val="007E15E0"/>
    <w:rsid w:val="00803E77"/>
    <w:rsid w:val="0081087B"/>
    <w:rsid w:val="008328F0"/>
    <w:rsid w:val="008477BF"/>
    <w:rsid w:val="008507F5"/>
    <w:rsid w:val="008753BA"/>
    <w:rsid w:val="00881430"/>
    <w:rsid w:val="00893625"/>
    <w:rsid w:val="00895201"/>
    <w:rsid w:val="008F4745"/>
    <w:rsid w:val="00925E26"/>
    <w:rsid w:val="009671DA"/>
    <w:rsid w:val="00971157"/>
    <w:rsid w:val="009832E1"/>
    <w:rsid w:val="00983473"/>
    <w:rsid w:val="00995AB9"/>
    <w:rsid w:val="00995EF9"/>
    <w:rsid w:val="009A3885"/>
    <w:rsid w:val="009C4E34"/>
    <w:rsid w:val="009D7D8F"/>
    <w:rsid w:val="00A2690F"/>
    <w:rsid w:val="00A33069"/>
    <w:rsid w:val="00A3601E"/>
    <w:rsid w:val="00A41931"/>
    <w:rsid w:val="00A45E61"/>
    <w:rsid w:val="00A86F0E"/>
    <w:rsid w:val="00A8719D"/>
    <w:rsid w:val="00A96A85"/>
    <w:rsid w:val="00AC6A05"/>
    <w:rsid w:val="00AD7AE0"/>
    <w:rsid w:val="00AE2530"/>
    <w:rsid w:val="00B018EF"/>
    <w:rsid w:val="00B27184"/>
    <w:rsid w:val="00B367A0"/>
    <w:rsid w:val="00B3717C"/>
    <w:rsid w:val="00B43311"/>
    <w:rsid w:val="00B51881"/>
    <w:rsid w:val="00B760B8"/>
    <w:rsid w:val="00B850ED"/>
    <w:rsid w:val="00BA69E5"/>
    <w:rsid w:val="00BA7010"/>
    <w:rsid w:val="00BB094A"/>
    <w:rsid w:val="00BC738E"/>
    <w:rsid w:val="00BE566A"/>
    <w:rsid w:val="00BF0197"/>
    <w:rsid w:val="00BF698C"/>
    <w:rsid w:val="00C05265"/>
    <w:rsid w:val="00C11A2E"/>
    <w:rsid w:val="00C30B6F"/>
    <w:rsid w:val="00C31A5A"/>
    <w:rsid w:val="00C36C42"/>
    <w:rsid w:val="00C56F18"/>
    <w:rsid w:val="00C77F38"/>
    <w:rsid w:val="00C8659F"/>
    <w:rsid w:val="00C96B88"/>
    <w:rsid w:val="00CA158F"/>
    <w:rsid w:val="00CB1B29"/>
    <w:rsid w:val="00CC3B31"/>
    <w:rsid w:val="00CD63B5"/>
    <w:rsid w:val="00CF60FF"/>
    <w:rsid w:val="00D309A6"/>
    <w:rsid w:val="00D324D1"/>
    <w:rsid w:val="00D509CA"/>
    <w:rsid w:val="00D738F5"/>
    <w:rsid w:val="00DA417E"/>
    <w:rsid w:val="00DC36E3"/>
    <w:rsid w:val="00DD67C4"/>
    <w:rsid w:val="00DF781B"/>
    <w:rsid w:val="00E05F4F"/>
    <w:rsid w:val="00E07E42"/>
    <w:rsid w:val="00E10C9B"/>
    <w:rsid w:val="00E15302"/>
    <w:rsid w:val="00E226DF"/>
    <w:rsid w:val="00E62085"/>
    <w:rsid w:val="00F104D7"/>
    <w:rsid w:val="00F21C95"/>
    <w:rsid w:val="00F330BC"/>
    <w:rsid w:val="00F756CB"/>
    <w:rsid w:val="00F94E98"/>
    <w:rsid w:val="00FB76D0"/>
    <w:rsid w:val="00FC57E3"/>
    <w:rsid w:val="00FF12A4"/>
    <w:rsid w:val="00FF269D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1C47"/>
  <w15:docId w15:val="{5A8FCBBA-91FA-4806-9002-F3824D94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qFormat/>
    <w:rsid w:val="0027538B"/>
    <w:pPr>
      <w:keepNext/>
      <w:numPr>
        <w:numId w:val="1"/>
      </w:numPr>
      <w:autoSpaceDN/>
      <w:jc w:val="both"/>
      <w:textAlignment w:val="auto"/>
      <w:outlineLvl w:val="0"/>
    </w:pPr>
    <w:rPr>
      <w:rFonts w:ascii="Times New Roman" w:eastAsia="Times New Roman" w:hAnsi="Times New Roman" w:cs="Times New Roman"/>
      <w:b/>
      <w:bCs/>
      <w:kern w:val="2"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07E42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07E42"/>
    <w:rPr>
      <w:rFonts w:ascii="Segoe UI" w:hAnsi="Segoe UI" w:cs="Mangal"/>
      <w:sz w:val="18"/>
      <w:szCs w:val="16"/>
    </w:rPr>
  </w:style>
  <w:style w:type="paragraph" w:customStyle="1" w:styleId="Default">
    <w:name w:val="Default"/>
    <w:rsid w:val="007679E8"/>
    <w:pPr>
      <w:suppressAutoHyphens w:val="0"/>
      <w:autoSpaceDE w:val="0"/>
      <w:adjustRightInd w:val="0"/>
      <w:textAlignment w:val="auto"/>
    </w:pPr>
    <w:rPr>
      <w:rFonts w:ascii="Arial" w:hAnsi="Arial"/>
      <w:color w:val="000000"/>
      <w:kern w:val="0"/>
      <w:lang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qFormat/>
    <w:rsid w:val="00DA417E"/>
    <w:pPr>
      <w:ind w:left="720"/>
      <w:contextualSpacing/>
    </w:pPr>
    <w:rPr>
      <w:rFonts w:cs="Mangal"/>
      <w:szCs w:val="21"/>
    </w:rPr>
  </w:style>
  <w:style w:type="table" w:styleId="Grigliatabella">
    <w:name w:val="Table Grid"/>
    <w:basedOn w:val="Tabellanormale"/>
    <w:uiPriority w:val="39"/>
    <w:rsid w:val="00656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qFormat/>
    <w:locked/>
    <w:rsid w:val="00285049"/>
    <w:rPr>
      <w:rFonts w:cs="Mangal"/>
      <w:szCs w:val="21"/>
    </w:rPr>
  </w:style>
  <w:style w:type="character" w:customStyle="1" w:styleId="Titolo1Carattere">
    <w:name w:val="Titolo 1 Carattere"/>
    <w:basedOn w:val="Carpredefinitoparagrafo"/>
    <w:link w:val="Titolo1"/>
    <w:rsid w:val="0027538B"/>
    <w:rPr>
      <w:rFonts w:ascii="Times New Roman" w:eastAsia="Times New Roman" w:hAnsi="Times New Roman" w:cs="Times New Roman"/>
      <w:b/>
      <w:bCs/>
      <w:kern w:val="2"/>
      <w:lang w:bidi="he-IL"/>
    </w:rPr>
  </w:style>
  <w:style w:type="character" w:styleId="Collegamentoipertestuale">
    <w:name w:val="Hyperlink"/>
    <w:semiHidden/>
    <w:unhideWhenUsed/>
    <w:rsid w:val="0027538B"/>
    <w:rPr>
      <w:color w:val="000080"/>
      <w:u w:val="single"/>
    </w:rPr>
  </w:style>
  <w:style w:type="paragraph" w:customStyle="1" w:styleId="Paragrafoelenco1">
    <w:name w:val="Paragrafo elenco1"/>
    <w:basedOn w:val="Normale"/>
    <w:rsid w:val="0027538B"/>
    <w:pPr>
      <w:autoSpaceDN/>
      <w:ind w:left="720"/>
      <w:contextualSpacing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customStyle="1" w:styleId="Testodelblocco1">
    <w:name w:val="Testo del blocco1"/>
    <w:basedOn w:val="Normale"/>
    <w:rsid w:val="0027538B"/>
    <w:pPr>
      <w:autoSpaceDN/>
      <w:ind w:left="851" w:right="566"/>
      <w:jc w:val="both"/>
      <w:textAlignment w:val="auto"/>
    </w:pPr>
    <w:rPr>
      <w:rFonts w:ascii="Times New Roman" w:eastAsia="Times New Roman" w:hAnsi="Times New Roman" w:cs="Times New Roman"/>
      <w:kern w:val="2"/>
      <w:lang w:bidi="he-IL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27538B"/>
    <w:pPr>
      <w:spacing w:after="120"/>
    </w:pPr>
    <w:rPr>
      <w:rFonts w:cs="Mangal"/>
      <w:szCs w:val="21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27538B"/>
    <w:rPr>
      <w:rFonts w:cs="Mangal"/>
      <w:szCs w:val="21"/>
    </w:rPr>
  </w:style>
  <w:style w:type="paragraph" w:styleId="Sottotitolo">
    <w:name w:val="Subtitle"/>
    <w:basedOn w:val="Normale"/>
    <w:next w:val="Corpotesto"/>
    <w:link w:val="SottotitoloCarattere"/>
    <w:qFormat/>
    <w:rsid w:val="000B2DD8"/>
    <w:pPr>
      <w:autoSpaceDN/>
      <w:textAlignment w:val="auto"/>
    </w:pPr>
    <w:rPr>
      <w:rFonts w:ascii="Times New Roman" w:eastAsia="Times New Roman" w:hAnsi="Times New Roman" w:cs="Times New Roman"/>
      <w:b/>
      <w:bCs/>
      <w:kern w:val="1"/>
      <w:lang w:bidi="ar-SA"/>
    </w:rPr>
  </w:style>
  <w:style w:type="character" w:customStyle="1" w:styleId="SottotitoloCarattere">
    <w:name w:val="Sottotitolo Carattere"/>
    <w:basedOn w:val="Carpredefinitoparagrafo"/>
    <w:link w:val="Sottotitolo"/>
    <w:rsid w:val="000B2DD8"/>
    <w:rPr>
      <w:rFonts w:ascii="Times New Roman" w:eastAsia="Times New Roman" w:hAnsi="Times New Roman" w:cs="Times New Roman"/>
      <w:b/>
      <w:bCs/>
      <w:kern w:val="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7336</TotalTime>
  <Pages>4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Nocerino Noemi</cp:lastModifiedBy>
  <cp:revision>74</cp:revision>
  <dcterms:created xsi:type="dcterms:W3CDTF">2019-07-22T14:13:00Z</dcterms:created>
  <dcterms:modified xsi:type="dcterms:W3CDTF">2023-01-09T09:11:00Z</dcterms:modified>
</cp:coreProperties>
</file>