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A3EB" w14:textId="77777777" w:rsidR="006F407E" w:rsidRPr="00030DB7" w:rsidRDefault="00000000">
      <w:pPr>
        <w:pStyle w:val="Ttulo1"/>
        <w:rPr>
          <w:sz w:val="24"/>
          <w:szCs w:val="24"/>
        </w:rPr>
      </w:pPr>
      <w:r w:rsidRPr="00030DB7">
        <w:rPr>
          <w:sz w:val="24"/>
          <w:szCs w:val="24"/>
        </w:rPr>
        <w:t>1. Introducción</w:t>
      </w:r>
    </w:p>
    <w:p w14:paraId="43995087" w14:textId="77777777" w:rsidR="006F407E" w:rsidRPr="00030DB7" w:rsidRDefault="00000000">
      <w:pPr>
        <w:jc w:val="both"/>
      </w:pPr>
      <w:r w:rsidRPr="00030DB7">
        <w:t>La injuria renal aguda (IRA) es una complicación frecuente y grave en el paciente crítico, asociada a un aumento de la morbimortalidad. Se define como la reducción abrupta de la excreción de productos de desecho nitrogenados, evaluada clásicamente mediante el aumento de la creatinina sérica y la caída del gasto urinario. Su gravedad radica en que puede comprometer el medio interno, generar sobrecarga de volumen y alteraciones electrolíticas y ácido-base potencialmente mortales, y dificultar el manejo de otras disfunciones orgánicas en la unidad de cuidados intensivos (UCI).</w:t>
      </w:r>
    </w:p>
    <w:p w14:paraId="6BB322EE" w14:textId="77777777" w:rsidR="006F407E" w:rsidRPr="00030DB7" w:rsidRDefault="00000000">
      <w:pPr>
        <w:jc w:val="both"/>
      </w:pPr>
      <w:r w:rsidRPr="00030DB7">
        <w:t>Las terapias de reemplazo renal —la hemodiálisis y la hemodiafiltración, junto con la diálisis peritoneal— proveen un soporte renal transitorio y multiorgánico mientras el paciente supera la crisis o el estrés fisiológico agudo. Su objetivo principal es sostener al paciente mientras se corrige la causa subyacente, no reemplazar de forma permanente la función renal.</w:t>
      </w:r>
    </w:p>
    <w:p w14:paraId="52500723" w14:textId="77777777" w:rsidR="006F407E" w:rsidRPr="00030DB7" w:rsidRDefault="00000000">
      <w:pPr>
        <w:jc w:val="both"/>
      </w:pPr>
      <w:r w:rsidRPr="00030DB7">
        <w:t>La suspensión de las terapias de reemplazo renal por mejoría clínica se determina cuando la condición subyacente que ocasiona la insuficiencia renal aguda se normaliza o cuando se ha logrado dar un manejo definitivo a dicha condición. Esta decisión se basa en la evolución del paciente y en algunos conceptos clave: la naturaleza temporal del soporte; la resolución de la injuria renal transitoria —se estima que aproximadamente el 40 % de los pacientes críticamente enfermos presenta una lesión renal aguda que revierte rápidamente, en un lapso corto de 24 a 48 horas una vez corregida la noxa inicial—; y el ajuste individualizado, dado que no existe un consenso universal estricto sobre la duración exacta de la terapia, sino que el momento de suspenderla se decide según la evolución diaria del enfermo y a criterio del intensivista o nefrólogo.</w:t>
      </w:r>
    </w:p>
    <w:p w14:paraId="632E9B29" w14:textId="77777777" w:rsidR="006F407E" w:rsidRPr="00030DB7" w:rsidRDefault="00000000">
      <w:pPr>
        <w:jc w:val="both"/>
      </w:pPr>
      <w:r w:rsidRPr="00030DB7">
        <w:t>En este contexto, la teleexperticia permite acercar el criterio del experto al sitio donde se encuentra el paciente, apoyar la indicación, la modalidad y el seguimiento de la terapia de reemplazo renal, y orientar la decisión de suspensión por mejoría. Este protocolo orienta la atención por telesalud, como apoyo al manejo en la UCI, de los pacientes que requieren o reciben hemodiálisis o hemodiafiltración, y no sustituye el juicio clínico individual ni las guías vigentes, que prevalecen en caso de discrepancia.</w:t>
      </w:r>
    </w:p>
    <w:p w14:paraId="0E035EBF" w14:textId="77777777" w:rsidR="006F407E" w:rsidRPr="00030DB7" w:rsidRDefault="00000000">
      <w:pPr>
        <w:pStyle w:val="Ttulo1"/>
        <w:rPr>
          <w:sz w:val="24"/>
          <w:szCs w:val="24"/>
        </w:rPr>
      </w:pPr>
      <w:r w:rsidRPr="00030DB7">
        <w:rPr>
          <w:sz w:val="24"/>
          <w:szCs w:val="24"/>
        </w:rPr>
        <w:t>2. Objetivo General</w:t>
      </w:r>
    </w:p>
    <w:p w14:paraId="3256799D" w14:textId="77777777" w:rsidR="006F407E" w:rsidRPr="00030DB7" w:rsidRDefault="00000000">
      <w:pPr>
        <w:jc w:val="both"/>
      </w:pPr>
      <w:r w:rsidRPr="00030DB7">
        <w:t xml:space="preserve">Estandarizar la atención por teleexperticia, como apoyo al manejo en la UCI, de los pacientes que requieren o reciben hemodiálisis o hemodiafiltración, articulando al equipo asistencial con el profesional experto para favorecer la indicación adecuada, </w:t>
      </w:r>
      <w:r w:rsidRPr="00030DB7">
        <w:lastRenderedPageBreak/>
        <w:t>la selección de la modalidad, la ejecución segura y el seguimiento, con el fin de reducir la morbimortalidad prevenible.</w:t>
      </w:r>
    </w:p>
    <w:p w14:paraId="3A8446AA" w14:textId="77777777" w:rsidR="006F407E" w:rsidRPr="00030DB7" w:rsidRDefault="00000000">
      <w:pPr>
        <w:pStyle w:val="Ttulo1"/>
        <w:rPr>
          <w:sz w:val="24"/>
          <w:szCs w:val="24"/>
        </w:rPr>
      </w:pPr>
      <w:r w:rsidRPr="00030DB7">
        <w:rPr>
          <w:sz w:val="24"/>
          <w:szCs w:val="24"/>
        </w:rPr>
        <w:t>3. Objetivos Específicos</w:t>
      </w:r>
    </w:p>
    <w:p w14:paraId="7F97BE4C" w14:textId="77777777" w:rsidR="006F407E" w:rsidRPr="00030DB7" w:rsidRDefault="00000000">
      <w:pPr>
        <w:pStyle w:val="Listaconvietas"/>
        <w:rPr>
          <w:lang w:val="es-CO"/>
        </w:rPr>
      </w:pPr>
      <w:r w:rsidRPr="00030DB7">
        <w:rPr>
          <w:lang w:val="es-CO"/>
        </w:rPr>
        <w:t>Apoyar la identificación de las indicaciones de hemodiálisis y de hemodiafiltración o terapias continuas.</w:t>
      </w:r>
    </w:p>
    <w:p w14:paraId="7B6C61F1" w14:textId="77777777" w:rsidR="006F407E" w:rsidRPr="00030DB7" w:rsidRDefault="00000000">
      <w:pPr>
        <w:pStyle w:val="Listaconvietas"/>
        <w:rPr>
          <w:lang w:val="es-CO"/>
        </w:rPr>
      </w:pPr>
      <w:r w:rsidRPr="00030DB7">
        <w:rPr>
          <w:lang w:val="es-CO"/>
        </w:rPr>
        <w:t>Orientar la selección de la modalidad según la situación hemodinámica y clínica del paciente.</w:t>
      </w:r>
    </w:p>
    <w:p w14:paraId="07F64FF8" w14:textId="77777777" w:rsidR="006F407E" w:rsidRPr="00030DB7" w:rsidRDefault="00000000">
      <w:pPr>
        <w:pStyle w:val="Listaconvietas"/>
        <w:rPr>
          <w:lang w:val="es-CO"/>
        </w:rPr>
      </w:pPr>
      <w:r w:rsidRPr="00030DB7">
        <w:rPr>
          <w:lang w:val="es-CO"/>
        </w:rPr>
        <w:t>Apoyar el protocolo de manejo: accesos, purgado, conexión, anticoagulación y monitoreo.</w:t>
      </w:r>
    </w:p>
    <w:p w14:paraId="0F66827C" w14:textId="77777777" w:rsidR="006F407E" w:rsidRPr="00030DB7" w:rsidRDefault="00000000">
      <w:pPr>
        <w:pStyle w:val="Listaconvietas"/>
        <w:rPr>
          <w:lang w:val="es-CO"/>
        </w:rPr>
      </w:pPr>
      <w:r w:rsidRPr="00030DB7">
        <w:rPr>
          <w:lang w:val="es-CO"/>
        </w:rPr>
        <w:t>Orientar la vigilancia de la eficacia y la prevención de complicaciones.</w:t>
      </w:r>
    </w:p>
    <w:p w14:paraId="6AA89B06" w14:textId="77777777" w:rsidR="006F407E" w:rsidRPr="00030DB7" w:rsidRDefault="00000000">
      <w:pPr>
        <w:pStyle w:val="Listaconvietas"/>
        <w:rPr>
          <w:lang w:val="es-CO"/>
        </w:rPr>
      </w:pPr>
      <w:r w:rsidRPr="00030DB7">
        <w:rPr>
          <w:lang w:val="es-CO"/>
        </w:rPr>
        <w:t>Apoyar la decisión de suspensión de la terapia por mejoría clínica.</w:t>
      </w:r>
    </w:p>
    <w:p w14:paraId="6150160F" w14:textId="77777777" w:rsidR="006F407E" w:rsidRPr="00030DB7" w:rsidRDefault="00000000">
      <w:pPr>
        <w:pStyle w:val="Listaconvietas"/>
        <w:rPr>
          <w:lang w:val="es-CO"/>
        </w:rPr>
      </w:pPr>
      <w:r w:rsidRPr="00030DB7">
        <w:rPr>
          <w:lang w:val="es-CO"/>
        </w:rPr>
        <w:t>Disponer de indicadores que permitan monitorizar la oportunidad, la adecuación clínica y la seguridad de la atención.</w:t>
      </w:r>
    </w:p>
    <w:p w14:paraId="586B3855" w14:textId="77777777" w:rsidR="006F407E" w:rsidRPr="00030DB7" w:rsidRDefault="00000000">
      <w:pPr>
        <w:pStyle w:val="Ttulo1"/>
        <w:rPr>
          <w:sz w:val="24"/>
          <w:szCs w:val="24"/>
        </w:rPr>
      </w:pPr>
      <w:r w:rsidRPr="00030DB7">
        <w:rPr>
          <w:sz w:val="24"/>
          <w:szCs w:val="24"/>
        </w:rPr>
        <w:t>4. Alcance</w:t>
      </w:r>
    </w:p>
    <w:p w14:paraId="245CEA86" w14:textId="77777777" w:rsidR="006F407E" w:rsidRPr="00030DB7" w:rsidRDefault="00000000">
      <w:pPr>
        <w:jc w:val="both"/>
      </w:pPr>
      <w:r w:rsidRPr="00030DB7">
        <w:t>Este protocolo aplica a la atención por teleexperticia, como apoyo al manejo en la UCI, de pacientes adultos que requieren o reciben hemodiálisis o hemodiafiltración en los centros de la red institucional. Cubre la interacción entre el equipo asistencial de la UCI y el profesional experto del centro referente, en modalidad sincrónica o asincrónica, desde la valoración de la indicación hasta el seguimiento y la suspensión de la terapia. No reemplaza la atención presencial ni los procedimientos que requieren ejecución en el sitio.</w:t>
      </w:r>
    </w:p>
    <w:p w14:paraId="1B9DE1C3" w14:textId="77777777" w:rsidR="006F407E" w:rsidRPr="00030DB7" w:rsidRDefault="00000000">
      <w:pPr>
        <w:pStyle w:val="Ttulo1"/>
        <w:rPr>
          <w:sz w:val="24"/>
          <w:szCs w:val="24"/>
        </w:rPr>
      </w:pPr>
      <w:r w:rsidRPr="00030DB7">
        <w:rPr>
          <w:sz w:val="24"/>
          <w:szCs w:val="24"/>
        </w:rPr>
        <w:t>5. Marco Normativo</w:t>
      </w:r>
    </w:p>
    <w:p w14:paraId="12EAA978" w14:textId="77777777" w:rsidR="006F407E" w:rsidRPr="00030DB7" w:rsidRDefault="00000000">
      <w:pPr>
        <w:pStyle w:val="Listaconvietas"/>
        <w:rPr>
          <w:lang w:val="es-CO"/>
        </w:rPr>
      </w:pPr>
      <w:r w:rsidRPr="00030DB7">
        <w:rPr>
          <w:lang w:val="es-CO"/>
        </w:rPr>
        <w:t>Resolución 2654 de 2019 (Ministerio de Salud y Protección Social): regula la telesalud y la telemedicina en Colombia.</w:t>
      </w:r>
    </w:p>
    <w:p w14:paraId="4F7419D7" w14:textId="77777777" w:rsidR="006F407E" w:rsidRPr="00030DB7" w:rsidRDefault="00000000">
      <w:pPr>
        <w:pStyle w:val="Listaconvietas"/>
        <w:rPr>
          <w:lang w:val="es-CO"/>
        </w:rPr>
      </w:pPr>
      <w:r w:rsidRPr="00030DB7">
        <w:rPr>
          <w:lang w:val="es-CO"/>
        </w:rPr>
        <w:t>Resolución 3100 de 2019 (Ministerio de Salud y Protección Social): define los estándares y procedimientos de habilitación de servicios de salud.</w:t>
      </w:r>
    </w:p>
    <w:p w14:paraId="34101E41" w14:textId="77777777" w:rsidR="006F407E" w:rsidRPr="00030DB7" w:rsidRDefault="00000000">
      <w:pPr>
        <w:pStyle w:val="Listaconvietas"/>
        <w:rPr>
          <w:lang w:val="es-CO"/>
        </w:rPr>
      </w:pPr>
      <w:r w:rsidRPr="00030DB7">
        <w:rPr>
          <w:lang w:val="es-CO"/>
        </w:rPr>
        <w:t>Ley 1419 de 2010: establece los lineamientos de la Política Nacional de Telesalud.</w:t>
      </w:r>
    </w:p>
    <w:p w14:paraId="69657296" w14:textId="77777777" w:rsidR="006F407E" w:rsidRPr="00030DB7" w:rsidRDefault="00000000">
      <w:pPr>
        <w:pStyle w:val="Listaconvietas"/>
        <w:rPr>
          <w:lang w:val="es-CO"/>
        </w:rPr>
      </w:pPr>
      <w:r w:rsidRPr="00030DB7">
        <w:rPr>
          <w:lang w:val="es-CO"/>
        </w:rPr>
        <w:t>Ley 1581 de 2012: régimen de protección de datos personales (Habeas Data).</w:t>
      </w:r>
    </w:p>
    <w:p w14:paraId="73E9CF90" w14:textId="77777777" w:rsidR="006F407E" w:rsidRPr="00030DB7" w:rsidRDefault="00000000">
      <w:pPr>
        <w:pStyle w:val="Listaconvietas"/>
        <w:rPr>
          <w:lang w:val="es-CO"/>
        </w:rPr>
      </w:pPr>
      <w:r w:rsidRPr="00030DB7">
        <w:rPr>
          <w:lang w:val="es-CO"/>
        </w:rPr>
        <w:t>Decreto 538 de 2020: medidas sobre telemedicina en el marco de emergencias sanitarias.</w:t>
      </w:r>
    </w:p>
    <w:p w14:paraId="6BCCB6CE" w14:textId="77777777" w:rsidR="006F407E" w:rsidRPr="00030DB7" w:rsidRDefault="00000000">
      <w:pPr>
        <w:pStyle w:val="Listaconvietas"/>
        <w:rPr>
          <w:lang w:val="es-CO"/>
        </w:rPr>
      </w:pPr>
      <w:r w:rsidRPr="00030DB7">
        <w:rPr>
          <w:lang w:val="es-CO"/>
        </w:rPr>
        <w:t>Guías y lineamientos del Ministerio de Salud y Protección Social en materia de Telesalud.</w:t>
      </w:r>
    </w:p>
    <w:p w14:paraId="278DE177" w14:textId="77777777" w:rsidR="006F407E" w:rsidRPr="00030DB7" w:rsidRDefault="00000000">
      <w:pPr>
        <w:pStyle w:val="Listaconvietas"/>
        <w:rPr>
          <w:lang w:val="es-CO"/>
        </w:rPr>
      </w:pPr>
      <w:r w:rsidRPr="00030DB7">
        <w:rPr>
          <w:lang w:val="es-CO"/>
        </w:rPr>
        <w:t>Protocolo de hemodiálisis y hemodiafiltración en la UCI del Hospital Universitario Nacional (HUN), como marco de referencia para el manejo.</w:t>
      </w:r>
    </w:p>
    <w:p w14:paraId="090F69FA" w14:textId="77777777" w:rsidR="006F407E" w:rsidRPr="00030DB7" w:rsidRDefault="00000000">
      <w:pPr>
        <w:pStyle w:val="Ttulo1"/>
        <w:rPr>
          <w:sz w:val="24"/>
          <w:szCs w:val="24"/>
        </w:rPr>
      </w:pPr>
      <w:r w:rsidRPr="00030DB7">
        <w:rPr>
          <w:sz w:val="24"/>
          <w:szCs w:val="24"/>
        </w:rPr>
        <w:lastRenderedPageBreak/>
        <w:t>6. Definiciones</w:t>
      </w:r>
    </w:p>
    <w:p w14:paraId="2F6143D5" w14:textId="77777777" w:rsidR="006F407E" w:rsidRPr="00030DB7" w:rsidRDefault="00000000">
      <w:pPr>
        <w:pStyle w:val="Listaconvietas"/>
        <w:rPr>
          <w:lang w:val="es-CO"/>
        </w:rPr>
      </w:pPr>
      <w:r w:rsidRPr="00030DB7">
        <w:rPr>
          <w:lang w:val="es-CO"/>
        </w:rPr>
        <w:t>Hemodiálisis (HD): técnica de depuración sanguínea extracorpórea que sustituye funciones excretoras del riñón mediante un dispositivo llamado dializador; su principio básico es la eliminación de toxinas (como la urea y la creatinina) a través de la difusión, el movimiento de solutos a través de una membrana semipermeable siguiendo un gradiente de concentración.</w:t>
      </w:r>
    </w:p>
    <w:p w14:paraId="41741C11" w14:textId="77777777" w:rsidR="006F407E" w:rsidRPr="00030DB7" w:rsidRDefault="00000000">
      <w:pPr>
        <w:pStyle w:val="Listaconvietas"/>
        <w:rPr>
          <w:lang w:val="es-CO"/>
        </w:rPr>
      </w:pPr>
      <w:r w:rsidRPr="00030DB7">
        <w:rPr>
          <w:lang w:val="es-CO"/>
        </w:rPr>
        <w:t>Hemofiltración / hemodiafiltración: técnica que remueve el exceso de agua y solutos mediante un sistema de filtración transmembrana impulsado principalmente por convección (arrastre de solutos junto al agua mediante un gradiente de presión). La hemodiafiltración combina la hemofiltración con un componente dialítico (difusión) al hacer circular líquido dializante (como Dianeal al 1,5 %) en contracorriente para mejorar el aclaramiento de los nitrogenados.</w:t>
      </w:r>
    </w:p>
    <w:p w14:paraId="1E65A247" w14:textId="77777777" w:rsidR="006F407E" w:rsidRPr="00030DB7" w:rsidRDefault="00000000">
      <w:pPr>
        <w:pStyle w:val="Listaconvietas"/>
        <w:rPr>
          <w:lang w:val="es-CO"/>
        </w:rPr>
      </w:pPr>
      <w:r w:rsidRPr="00030DB7">
        <w:rPr>
          <w:lang w:val="es-CO"/>
        </w:rPr>
        <w:t>Injuria renal aguda (IRA): reducción abrupta de la excreción de productos de desecho nitrogenados, evaluada clásicamente mediante el aumento de la creatinina sérica y la caída del gasto urinario.</w:t>
      </w:r>
    </w:p>
    <w:p w14:paraId="3C0F3910" w14:textId="77777777" w:rsidR="006F407E" w:rsidRPr="00030DB7" w:rsidRDefault="00000000">
      <w:pPr>
        <w:pStyle w:val="Listaconvietas"/>
        <w:rPr>
          <w:lang w:val="es-CO"/>
        </w:rPr>
      </w:pPr>
      <w:r w:rsidRPr="00030DB7">
        <w:rPr>
          <w:lang w:val="es-CO"/>
        </w:rPr>
        <w:t>Telesalud: conjunto de actividades relacionadas con la salud prestadas a distancia con el apoyo de las TIC.</w:t>
      </w:r>
    </w:p>
    <w:p w14:paraId="2F0CE84A" w14:textId="77777777" w:rsidR="006F407E" w:rsidRPr="00030DB7" w:rsidRDefault="00000000">
      <w:pPr>
        <w:pStyle w:val="Listaconvietas"/>
        <w:rPr>
          <w:lang w:val="es-CO"/>
        </w:rPr>
      </w:pPr>
      <w:r w:rsidRPr="00030DB7">
        <w:rPr>
          <w:lang w:val="es-CO"/>
        </w:rPr>
        <w:t>Teleexperticia: relación a distancia entre dos profesionales de la salud —uno presencial responsable del paciente y otro a distancia que asesora—.</w:t>
      </w:r>
    </w:p>
    <w:p w14:paraId="1D3831AE" w14:textId="77777777" w:rsidR="006F407E" w:rsidRPr="00030DB7" w:rsidRDefault="00000000">
      <w:pPr>
        <w:pStyle w:val="Ttulo1"/>
        <w:rPr>
          <w:sz w:val="24"/>
          <w:szCs w:val="24"/>
        </w:rPr>
      </w:pPr>
      <w:r w:rsidRPr="00030DB7">
        <w:rPr>
          <w:sz w:val="24"/>
          <w:szCs w:val="24"/>
        </w:rPr>
        <w:t>7. Indicaciones</w:t>
      </w:r>
    </w:p>
    <w:p w14:paraId="0FD6AF0A" w14:textId="77777777" w:rsidR="006F407E" w:rsidRPr="00030DB7" w:rsidRDefault="00000000">
      <w:pPr>
        <w:jc w:val="both"/>
      </w:pPr>
      <w:r w:rsidRPr="00030DB7">
        <w:t>Las terapias de reemplazo renal en la UCI tienen dos grandes finalidades: la sustitución de la función renal y el soporte multiorgánico (que mejora el medio interno y permite otros tratamientos agresivos).</w:t>
      </w:r>
    </w:p>
    <w:p w14:paraId="3A05C968" w14:textId="77777777" w:rsidR="006F407E" w:rsidRPr="00030DB7" w:rsidRDefault="00000000">
      <w:pPr>
        <w:jc w:val="both"/>
      </w:pPr>
      <w:r w:rsidRPr="00030DB7">
        <w:rPr>
          <w:b/>
          <w:bCs/>
        </w:rPr>
        <w:t>Indicaciones absolutas de hemodiálisis</w:t>
      </w:r>
    </w:p>
    <w:p w14:paraId="0B0C6C28" w14:textId="77777777" w:rsidR="006F407E" w:rsidRPr="00030DB7" w:rsidRDefault="00000000">
      <w:pPr>
        <w:pStyle w:val="Listaconvietas"/>
        <w:rPr>
          <w:lang w:val="es-CO"/>
        </w:rPr>
      </w:pPr>
      <w:r w:rsidRPr="00030DB7">
        <w:rPr>
          <w:lang w:val="es-CO"/>
        </w:rPr>
        <w:t>Síntomas urémicos, pericarditis o encefalopatía urémica.</w:t>
      </w:r>
    </w:p>
    <w:p w14:paraId="769DF80B" w14:textId="77777777" w:rsidR="006F407E" w:rsidRPr="00030DB7" w:rsidRDefault="00000000">
      <w:pPr>
        <w:pStyle w:val="Listaconvietas"/>
        <w:rPr>
          <w:lang w:val="es-CO"/>
        </w:rPr>
      </w:pPr>
      <w:r w:rsidRPr="00030DB7">
        <w:rPr>
          <w:lang w:val="es-CO"/>
        </w:rPr>
        <w:t>Hiperpotasemia o acidosis metabólica severa que no responden a tratamiento médico.</w:t>
      </w:r>
    </w:p>
    <w:p w14:paraId="2541C312" w14:textId="77777777" w:rsidR="006F407E" w:rsidRPr="00030DB7" w:rsidRDefault="00000000">
      <w:pPr>
        <w:pStyle w:val="Listaconvietas"/>
        <w:rPr>
          <w:lang w:val="es-CO"/>
        </w:rPr>
      </w:pPr>
      <w:r w:rsidRPr="00030DB7">
        <w:rPr>
          <w:lang w:val="es-CO"/>
        </w:rPr>
        <w:t>Sobrecarga de volumen refractaria o edema pulmonar severo.</w:t>
      </w:r>
    </w:p>
    <w:p w14:paraId="66E553CA" w14:textId="77777777" w:rsidR="006F407E" w:rsidRPr="00030DB7" w:rsidRDefault="00000000">
      <w:pPr>
        <w:pStyle w:val="Listaconvietas"/>
        <w:rPr>
          <w:lang w:val="es-CO"/>
        </w:rPr>
      </w:pPr>
      <w:r w:rsidRPr="00030DB7">
        <w:rPr>
          <w:lang w:val="es-CO"/>
        </w:rPr>
        <w:t>Aclaramiento de creatinina &lt; 5 ml/min (o &lt; 10 ml/min en diabéticos).</w:t>
      </w:r>
    </w:p>
    <w:p w14:paraId="06CC6CD0" w14:textId="77777777" w:rsidR="006F407E" w:rsidRPr="00030DB7" w:rsidRDefault="00000000">
      <w:pPr>
        <w:jc w:val="both"/>
      </w:pPr>
      <w:r w:rsidRPr="00030DB7">
        <w:rPr>
          <w:b/>
          <w:bCs/>
        </w:rPr>
        <w:t>Indicaciones específicas para hemodiafiltración / terapias continuas en UCI</w:t>
      </w:r>
    </w:p>
    <w:p w14:paraId="6B7727C6" w14:textId="77777777" w:rsidR="006F407E" w:rsidRPr="00030DB7" w:rsidRDefault="00000000">
      <w:pPr>
        <w:pStyle w:val="Listaconvietas"/>
        <w:rPr>
          <w:lang w:val="es-CO"/>
        </w:rPr>
      </w:pPr>
      <w:r w:rsidRPr="00030DB7">
        <w:rPr>
          <w:lang w:val="es-CO"/>
        </w:rPr>
        <w:t>IRA en pacientes con inestabilidad hemodinámica o con múltiples soportes invasivos que no toleran la hemodiálisis convencional.</w:t>
      </w:r>
    </w:p>
    <w:p w14:paraId="553DCA51" w14:textId="77777777" w:rsidR="006F407E" w:rsidRPr="00030DB7" w:rsidRDefault="00000000">
      <w:pPr>
        <w:pStyle w:val="Listaconvietas"/>
        <w:rPr>
          <w:lang w:val="es-CO"/>
        </w:rPr>
      </w:pPr>
      <w:r w:rsidRPr="00030DB7">
        <w:rPr>
          <w:lang w:val="es-CO"/>
        </w:rPr>
        <w:t>Sepsis con fallo orgánico múltiple y síndrome de respuesta inflamatoria sistémica (SRIS) con hipervolemia.</w:t>
      </w:r>
    </w:p>
    <w:p w14:paraId="3E877B23" w14:textId="77777777" w:rsidR="006F407E" w:rsidRPr="00030DB7" w:rsidRDefault="00000000">
      <w:pPr>
        <w:pStyle w:val="Listaconvietas"/>
        <w:rPr>
          <w:lang w:val="es-CO"/>
        </w:rPr>
      </w:pPr>
      <w:r w:rsidRPr="00030DB7">
        <w:rPr>
          <w:lang w:val="es-CO"/>
        </w:rPr>
        <w:lastRenderedPageBreak/>
        <w:t>Falla cardíaca descompensada con hipervolemia y desequilibrios hidroelectrolíticos severos.</w:t>
      </w:r>
    </w:p>
    <w:p w14:paraId="6E8BD543" w14:textId="77777777" w:rsidR="006F407E" w:rsidRPr="00030DB7" w:rsidRDefault="00000000">
      <w:pPr>
        <w:pStyle w:val="Listaconvietas"/>
        <w:rPr>
          <w:lang w:val="es-CO"/>
        </w:rPr>
      </w:pPr>
      <w:r w:rsidRPr="00030DB7">
        <w:rPr>
          <w:lang w:val="es-CO"/>
        </w:rPr>
        <w:t>Intoxicación exógena por sustancias dializables.</w:t>
      </w:r>
    </w:p>
    <w:p w14:paraId="05816C98" w14:textId="77777777" w:rsidR="006F407E" w:rsidRPr="00030DB7" w:rsidRDefault="00000000">
      <w:pPr>
        <w:pStyle w:val="Ttulo1"/>
        <w:rPr>
          <w:sz w:val="24"/>
          <w:szCs w:val="24"/>
        </w:rPr>
      </w:pPr>
      <w:r w:rsidRPr="00030DB7">
        <w:rPr>
          <w:sz w:val="24"/>
          <w:szCs w:val="24"/>
        </w:rPr>
        <w:t>8. Tipos y Modalidades de Filtración</w:t>
      </w:r>
    </w:p>
    <w:p w14:paraId="512FC36E" w14:textId="77777777" w:rsidR="006F407E" w:rsidRPr="00030DB7" w:rsidRDefault="00000000">
      <w:pPr>
        <w:jc w:val="both"/>
      </w:pPr>
      <w:r w:rsidRPr="00030DB7">
        <w:t>Existen principalmente cuatro técnicas de hemofiltración en la UCI, según el acceso vascular y el fluido:</w:t>
      </w:r>
    </w:p>
    <w:p w14:paraId="3069465A" w14:textId="77777777" w:rsidR="006F407E" w:rsidRPr="00030DB7" w:rsidRDefault="00000000">
      <w:pPr>
        <w:pStyle w:val="Listaconvietas"/>
        <w:rPr>
          <w:lang w:val="es-CO"/>
        </w:rPr>
      </w:pPr>
      <w:r w:rsidRPr="00030DB7">
        <w:rPr>
          <w:lang w:val="es-CO"/>
        </w:rPr>
        <w:t>Hemofiltración arteriovenosa continua (HAVC): utiliza un catéter arterial y uno venoso, empleando la presión arterial del paciente como fuerza impulsora. Ha entrado en desuso por el riesgo de sangrado, trauma vascular y dependencia de una buena presión arterial.</w:t>
      </w:r>
    </w:p>
    <w:p w14:paraId="51BCBA0B" w14:textId="77777777" w:rsidR="006F407E" w:rsidRPr="00030DB7" w:rsidRDefault="00000000">
      <w:pPr>
        <w:pStyle w:val="Listaconvietas"/>
        <w:rPr>
          <w:lang w:val="es-CO"/>
        </w:rPr>
      </w:pPr>
      <w:r w:rsidRPr="00030DB7">
        <w:rPr>
          <w:lang w:val="es-CO"/>
        </w:rPr>
        <w:t>Hemodiafiltración arteriovenosa continua (HDAVC): igual a la anterior, pero con la adición de líquido dializante en contracorriente.</w:t>
      </w:r>
    </w:p>
    <w:p w14:paraId="503A1F8C" w14:textId="77777777" w:rsidR="006F407E" w:rsidRPr="00030DB7" w:rsidRDefault="00000000">
      <w:pPr>
        <w:pStyle w:val="Listaconvietas"/>
        <w:rPr>
          <w:lang w:val="es-CO"/>
        </w:rPr>
      </w:pPr>
      <w:r w:rsidRPr="00030DB7">
        <w:rPr>
          <w:lang w:val="es-CO"/>
        </w:rPr>
        <w:t>Hemofiltración veno-venosa continua (HVVC): emplea un solo catéter de doble luz en una vena de gran calibre (femoral, yugular o subclavia) y requiere una máquina con bomba de impulso ("roller") para garantizar el flujo.</w:t>
      </w:r>
    </w:p>
    <w:p w14:paraId="60D918BF" w14:textId="77777777" w:rsidR="006F407E" w:rsidRPr="00030DB7" w:rsidRDefault="00000000">
      <w:pPr>
        <w:pStyle w:val="Listaconvietas"/>
        <w:rPr>
          <w:lang w:val="es-CO"/>
        </w:rPr>
      </w:pPr>
      <w:r w:rsidRPr="00030DB7">
        <w:rPr>
          <w:lang w:val="es-CO"/>
        </w:rPr>
        <w:t>Hemodiafiltración veno-venosa continua (HDFVVC): la técnica veno-venosa anterior a la que se adiciona la circulación de líquido dializante por la cámara externa del filtro, proporcionando tanto convección como difusión.</w:t>
      </w:r>
    </w:p>
    <w:p w14:paraId="03973DE5" w14:textId="77777777" w:rsidR="006F407E" w:rsidRPr="00030DB7" w:rsidRDefault="00000000">
      <w:pPr>
        <w:pStyle w:val="Ttulo1"/>
        <w:rPr>
          <w:sz w:val="24"/>
          <w:szCs w:val="24"/>
        </w:rPr>
      </w:pPr>
      <w:r w:rsidRPr="00030DB7">
        <w:rPr>
          <w:sz w:val="24"/>
          <w:szCs w:val="24"/>
        </w:rPr>
        <w:t>9. Protocolo de Manejo</w:t>
      </w:r>
    </w:p>
    <w:p w14:paraId="5C2E19E2" w14:textId="77777777" w:rsidR="006F407E" w:rsidRPr="00030DB7" w:rsidRDefault="00000000">
      <w:pPr>
        <w:jc w:val="both"/>
      </w:pPr>
      <w:r w:rsidRPr="00030DB7">
        <w:rPr>
          <w:b/>
          <w:bCs/>
        </w:rPr>
        <w:t>Accesos vasculares y preparación</w:t>
      </w:r>
    </w:p>
    <w:p w14:paraId="6FA3ECEF" w14:textId="77777777" w:rsidR="006F407E" w:rsidRPr="00030DB7" w:rsidRDefault="00000000">
      <w:pPr>
        <w:pStyle w:val="Listaconvietas"/>
        <w:rPr>
          <w:lang w:val="es-CO"/>
        </w:rPr>
      </w:pPr>
      <w:r w:rsidRPr="00030DB7">
        <w:rPr>
          <w:lang w:val="es-CO"/>
        </w:rPr>
        <w:t>Acceso: para hemodiálisis se usa una fístula arteriovenosa (FAV) o un catéter venoso profundo; para terapias continuas en UCI, se utiliza rutinariamente un catéter de doble luz por técnica de Seldinger. Se recomienda evitar punciones venosas periféricas innecesarias para preservar las venas.</w:t>
      </w:r>
    </w:p>
    <w:p w14:paraId="7EC573FF" w14:textId="77777777" w:rsidR="006F407E" w:rsidRPr="00030DB7" w:rsidRDefault="00000000">
      <w:pPr>
        <w:pStyle w:val="Listaconvietas"/>
        <w:rPr>
          <w:lang w:val="es-CO"/>
        </w:rPr>
      </w:pPr>
      <w:r w:rsidRPr="00030DB7">
        <w:rPr>
          <w:lang w:val="es-CO"/>
        </w:rPr>
        <w:t>Purgado del sistema: la máquina, las líneas y el filtro deben cebarse rigurosamente con solución salina heparinizada (por ejemplo, 5000 UI de heparina en 1000 cc de SSN). Este paso es vital para eliminar el aire (evitando embolismos) y prevenir la coagulación prematura del circuito.</w:t>
      </w:r>
    </w:p>
    <w:p w14:paraId="7800027B" w14:textId="77777777" w:rsidR="006F407E" w:rsidRPr="00030DB7" w:rsidRDefault="00000000">
      <w:pPr>
        <w:jc w:val="both"/>
      </w:pPr>
      <w:r w:rsidRPr="00030DB7">
        <w:rPr>
          <w:b/>
          <w:bCs/>
        </w:rPr>
        <w:t>Conexión del paciente</w:t>
      </w:r>
    </w:p>
    <w:p w14:paraId="336C2AD6" w14:textId="77777777" w:rsidR="006F407E" w:rsidRPr="00030DB7" w:rsidRDefault="00000000">
      <w:pPr>
        <w:pStyle w:val="Listaconvietas"/>
        <w:rPr>
          <w:lang w:val="es-CO"/>
        </w:rPr>
      </w:pPr>
      <w:r w:rsidRPr="00030DB7">
        <w:rPr>
          <w:lang w:val="es-CO"/>
        </w:rPr>
        <w:t>Con técnica estrictamente estéril (guantes, campos, tapabocas), verificar la permeabilidad del catéter aspirando y lavando cada luz con solución salina heparinizada.</w:t>
      </w:r>
    </w:p>
    <w:p w14:paraId="57B41AD9" w14:textId="77777777" w:rsidR="006F407E" w:rsidRPr="00030DB7" w:rsidRDefault="00000000">
      <w:pPr>
        <w:pStyle w:val="Listaconvietas"/>
        <w:rPr>
          <w:lang w:val="es-CO"/>
        </w:rPr>
      </w:pPr>
      <w:r w:rsidRPr="00030DB7">
        <w:rPr>
          <w:lang w:val="es-CO"/>
        </w:rPr>
        <w:t>Conectar las líneas arterial y venosa al acceso vascular y accionar la bomba de forma gradual (iniciando a flujos bajos de 100 a 150 ml/min).</w:t>
      </w:r>
    </w:p>
    <w:p w14:paraId="3376DF22" w14:textId="77777777" w:rsidR="006F407E" w:rsidRPr="00030DB7" w:rsidRDefault="00000000">
      <w:pPr>
        <w:pStyle w:val="Listaconvietas"/>
        <w:rPr>
          <w:lang w:val="es-CO"/>
        </w:rPr>
      </w:pPr>
      <w:r w:rsidRPr="00030DB7">
        <w:rPr>
          <w:lang w:val="es-CO"/>
        </w:rPr>
        <w:lastRenderedPageBreak/>
        <w:t>Administrar una dosis de impregnación o bolo inicial de heparina (por ejemplo, 2000 UI) al evidenciarse el paso de sangre.</w:t>
      </w:r>
    </w:p>
    <w:p w14:paraId="725AEF32" w14:textId="77777777" w:rsidR="006F407E" w:rsidRPr="00030DB7" w:rsidRDefault="00000000">
      <w:pPr>
        <w:jc w:val="both"/>
      </w:pPr>
      <w:r w:rsidRPr="00030DB7">
        <w:rPr>
          <w:b/>
          <w:bCs/>
        </w:rPr>
        <w:t>Anticoagulación y monitoreo en UCI</w:t>
      </w:r>
    </w:p>
    <w:p w14:paraId="259734D2" w14:textId="77777777" w:rsidR="006F407E" w:rsidRPr="00030DB7" w:rsidRDefault="00000000">
      <w:pPr>
        <w:pStyle w:val="Listaconvietas"/>
        <w:rPr>
          <w:lang w:val="es-CO"/>
        </w:rPr>
      </w:pPr>
      <w:r w:rsidRPr="00030DB7">
        <w:rPr>
          <w:lang w:val="es-CO"/>
        </w:rPr>
        <w:t>Anticoagulación continua: mantener con una bomba de infusión (por ejemplo, iniciando a 500 UI/hora) para evitar la trombosis del filtro. El objetivo es prolongar el PTT en el circuito a 1,5 veces el valor normal (entre 40 y 45 segundos en la línea arterial y &gt; 65 segundos en la venosa), sin anticoagular sistémicamente al paciente si es posible.</w:t>
      </w:r>
    </w:p>
    <w:p w14:paraId="34D2263F" w14:textId="77777777" w:rsidR="006F407E" w:rsidRPr="00030DB7" w:rsidRDefault="00000000">
      <w:pPr>
        <w:pStyle w:val="Listaconvietas"/>
        <w:rPr>
          <w:lang w:val="es-CO"/>
        </w:rPr>
      </w:pPr>
      <w:r w:rsidRPr="00030DB7">
        <w:rPr>
          <w:lang w:val="es-CO"/>
        </w:rPr>
        <w:t>Si hay alto riesgo de sangrado, se puede realizar anticoagulación regional heparínica y neutralizarla antes de regresar al paciente usando protamina.</w:t>
      </w:r>
    </w:p>
    <w:p w14:paraId="7D11FD13" w14:textId="77777777" w:rsidR="006F407E" w:rsidRPr="00030DB7" w:rsidRDefault="00000000">
      <w:pPr>
        <w:pStyle w:val="Listaconvietas"/>
        <w:rPr>
          <w:lang w:val="es-CO"/>
        </w:rPr>
      </w:pPr>
      <w:r w:rsidRPr="00030DB7">
        <w:rPr>
          <w:lang w:val="es-CO"/>
        </w:rPr>
        <w:t>Control del equipo: la máquina cuenta con detectores de aire, temperatura, fuga de sangre y sensores de presión (venosa y arterial) que detienen automáticamente el flujo si se salen de límites seguros.</w:t>
      </w:r>
    </w:p>
    <w:p w14:paraId="3626B8F7" w14:textId="77777777" w:rsidR="006F407E" w:rsidRPr="00030DB7" w:rsidRDefault="00000000">
      <w:pPr>
        <w:pStyle w:val="Listaconvietas"/>
        <w:rPr>
          <w:lang w:val="es-CO"/>
        </w:rPr>
      </w:pPr>
      <w:r w:rsidRPr="00030DB7">
        <w:rPr>
          <w:lang w:val="es-CO"/>
        </w:rPr>
        <w:t>Eficacia y control clínico: medir el nitrógeno ureico y la creatinina tanto sérica como del líquido ultrafiltrado; una relación D/P mayor a 0,8 indica un filtro eficiente. Vigilar estrechamente signos de hipotermia, ya que los volúmenes de reposición pueden enfriar al paciente, y prevenirla con calentadores de paso.</w:t>
      </w:r>
    </w:p>
    <w:p w14:paraId="0692A756" w14:textId="77777777" w:rsidR="006F407E" w:rsidRPr="00030DB7" w:rsidRDefault="00000000">
      <w:pPr>
        <w:jc w:val="both"/>
      </w:pPr>
      <w:r w:rsidRPr="00030DB7">
        <w:rPr>
          <w:b/>
          <w:bCs/>
        </w:rPr>
        <w:t>Retirada o desconexión del sistema</w:t>
      </w:r>
    </w:p>
    <w:p w14:paraId="432A4C48" w14:textId="77777777" w:rsidR="006F407E" w:rsidRPr="00030DB7" w:rsidRDefault="00000000">
      <w:pPr>
        <w:pStyle w:val="Listaconvietas"/>
        <w:rPr>
          <w:lang w:val="es-CO"/>
        </w:rPr>
      </w:pPr>
      <w:r w:rsidRPr="00030DB7">
        <w:rPr>
          <w:lang w:val="es-CO"/>
        </w:rPr>
        <w:t>Al suspender la terapia, detener la bomba de succión, interrumpir los líquidos y realizar el retorno sanguíneo.</w:t>
      </w:r>
    </w:p>
    <w:p w14:paraId="48BD4F48" w14:textId="77777777" w:rsidR="006F407E" w:rsidRPr="00030DB7" w:rsidRDefault="00000000">
      <w:pPr>
        <w:pStyle w:val="Listaconvietas"/>
        <w:rPr>
          <w:lang w:val="es-CO"/>
        </w:rPr>
      </w:pPr>
      <w:r w:rsidRPr="00030DB7">
        <w:rPr>
          <w:lang w:val="es-CO"/>
        </w:rPr>
        <w:t>Reinfundir la sangre alojada en las líneas hacia el paciente utilizando suero fisiológico a una velocidad lenta (aproximadamente 60 ml/min), primero por el tramo arterial y luego por el venoso.</w:t>
      </w:r>
    </w:p>
    <w:p w14:paraId="219750EE" w14:textId="77777777" w:rsidR="006F407E" w:rsidRPr="00030DB7" w:rsidRDefault="00000000">
      <w:pPr>
        <w:pStyle w:val="Listaconvietas"/>
        <w:rPr>
          <w:lang w:val="es-CO"/>
        </w:rPr>
      </w:pPr>
      <w:r w:rsidRPr="00030DB7">
        <w:rPr>
          <w:lang w:val="es-CO"/>
        </w:rPr>
        <w:t>Pinzar las vías, desconectar el circuito y purgar las luces del catéter con heparina para mantenerlo permeable hasta la siguiente sesión.</w:t>
      </w:r>
    </w:p>
    <w:p w14:paraId="450870C9" w14:textId="77777777" w:rsidR="006F407E" w:rsidRPr="00030DB7" w:rsidRDefault="00000000">
      <w:pPr>
        <w:pStyle w:val="Ttulo1"/>
        <w:rPr>
          <w:sz w:val="24"/>
          <w:szCs w:val="24"/>
        </w:rPr>
      </w:pPr>
      <w:r w:rsidRPr="00030DB7">
        <w:rPr>
          <w:sz w:val="24"/>
          <w:szCs w:val="24"/>
        </w:rPr>
        <w:t>10. Suspensión de la Terapia por Mejoría</w:t>
      </w:r>
    </w:p>
    <w:p w14:paraId="6FDB9CF1" w14:textId="77777777" w:rsidR="006F407E" w:rsidRPr="00030DB7" w:rsidRDefault="00000000">
      <w:pPr>
        <w:pStyle w:val="Listaconvietas"/>
        <w:rPr>
          <w:lang w:val="es-CO"/>
        </w:rPr>
      </w:pPr>
      <w:r w:rsidRPr="00030DB7">
        <w:rPr>
          <w:lang w:val="es-CO"/>
        </w:rPr>
        <w:t>La suspensión por mejoría clínica se determina cuando la condición subyacente que ocasiona la insuficiencia renal aguda se normaliza o cuando se ha logrado dar un manejo definitivo a dicha condición.</w:t>
      </w:r>
    </w:p>
    <w:p w14:paraId="5720C628" w14:textId="77777777" w:rsidR="006F407E" w:rsidRPr="00030DB7" w:rsidRDefault="00000000">
      <w:pPr>
        <w:pStyle w:val="Listaconvietas"/>
        <w:rPr>
          <w:lang w:val="es-CO"/>
        </w:rPr>
      </w:pPr>
      <w:r w:rsidRPr="00030DB7">
        <w:rPr>
          <w:lang w:val="es-CO"/>
        </w:rPr>
        <w:t>Naturaleza temporal del soporte: el objetivo es proveer un soporte renal transitorio y multiorgánico mientras el paciente supera la crisis o el estrés fisiológico agudo.</w:t>
      </w:r>
    </w:p>
    <w:p w14:paraId="1F5EC912" w14:textId="77777777" w:rsidR="006F407E" w:rsidRPr="00030DB7" w:rsidRDefault="00000000">
      <w:pPr>
        <w:pStyle w:val="Listaconvietas"/>
        <w:rPr>
          <w:lang w:val="es-CO"/>
        </w:rPr>
      </w:pPr>
      <w:r w:rsidRPr="00030DB7">
        <w:rPr>
          <w:lang w:val="es-CO"/>
        </w:rPr>
        <w:t xml:space="preserve">Resolución de la injuria renal transitoria: aproximadamente el 40 % de los pacientes críticamente enfermos presenta una lesión renal aguda que revierte </w:t>
      </w:r>
      <w:r w:rsidRPr="00030DB7">
        <w:rPr>
          <w:lang w:val="es-CO"/>
        </w:rPr>
        <w:lastRenderedPageBreak/>
        <w:t>rápidamente, resolviéndose en un lapso corto de 24 a 48 horas una vez corregida la noxa inicial.</w:t>
      </w:r>
    </w:p>
    <w:p w14:paraId="12547788" w14:textId="77777777" w:rsidR="006F407E" w:rsidRPr="00030DB7" w:rsidRDefault="00000000">
      <w:pPr>
        <w:pStyle w:val="Listaconvietas"/>
        <w:rPr>
          <w:lang w:val="es-CO"/>
        </w:rPr>
      </w:pPr>
      <w:r w:rsidRPr="00030DB7">
        <w:rPr>
          <w:lang w:val="es-CO"/>
        </w:rPr>
        <w:t>Ajuste individualizado: no existe un consenso universal estricto sobre la duración exacta de la terapia; el momento de suspenderla se decide según la evolución diaria del enfermo y a criterio del intensivista o nefrólogo.</w:t>
      </w:r>
    </w:p>
    <w:p w14:paraId="4D7A5487" w14:textId="77777777" w:rsidR="006F407E" w:rsidRPr="00030DB7" w:rsidRDefault="00000000">
      <w:pPr>
        <w:pStyle w:val="Ttulo1"/>
        <w:rPr>
          <w:sz w:val="24"/>
          <w:szCs w:val="24"/>
        </w:rPr>
      </w:pPr>
      <w:r w:rsidRPr="00030DB7">
        <w:rPr>
          <w:sz w:val="24"/>
          <w:szCs w:val="24"/>
        </w:rPr>
        <w:t>11. Flujo Operativo y Clínico en Telesalud</w:t>
      </w:r>
    </w:p>
    <w:tbl>
      <w:tblPr>
        <w:tblStyle w:val="Tablaconcuadrcula"/>
        <w:tblW w:w="0" w:type="auto"/>
        <w:tblLook w:val="04A0" w:firstRow="1" w:lastRow="0" w:firstColumn="1" w:lastColumn="0" w:noHBand="0" w:noVBand="1"/>
      </w:tblPr>
      <w:tblGrid>
        <w:gridCol w:w="2207"/>
        <w:gridCol w:w="2208"/>
        <w:gridCol w:w="2206"/>
        <w:gridCol w:w="2207"/>
      </w:tblGrid>
      <w:tr w:rsidR="006F407E" w:rsidRPr="00030DB7" w14:paraId="20A2156F" w14:textId="77777777">
        <w:tc>
          <w:tcPr>
            <w:tcW w:w="2209" w:type="dxa"/>
          </w:tcPr>
          <w:p w14:paraId="69099AC1" w14:textId="77777777" w:rsidR="006F407E" w:rsidRPr="00030DB7" w:rsidRDefault="00000000">
            <w:r w:rsidRPr="00030DB7">
              <w:rPr>
                <w:b/>
              </w:rPr>
              <w:t>Etapa</w:t>
            </w:r>
          </w:p>
        </w:tc>
        <w:tc>
          <w:tcPr>
            <w:tcW w:w="2209" w:type="dxa"/>
          </w:tcPr>
          <w:p w14:paraId="3082C48B" w14:textId="77777777" w:rsidR="006F407E" w:rsidRPr="00030DB7" w:rsidRDefault="00000000">
            <w:r w:rsidRPr="00030DB7">
              <w:rPr>
                <w:b/>
              </w:rPr>
              <w:t>Actividad</w:t>
            </w:r>
          </w:p>
        </w:tc>
        <w:tc>
          <w:tcPr>
            <w:tcW w:w="2209" w:type="dxa"/>
          </w:tcPr>
          <w:p w14:paraId="23BAC796" w14:textId="77777777" w:rsidR="006F407E" w:rsidRPr="00030DB7" w:rsidRDefault="00000000">
            <w:r w:rsidRPr="00030DB7">
              <w:rPr>
                <w:b/>
              </w:rPr>
              <w:t>Responsable</w:t>
            </w:r>
          </w:p>
        </w:tc>
        <w:tc>
          <w:tcPr>
            <w:tcW w:w="2209" w:type="dxa"/>
          </w:tcPr>
          <w:p w14:paraId="4F879D15" w14:textId="77777777" w:rsidR="006F407E" w:rsidRPr="00030DB7" w:rsidRDefault="00000000">
            <w:r w:rsidRPr="00030DB7">
              <w:rPr>
                <w:b/>
              </w:rPr>
              <w:t>Acción / Canales</w:t>
            </w:r>
          </w:p>
        </w:tc>
      </w:tr>
      <w:tr w:rsidR="006F407E" w:rsidRPr="00030DB7" w14:paraId="384122EA" w14:textId="77777777">
        <w:tc>
          <w:tcPr>
            <w:tcW w:w="2209" w:type="dxa"/>
          </w:tcPr>
          <w:p w14:paraId="051CFEE5" w14:textId="77777777" w:rsidR="006F407E" w:rsidRPr="00030DB7" w:rsidRDefault="00000000">
            <w:r w:rsidRPr="00030DB7">
              <w:t>1. Valoración de la indicación</w:t>
            </w:r>
          </w:p>
        </w:tc>
        <w:tc>
          <w:tcPr>
            <w:tcW w:w="2209" w:type="dxa"/>
          </w:tcPr>
          <w:p w14:paraId="446B5A2D" w14:textId="77777777" w:rsidR="006F407E" w:rsidRPr="00030DB7" w:rsidRDefault="00000000">
            <w:r w:rsidRPr="00030DB7">
              <w:t>Identificación de la indicación de terapia de reemplazo renal y de la modalidad según la situación clínica y hemodinámica.</w:t>
            </w:r>
          </w:p>
        </w:tc>
        <w:tc>
          <w:tcPr>
            <w:tcW w:w="2209" w:type="dxa"/>
          </w:tcPr>
          <w:p w14:paraId="656F5905" w14:textId="77777777" w:rsidR="006F407E" w:rsidRPr="00030DB7" w:rsidRDefault="00000000">
            <w:r w:rsidRPr="00030DB7">
              <w:t>Equipo asistencial / UCI</w:t>
            </w:r>
          </w:p>
        </w:tc>
        <w:tc>
          <w:tcPr>
            <w:tcW w:w="2209" w:type="dxa"/>
          </w:tcPr>
          <w:p w14:paraId="7BB70B80" w14:textId="77777777" w:rsidR="006F407E" w:rsidRPr="00030DB7" w:rsidRDefault="00000000">
            <w:r w:rsidRPr="00030DB7">
              <w:t>Atención presencial; solicitud del concepto experto.</w:t>
            </w:r>
          </w:p>
        </w:tc>
      </w:tr>
      <w:tr w:rsidR="006F407E" w:rsidRPr="00030DB7" w14:paraId="60B6A97C" w14:textId="77777777">
        <w:tc>
          <w:tcPr>
            <w:tcW w:w="2209" w:type="dxa"/>
          </w:tcPr>
          <w:p w14:paraId="35E536C3" w14:textId="77777777" w:rsidR="006F407E" w:rsidRPr="00030DB7" w:rsidRDefault="00000000">
            <w:r w:rsidRPr="00030DB7">
              <w:t>2. Verificación y consentimiento</w:t>
            </w:r>
          </w:p>
        </w:tc>
        <w:tc>
          <w:tcPr>
            <w:tcW w:w="2209" w:type="dxa"/>
          </w:tcPr>
          <w:p w14:paraId="3572A2D1" w14:textId="77777777" w:rsidR="006F407E" w:rsidRPr="00030DB7" w:rsidRDefault="00000000">
            <w:r w:rsidRPr="00030DB7">
              <w:t>Verificación de identidad del paciente y del profesional solicitante; registro del consentimiento informado.</w:t>
            </w:r>
          </w:p>
        </w:tc>
        <w:tc>
          <w:tcPr>
            <w:tcW w:w="2209" w:type="dxa"/>
          </w:tcPr>
          <w:p w14:paraId="09DD0CD0" w14:textId="77777777" w:rsidR="006F407E" w:rsidRPr="00030DB7" w:rsidRDefault="00000000">
            <w:r w:rsidRPr="00030DB7">
              <w:t>Profesional solicitante / UCI</w:t>
            </w:r>
          </w:p>
        </w:tc>
        <w:tc>
          <w:tcPr>
            <w:tcW w:w="2209" w:type="dxa"/>
          </w:tcPr>
          <w:p w14:paraId="004135B9" w14:textId="77777777" w:rsidR="006F407E" w:rsidRPr="00030DB7" w:rsidRDefault="00000000">
            <w:r w:rsidRPr="00030DB7">
              <w:t>Registro del consentimiento en la historia clínica institucional.</w:t>
            </w:r>
          </w:p>
        </w:tc>
      </w:tr>
      <w:tr w:rsidR="006F407E" w:rsidRPr="00030DB7" w14:paraId="2CD6C830" w14:textId="77777777">
        <w:tc>
          <w:tcPr>
            <w:tcW w:w="2209" w:type="dxa"/>
          </w:tcPr>
          <w:p w14:paraId="5A90EB7D" w14:textId="77777777" w:rsidR="006F407E" w:rsidRPr="00030DB7" w:rsidRDefault="00000000">
            <w:r w:rsidRPr="00030DB7">
              <w:t>3. Diligenciamiento y envío de datos</w:t>
            </w:r>
          </w:p>
        </w:tc>
        <w:tc>
          <w:tcPr>
            <w:tcW w:w="2209" w:type="dxa"/>
          </w:tcPr>
          <w:p w14:paraId="04A702CA" w14:textId="77777777" w:rsidR="006F407E" w:rsidRPr="00030DB7" w:rsidRDefault="00000000">
            <w:r w:rsidRPr="00030DB7">
              <w:t>Consolidación de la valoración clínica, los laboratorios, el estado hemodinámico y los recursos disponibles.</w:t>
            </w:r>
          </w:p>
        </w:tc>
        <w:tc>
          <w:tcPr>
            <w:tcW w:w="2209" w:type="dxa"/>
          </w:tcPr>
          <w:p w14:paraId="1622B3D6" w14:textId="77777777" w:rsidR="006F407E" w:rsidRPr="00030DB7" w:rsidRDefault="00000000">
            <w:r w:rsidRPr="00030DB7">
              <w:t>Profesional solicitante / UCI</w:t>
            </w:r>
          </w:p>
        </w:tc>
        <w:tc>
          <w:tcPr>
            <w:tcW w:w="2209" w:type="dxa"/>
          </w:tcPr>
          <w:p w14:paraId="4C59D1E9" w14:textId="77777777" w:rsidR="006F407E" w:rsidRPr="00030DB7" w:rsidRDefault="00000000">
            <w:r w:rsidRPr="00030DB7">
              <w:t>Envío por la plataforma institucional de telesalud / sistema de historia clínica electrónica.</w:t>
            </w:r>
          </w:p>
        </w:tc>
      </w:tr>
      <w:tr w:rsidR="006F407E" w:rsidRPr="00030DB7" w14:paraId="59C6859A" w14:textId="77777777">
        <w:tc>
          <w:tcPr>
            <w:tcW w:w="2209" w:type="dxa"/>
          </w:tcPr>
          <w:p w14:paraId="46CAAC88" w14:textId="77777777" w:rsidR="006F407E" w:rsidRPr="00030DB7" w:rsidRDefault="00000000">
            <w:r w:rsidRPr="00030DB7">
              <w:t>4. Análisis y concepto clínico</w:t>
            </w:r>
          </w:p>
        </w:tc>
        <w:tc>
          <w:tcPr>
            <w:tcW w:w="2209" w:type="dxa"/>
          </w:tcPr>
          <w:p w14:paraId="6849C81A" w14:textId="77777777" w:rsidR="006F407E" w:rsidRPr="00030DB7" w:rsidRDefault="00000000">
            <w:r w:rsidRPr="00030DB7">
              <w:t>Apoyo a la selección de la modalidad, la anticoagulación, las metas y el plan de seguimiento; orientación ante complicaciones.</w:t>
            </w:r>
          </w:p>
        </w:tc>
        <w:tc>
          <w:tcPr>
            <w:tcW w:w="2209" w:type="dxa"/>
          </w:tcPr>
          <w:p w14:paraId="718E8075" w14:textId="77777777" w:rsidR="006F407E" w:rsidRPr="00030DB7" w:rsidRDefault="00000000">
            <w:r w:rsidRPr="00030DB7">
              <w:t>Profesional experto</w:t>
            </w:r>
          </w:p>
        </w:tc>
        <w:tc>
          <w:tcPr>
            <w:tcW w:w="2209" w:type="dxa"/>
          </w:tcPr>
          <w:p w14:paraId="02E301BE" w14:textId="77777777" w:rsidR="006F407E" w:rsidRPr="00030DB7" w:rsidRDefault="00000000">
            <w:r w:rsidRPr="00030DB7">
              <w:t>Registro del concepto en el sistema de historia clínica.</w:t>
            </w:r>
          </w:p>
        </w:tc>
      </w:tr>
      <w:tr w:rsidR="006F407E" w:rsidRPr="00030DB7" w14:paraId="7BE1D79E" w14:textId="77777777">
        <w:tc>
          <w:tcPr>
            <w:tcW w:w="2209" w:type="dxa"/>
          </w:tcPr>
          <w:p w14:paraId="30004BE7" w14:textId="77777777" w:rsidR="006F407E" w:rsidRPr="00030DB7" w:rsidRDefault="00000000">
            <w:r w:rsidRPr="00030DB7">
              <w:t>5. Apoyo al seguimiento y suspensión</w:t>
            </w:r>
          </w:p>
        </w:tc>
        <w:tc>
          <w:tcPr>
            <w:tcW w:w="2209" w:type="dxa"/>
          </w:tcPr>
          <w:p w14:paraId="166C9711" w14:textId="77777777" w:rsidR="006F407E" w:rsidRPr="00030DB7" w:rsidRDefault="00000000">
            <w:r w:rsidRPr="00030DB7">
              <w:t xml:space="preserve">Acompañamiento en la monitorización, la </w:t>
            </w:r>
            <w:r w:rsidRPr="00030DB7">
              <w:lastRenderedPageBreak/>
              <w:t>vigilancia de la eficacia y la decisión de suspensión por mejoría.</w:t>
            </w:r>
          </w:p>
        </w:tc>
        <w:tc>
          <w:tcPr>
            <w:tcW w:w="2209" w:type="dxa"/>
          </w:tcPr>
          <w:p w14:paraId="5EEC18DA" w14:textId="77777777" w:rsidR="006F407E" w:rsidRPr="00030DB7" w:rsidRDefault="00000000">
            <w:r w:rsidRPr="00030DB7">
              <w:lastRenderedPageBreak/>
              <w:t>Profesional experto</w:t>
            </w:r>
          </w:p>
        </w:tc>
        <w:tc>
          <w:tcPr>
            <w:tcW w:w="2209" w:type="dxa"/>
          </w:tcPr>
          <w:p w14:paraId="22824D72" w14:textId="77777777" w:rsidR="006F407E" w:rsidRPr="00030DB7" w:rsidRDefault="00000000">
            <w:r w:rsidRPr="00030DB7">
              <w:t xml:space="preserve">Comunicación continua; coordinación con </w:t>
            </w:r>
            <w:r w:rsidRPr="00030DB7">
              <w:lastRenderedPageBreak/>
              <w:t>el equipo de la UCI.</w:t>
            </w:r>
          </w:p>
        </w:tc>
      </w:tr>
    </w:tbl>
    <w:p w14:paraId="2219B3FF" w14:textId="77777777" w:rsidR="006F407E" w:rsidRPr="00030DB7" w:rsidRDefault="00000000">
      <w:pPr>
        <w:pStyle w:val="Ttulo1"/>
        <w:rPr>
          <w:sz w:val="24"/>
          <w:szCs w:val="24"/>
        </w:rPr>
      </w:pPr>
      <w:r w:rsidRPr="00030DB7">
        <w:rPr>
          <w:sz w:val="24"/>
          <w:szCs w:val="24"/>
        </w:rPr>
        <w:lastRenderedPageBreak/>
        <w:t>12. Criterios de Inclusión / Exclusión en Telesalud</w:t>
      </w:r>
    </w:p>
    <w:p w14:paraId="4F1B112E" w14:textId="77777777" w:rsidR="006F407E" w:rsidRPr="00030DB7" w:rsidRDefault="00000000">
      <w:pPr>
        <w:jc w:val="both"/>
      </w:pPr>
      <w:r w:rsidRPr="00030DB7">
        <w:rPr>
          <w:b/>
          <w:bCs/>
        </w:rPr>
        <w:t>Criterios de Inclusión</w:t>
      </w:r>
    </w:p>
    <w:p w14:paraId="5C6EFFDB" w14:textId="77777777" w:rsidR="006F407E" w:rsidRPr="00030DB7" w:rsidRDefault="00000000">
      <w:pPr>
        <w:pStyle w:val="Listaconvietas"/>
        <w:rPr>
          <w:lang w:val="es-CO"/>
        </w:rPr>
      </w:pPr>
      <w:r w:rsidRPr="00030DB7">
        <w:rPr>
          <w:lang w:val="es-CO"/>
        </w:rPr>
        <w:t>Paciente adulto con indicación o en curso de hemodiálisis o hemodiafiltración en una UCI de la red.</w:t>
      </w:r>
    </w:p>
    <w:p w14:paraId="295A4ED9" w14:textId="77777777" w:rsidR="006F407E" w:rsidRPr="00030DB7" w:rsidRDefault="00000000">
      <w:pPr>
        <w:pStyle w:val="Listaconvietas"/>
        <w:rPr>
          <w:lang w:val="es-CO"/>
        </w:rPr>
      </w:pPr>
      <w:r w:rsidRPr="00030DB7">
        <w:rPr>
          <w:lang w:val="es-CO"/>
        </w:rPr>
        <w:t>Disponibilidad de la valoración clínica, los laboratorios y el estado hemodinámico.</w:t>
      </w:r>
    </w:p>
    <w:p w14:paraId="088FAFF4" w14:textId="77777777" w:rsidR="006F407E" w:rsidRPr="00030DB7" w:rsidRDefault="00000000">
      <w:pPr>
        <w:pStyle w:val="Listaconvietas"/>
        <w:rPr>
          <w:lang w:val="es-CO"/>
        </w:rPr>
      </w:pPr>
      <w:r w:rsidRPr="00030DB7">
        <w:rPr>
          <w:lang w:val="es-CO"/>
        </w:rPr>
        <w:t>Posibilidad de ejecutar en el sitio las medidas y los ajustes recomendados.</w:t>
      </w:r>
    </w:p>
    <w:p w14:paraId="0B5DE44F" w14:textId="77777777" w:rsidR="006F407E" w:rsidRPr="00030DB7" w:rsidRDefault="00000000">
      <w:pPr>
        <w:jc w:val="both"/>
      </w:pPr>
      <w:r w:rsidRPr="00030DB7">
        <w:rPr>
          <w:b/>
          <w:bCs/>
        </w:rPr>
        <w:t>Criterios de Exclusión (Atención Presencial Inmediata)</w:t>
      </w:r>
    </w:p>
    <w:p w14:paraId="2C0C54CF" w14:textId="77777777" w:rsidR="006F407E" w:rsidRPr="00030DB7" w:rsidRDefault="00000000">
      <w:pPr>
        <w:pStyle w:val="Listaconvietas"/>
        <w:rPr>
          <w:lang w:val="es-CO"/>
        </w:rPr>
      </w:pPr>
      <w:r w:rsidRPr="00030DB7">
        <w:rPr>
          <w:lang w:val="es-CO"/>
        </w:rPr>
        <w:t>Complicación que requiera intervención presencial inmediata (por ejemplo, embolismo aéreo, sangrado mayor o inestabilidad grave).</w:t>
      </w:r>
    </w:p>
    <w:p w14:paraId="701E662F" w14:textId="77777777" w:rsidR="006F407E" w:rsidRPr="00030DB7" w:rsidRDefault="00000000">
      <w:pPr>
        <w:pStyle w:val="Listaconvietas"/>
        <w:rPr>
          <w:lang w:val="es-CO"/>
        </w:rPr>
      </w:pPr>
      <w:r w:rsidRPr="00030DB7">
        <w:rPr>
          <w:lang w:val="es-CO"/>
        </w:rPr>
        <w:t>Necesidad de un procedimiento o soporte no disponible en el centro.</w:t>
      </w:r>
    </w:p>
    <w:p w14:paraId="594302DF" w14:textId="77777777" w:rsidR="006F407E" w:rsidRPr="00030DB7" w:rsidRDefault="00000000">
      <w:pPr>
        <w:pStyle w:val="Listaconvietas"/>
        <w:rPr>
          <w:lang w:val="es-CO"/>
        </w:rPr>
      </w:pPr>
      <w:r w:rsidRPr="00030DB7">
        <w:rPr>
          <w:lang w:val="es-CO"/>
        </w:rPr>
        <w:t>Cualquier condición que requiera intervención presencial inmediata; en estos casos se activa la ruta correspondiente sin diferir la atención.</w:t>
      </w:r>
    </w:p>
    <w:p w14:paraId="7AD21121" w14:textId="77777777" w:rsidR="006F407E" w:rsidRPr="00030DB7" w:rsidRDefault="00000000">
      <w:pPr>
        <w:pStyle w:val="Ttulo1"/>
        <w:rPr>
          <w:sz w:val="24"/>
          <w:szCs w:val="24"/>
        </w:rPr>
      </w:pPr>
      <w:r w:rsidRPr="00030DB7">
        <w:rPr>
          <w:sz w:val="24"/>
          <w:szCs w:val="24"/>
        </w:rPr>
        <w:t>13. Roles y Responsabilidades en Telesalud</w:t>
      </w:r>
    </w:p>
    <w:p w14:paraId="67E8234F" w14:textId="77777777" w:rsidR="006F407E" w:rsidRPr="00030DB7" w:rsidRDefault="00000000">
      <w:pPr>
        <w:jc w:val="both"/>
      </w:pPr>
      <w:r w:rsidRPr="00030DB7">
        <w:rPr>
          <w:b/>
          <w:bCs/>
        </w:rPr>
        <w:t>Equipo asistencial / Profesional solicitante (UCI)</w:t>
      </w:r>
    </w:p>
    <w:p w14:paraId="4F9F8582" w14:textId="77777777" w:rsidR="006F407E" w:rsidRPr="00030DB7" w:rsidRDefault="00000000">
      <w:pPr>
        <w:pStyle w:val="Listaconvietas"/>
        <w:rPr>
          <w:lang w:val="es-CO"/>
        </w:rPr>
      </w:pPr>
      <w:r w:rsidRPr="00030DB7">
        <w:rPr>
          <w:lang w:val="es-CO"/>
        </w:rPr>
        <w:t>Valora la indicación, ejecuta el procedimiento y realiza la monitorización en el sitio.</w:t>
      </w:r>
    </w:p>
    <w:p w14:paraId="35D1B713" w14:textId="77777777" w:rsidR="006F407E" w:rsidRPr="00030DB7" w:rsidRDefault="00000000">
      <w:pPr>
        <w:pStyle w:val="Listaconvietas"/>
        <w:rPr>
          <w:lang w:val="es-CO"/>
        </w:rPr>
      </w:pPr>
      <w:r w:rsidRPr="00030DB7">
        <w:rPr>
          <w:lang w:val="es-CO"/>
        </w:rPr>
        <w:t>Documenta la valoración clínica, los laboratorios y la evolución, y registra el consentimiento informado.</w:t>
      </w:r>
    </w:p>
    <w:p w14:paraId="49692E7E" w14:textId="77777777" w:rsidR="006F407E" w:rsidRPr="00030DB7" w:rsidRDefault="00000000">
      <w:pPr>
        <w:jc w:val="both"/>
      </w:pPr>
      <w:r w:rsidRPr="00030DB7">
        <w:rPr>
          <w:b/>
          <w:bCs/>
        </w:rPr>
        <w:t>Profesional experto (Centro Referente)</w:t>
      </w:r>
    </w:p>
    <w:p w14:paraId="63296266" w14:textId="77777777" w:rsidR="006F407E" w:rsidRPr="00030DB7" w:rsidRDefault="00000000">
      <w:pPr>
        <w:pStyle w:val="Listaconvietas"/>
        <w:rPr>
          <w:lang w:val="es-CO"/>
        </w:rPr>
      </w:pPr>
      <w:r w:rsidRPr="00030DB7">
        <w:rPr>
          <w:lang w:val="es-CO"/>
        </w:rPr>
        <w:t>Evalúa la información, apoya la selección de la modalidad y el seguimiento, y emite el concepto y el plan de manejo.</w:t>
      </w:r>
    </w:p>
    <w:p w14:paraId="45B0DFF6" w14:textId="77777777" w:rsidR="006F407E" w:rsidRPr="00030DB7" w:rsidRDefault="00000000">
      <w:pPr>
        <w:pStyle w:val="Listaconvietas"/>
        <w:rPr>
          <w:lang w:val="es-CO"/>
        </w:rPr>
      </w:pPr>
      <w:r w:rsidRPr="00030DB7">
        <w:rPr>
          <w:lang w:val="es-CO"/>
        </w:rPr>
        <w:t>Orienta ante complicaciones y la decisión de suspensión, y define la necesidad de manejo presencial.</w:t>
      </w:r>
    </w:p>
    <w:p w14:paraId="2D8CB257" w14:textId="77777777" w:rsidR="006F407E" w:rsidRPr="00030DB7" w:rsidRDefault="00000000">
      <w:pPr>
        <w:pStyle w:val="Listaconvietas"/>
        <w:rPr>
          <w:lang w:val="es-CO"/>
        </w:rPr>
      </w:pPr>
      <w:r w:rsidRPr="00030DB7">
        <w:rPr>
          <w:lang w:val="es-CO"/>
        </w:rPr>
        <w:t>Actores de soporte: personal administrativo y tecnológico que garantiza la operación de la plataforma, la trazabilidad y la seguridad de la información.</w:t>
      </w:r>
    </w:p>
    <w:p w14:paraId="09A28282" w14:textId="77777777" w:rsidR="006F407E" w:rsidRPr="00030DB7" w:rsidRDefault="00000000">
      <w:pPr>
        <w:pStyle w:val="Ttulo1"/>
        <w:rPr>
          <w:sz w:val="24"/>
          <w:szCs w:val="24"/>
        </w:rPr>
      </w:pPr>
      <w:r w:rsidRPr="00030DB7">
        <w:rPr>
          <w:sz w:val="24"/>
          <w:szCs w:val="24"/>
        </w:rPr>
        <w:lastRenderedPageBreak/>
        <w:t>14. Tiempos de Respuesta</w:t>
      </w:r>
    </w:p>
    <w:p w14:paraId="3A7572F8" w14:textId="77777777" w:rsidR="006F407E" w:rsidRPr="00030DB7" w:rsidRDefault="00000000">
      <w:pPr>
        <w:pStyle w:val="Listaconvietas"/>
        <w:rPr>
          <w:lang w:val="es-CO"/>
        </w:rPr>
      </w:pPr>
      <w:r w:rsidRPr="00030DB7">
        <w:rPr>
          <w:lang w:val="es-CO"/>
        </w:rPr>
        <w:t>Solicitud de teleexperticia para hemodiálisis o hemodiafiltración: respuesta dentro de las primeras 6 horas de recibida la solicitud. Ante una complicación con criterios de urgencia, se activa la ruta correspondiente sin esperar el concepto.</w:t>
      </w:r>
    </w:p>
    <w:p w14:paraId="46C86158" w14:textId="77777777" w:rsidR="006F407E" w:rsidRPr="00030DB7" w:rsidRDefault="00000000">
      <w:pPr>
        <w:pStyle w:val="Ttulo1"/>
        <w:rPr>
          <w:sz w:val="24"/>
          <w:szCs w:val="24"/>
        </w:rPr>
      </w:pPr>
      <w:r w:rsidRPr="00030DB7">
        <w:rPr>
          <w:sz w:val="24"/>
          <w:szCs w:val="24"/>
        </w:rPr>
        <w:t>15. Estrategias de Humanización Digital y Diálogo Intercultural</w:t>
      </w:r>
    </w:p>
    <w:p w14:paraId="104B513A" w14:textId="77777777" w:rsidR="006F407E" w:rsidRPr="00030DB7" w:rsidRDefault="00000000">
      <w:pPr>
        <w:jc w:val="both"/>
      </w:pPr>
      <w:r w:rsidRPr="00030DB7">
        <w:t>La atención por telesalud debe preservar el trato digno, empático y centrado en la persona, con una comunicación clara y en lenguaje sencillo, el respeto por las particularidades culturales y lingüísticas de las comunidades atendidas y la garantía de la confidencialidad. Se brinda información oportuna al paciente y a su familia sobre el procedimiento y su evolución.</w:t>
      </w:r>
    </w:p>
    <w:p w14:paraId="3477D2E5" w14:textId="77777777" w:rsidR="006F407E" w:rsidRPr="00030DB7" w:rsidRDefault="00000000">
      <w:pPr>
        <w:pStyle w:val="Ttulo1"/>
        <w:rPr>
          <w:sz w:val="24"/>
          <w:szCs w:val="24"/>
        </w:rPr>
      </w:pPr>
      <w:r w:rsidRPr="00030DB7">
        <w:rPr>
          <w:sz w:val="24"/>
          <w:szCs w:val="24"/>
        </w:rPr>
        <w:t>16. Indicadores de Calidad y Seguimiento</w:t>
      </w:r>
    </w:p>
    <w:tbl>
      <w:tblPr>
        <w:tblStyle w:val="Tablaconcuadrcula"/>
        <w:tblW w:w="0" w:type="auto"/>
        <w:tblLook w:val="04A0" w:firstRow="1" w:lastRow="0" w:firstColumn="1" w:lastColumn="0" w:noHBand="0" w:noVBand="1"/>
      </w:tblPr>
      <w:tblGrid>
        <w:gridCol w:w="2943"/>
        <w:gridCol w:w="2943"/>
        <w:gridCol w:w="2942"/>
      </w:tblGrid>
      <w:tr w:rsidR="006F407E" w:rsidRPr="00030DB7" w14:paraId="3A47BA82" w14:textId="77777777">
        <w:tc>
          <w:tcPr>
            <w:tcW w:w="2946" w:type="dxa"/>
          </w:tcPr>
          <w:p w14:paraId="73E27733" w14:textId="77777777" w:rsidR="006F407E" w:rsidRPr="00030DB7" w:rsidRDefault="00000000">
            <w:r w:rsidRPr="00030DB7">
              <w:rPr>
                <w:b/>
              </w:rPr>
              <w:t>Indicador</w:t>
            </w:r>
          </w:p>
        </w:tc>
        <w:tc>
          <w:tcPr>
            <w:tcW w:w="2946" w:type="dxa"/>
          </w:tcPr>
          <w:p w14:paraId="5203E1D4" w14:textId="77777777" w:rsidR="006F407E" w:rsidRPr="00030DB7" w:rsidRDefault="00000000">
            <w:r w:rsidRPr="00030DB7">
              <w:rPr>
                <w:b/>
              </w:rPr>
              <w:t>Definición</w:t>
            </w:r>
          </w:p>
        </w:tc>
        <w:tc>
          <w:tcPr>
            <w:tcW w:w="2946" w:type="dxa"/>
          </w:tcPr>
          <w:p w14:paraId="79FB570E" w14:textId="77777777" w:rsidR="006F407E" w:rsidRPr="00030DB7" w:rsidRDefault="00000000">
            <w:r w:rsidRPr="00030DB7">
              <w:rPr>
                <w:b/>
              </w:rPr>
              <w:t>Meta Sugerida</w:t>
            </w:r>
          </w:p>
        </w:tc>
      </w:tr>
      <w:tr w:rsidR="006F407E" w:rsidRPr="00030DB7" w14:paraId="596C78E2" w14:textId="77777777">
        <w:tc>
          <w:tcPr>
            <w:tcW w:w="2946" w:type="dxa"/>
          </w:tcPr>
          <w:p w14:paraId="6CCAE1F8" w14:textId="77777777" w:rsidR="006F407E" w:rsidRPr="00030DB7" w:rsidRDefault="00000000">
            <w:r w:rsidRPr="00030DB7">
              <w:t>Oportunidad de respuesta</w:t>
            </w:r>
          </w:p>
        </w:tc>
        <w:tc>
          <w:tcPr>
            <w:tcW w:w="2946" w:type="dxa"/>
          </w:tcPr>
          <w:p w14:paraId="3E4BD1A4" w14:textId="77777777" w:rsidR="006F407E" w:rsidRPr="00030DB7" w:rsidRDefault="00000000">
            <w:r w:rsidRPr="00030DB7">
              <w:t>% de solicitudes de teleexperticia atendidas dentro de las 6 horas.</w:t>
            </w:r>
          </w:p>
        </w:tc>
        <w:tc>
          <w:tcPr>
            <w:tcW w:w="2946" w:type="dxa"/>
          </w:tcPr>
          <w:p w14:paraId="7DB665CE" w14:textId="77777777" w:rsidR="006F407E" w:rsidRPr="00030DB7" w:rsidRDefault="00000000">
            <w:r w:rsidRPr="00030DB7">
              <w:t>≥ 90 %</w:t>
            </w:r>
          </w:p>
        </w:tc>
      </w:tr>
      <w:tr w:rsidR="006F407E" w:rsidRPr="00030DB7" w14:paraId="4C9E983F" w14:textId="77777777">
        <w:tc>
          <w:tcPr>
            <w:tcW w:w="2946" w:type="dxa"/>
          </w:tcPr>
          <w:p w14:paraId="3166696B" w14:textId="77777777" w:rsidR="006F407E" w:rsidRPr="00030DB7" w:rsidRDefault="00000000">
            <w:r w:rsidRPr="00030DB7">
              <w:t>Adecuación de la modalidad</w:t>
            </w:r>
          </w:p>
        </w:tc>
        <w:tc>
          <w:tcPr>
            <w:tcW w:w="2946" w:type="dxa"/>
          </w:tcPr>
          <w:p w14:paraId="40E6F641" w14:textId="77777777" w:rsidR="006F407E" w:rsidRPr="00030DB7" w:rsidRDefault="00000000">
            <w:r w:rsidRPr="00030DB7">
              <w:t>% de casos con modalidad concordante con la situación hemodinámica del paciente.</w:t>
            </w:r>
          </w:p>
        </w:tc>
        <w:tc>
          <w:tcPr>
            <w:tcW w:w="2946" w:type="dxa"/>
          </w:tcPr>
          <w:p w14:paraId="7781E0EB" w14:textId="77777777" w:rsidR="006F407E" w:rsidRPr="00030DB7" w:rsidRDefault="00000000">
            <w:r w:rsidRPr="00030DB7">
              <w:t>≥ 90 %</w:t>
            </w:r>
          </w:p>
        </w:tc>
      </w:tr>
      <w:tr w:rsidR="006F407E" w:rsidRPr="00030DB7" w14:paraId="3C5784C6" w14:textId="77777777">
        <w:tc>
          <w:tcPr>
            <w:tcW w:w="2946" w:type="dxa"/>
          </w:tcPr>
          <w:p w14:paraId="7B4392E8" w14:textId="77777777" w:rsidR="006F407E" w:rsidRPr="00030DB7" w:rsidRDefault="00000000">
            <w:r w:rsidRPr="00030DB7">
              <w:t>Eficacia del filtro</w:t>
            </w:r>
          </w:p>
        </w:tc>
        <w:tc>
          <w:tcPr>
            <w:tcW w:w="2946" w:type="dxa"/>
          </w:tcPr>
          <w:p w14:paraId="6A67CF4E" w14:textId="77777777" w:rsidR="006F407E" w:rsidRPr="00030DB7" w:rsidRDefault="00000000">
            <w:r w:rsidRPr="00030DB7">
              <w:t>% de casos con evaluación documentada de la eficacia (relación D/P).</w:t>
            </w:r>
          </w:p>
        </w:tc>
        <w:tc>
          <w:tcPr>
            <w:tcW w:w="2946" w:type="dxa"/>
          </w:tcPr>
          <w:p w14:paraId="2B88DB73" w14:textId="77777777" w:rsidR="006F407E" w:rsidRPr="00030DB7" w:rsidRDefault="00000000">
            <w:r w:rsidRPr="00030DB7">
              <w:t>≥ 85 %</w:t>
            </w:r>
          </w:p>
        </w:tc>
      </w:tr>
      <w:tr w:rsidR="006F407E" w:rsidRPr="00030DB7" w14:paraId="58D7B9DE" w14:textId="77777777">
        <w:tc>
          <w:tcPr>
            <w:tcW w:w="2946" w:type="dxa"/>
          </w:tcPr>
          <w:p w14:paraId="048D6A0A" w14:textId="77777777" w:rsidR="006F407E" w:rsidRPr="00030DB7" w:rsidRDefault="00000000">
            <w:r w:rsidRPr="00030DB7">
              <w:t>Prevención de complicaciones</w:t>
            </w:r>
          </w:p>
        </w:tc>
        <w:tc>
          <w:tcPr>
            <w:tcW w:w="2946" w:type="dxa"/>
          </w:tcPr>
          <w:p w14:paraId="4029A766" w14:textId="77777777" w:rsidR="006F407E" w:rsidRPr="00030DB7" w:rsidRDefault="00000000">
            <w:r w:rsidRPr="00030DB7">
              <w:t>% de casos con vigilancia documentada de hipotermia y del circuito.</w:t>
            </w:r>
          </w:p>
        </w:tc>
        <w:tc>
          <w:tcPr>
            <w:tcW w:w="2946" w:type="dxa"/>
          </w:tcPr>
          <w:p w14:paraId="1907BC83" w14:textId="77777777" w:rsidR="006F407E" w:rsidRPr="00030DB7" w:rsidRDefault="00000000">
            <w:r w:rsidRPr="00030DB7">
              <w:t>≥ 90 %</w:t>
            </w:r>
          </w:p>
        </w:tc>
      </w:tr>
      <w:tr w:rsidR="006F407E" w:rsidRPr="00030DB7" w14:paraId="3EC31BB7" w14:textId="77777777">
        <w:tc>
          <w:tcPr>
            <w:tcW w:w="2946" w:type="dxa"/>
          </w:tcPr>
          <w:p w14:paraId="6702500A" w14:textId="77777777" w:rsidR="006F407E" w:rsidRPr="00030DB7" w:rsidRDefault="00000000">
            <w:r w:rsidRPr="00030DB7">
              <w:t>Anticoagulación segura</w:t>
            </w:r>
          </w:p>
        </w:tc>
        <w:tc>
          <w:tcPr>
            <w:tcW w:w="2946" w:type="dxa"/>
          </w:tcPr>
          <w:p w14:paraId="5EC57A08" w14:textId="77777777" w:rsidR="006F407E" w:rsidRPr="00030DB7" w:rsidRDefault="00000000">
            <w:r w:rsidRPr="00030DB7">
              <w:t>% de casos con metas de anticoagulación del circuito documentadas.</w:t>
            </w:r>
          </w:p>
        </w:tc>
        <w:tc>
          <w:tcPr>
            <w:tcW w:w="2946" w:type="dxa"/>
          </w:tcPr>
          <w:p w14:paraId="58E75C0C" w14:textId="77777777" w:rsidR="006F407E" w:rsidRPr="00030DB7" w:rsidRDefault="00000000">
            <w:r w:rsidRPr="00030DB7">
              <w:t>≥ 90 %</w:t>
            </w:r>
          </w:p>
        </w:tc>
      </w:tr>
      <w:tr w:rsidR="006F407E" w:rsidRPr="00030DB7" w14:paraId="4B938732" w14:textId="77777777">
        <w:tc>
          <w:tcPr>
            <w:tcW w:w="2946" w:type="dxa"/>
          </w:tcPr>
          <w:p w14:paraId="5E0B0FC6" w14:textId="77777777" w:rsidR="006F407E" w:rsidRPr="00030DB7" w:rsidRDefault="00000000">
            <w:r w:rsidRPr="00030DB7">
              <w:t>Suspensión por mejoría</w:t>
            </w:r>
          </w:p>
        </w:tc>
        <w:tc>
          <w:tcPr>
            <w:tcW w:w="2946" w:type="dxa"/>
          </w:tcPr>
          <w:p w14:paraId="69690607" w14:textId="77777777" w:rsidR="006F407E" w:rsidRPr="00030DB7" w:rsidRDefault="00000000">
            <w:r w:rsidRPr="00030DB7">
              <w:t>% de pacientes con decisión de suspensión documentada según evolución.</w:t>
            </w:r>
          </w:p>
        </w:tc>
        <w:tc>
          <w:tcPr>
            <w:tcW w:w="2946" w:type="dxa"/>
          </w:tcPr>
          <w:p w14:paraId="7D193858" w14:textId="77777777" w:rsidR="006F407E" w:rsidRPr="00030DB7" w:rsidRDefault="00000000">
            <w:r w:rsidRPr="00030DB7">
              <w:t>≥ 85 %</w:t>
            </w:r>
          </w:p>
        </w:tc>
      </w:tr>
    </w:tbl>
    <w:p w14:paraId="75B6737C" w14:textId="77777777" w:rsidR="006F407E" w:rsidRPr="00030DB7" w:rsidRDefault="00000000">
      <w:pPr>
        <w:pStyle w:val="Ttulo1"/>
        <w:rPr>
          <w:sz w:val="24"/>
          <w:szCs w:val="24"/>
        </w:rPr>
      </w:pPr>
      <w:r w:rsidRPr="00030DB7">
        <w:rPr>
          <w:sz w:val="24"/>
          <w:szCs w:val="24"/>
        </w:rPr>
        <w:t>17. Bibliografía</w:t>
      </w:r>
    </w:p>
    <w:p w14:paraId="73795295" w14:textId="77777777" w:rsidR="006F407E" w:rsidRPr="00030DB7" w:rsidRDefault="00000000">
      <w:pPr>
        <w:pStyle w:val="Listaconvietas"/>
      </w:pPr>
      <w:r w:rsidRPr="00030DB7">
        <w:rPr>
          <w:lang w:val="es-CO"/>
        </w:rPr>
        <w:t xml:space="preserve">Hospital Universitario Nacional (HUN). Protocolo de hemodiálisis y hemodiafiltración en la unidad de cuidados intensivos. </w:t>
      </w:r>
      <w:r w:rsidRPr="00030DB7">
        <w:t>Bogotá: HUN.</w:t>
      </w:r>
    </w:p>
    <w:p w14:paraId="106205C2" w14:textId="77777777" w:rsidR="006F407E" w:rsidRPr="00030DB7" w:rsidRDefault="00000000">
      <w:pPr>
        <w:pStyle w:val="Listaconvietas"/>
      </w:pPr>
      <w:r w:rsidRPr="00030DB7">
        <w:rPr>
          <w:lang w:val="es-CO"/>
        </w:rPr>
        <w:lastRenderedPageBreak/>
        <w:t xml:space="preserve">Colombia. Ministerio de Salud y Protección Social. </w:t>
      </w:r>
      <w:r w:rsidRPr="00030DB7">
        <w:t>Resolución 2654 de 2019. Bogotá: MinSalud; 2019.</w:t>
      </w:r>
    </w:p>
    <w:p w14:paraId="1B839F0C" w14:textId="77777777" w:rsidR="006F407E" w:rsidRPr="00030DB7" w:rsidRDefault="00000000">
      <w:pPr>
        <w:pStyle w:val="Listaconvietas"/>
      </w:pPr>
      <w:r w:rsidRPr="00030DB7">
        <w:rPr>
          <w:lang w:val="es-CO"/>
        </w:rPr>
        <w:t xml:space="preserve">Colombia. Ministerio de Salud y Protección Social. </w:t>
      </w:r>
      <w:r w:rsidRPr="00030DB7">
        <w:t>Resolución 3100 de 2019. Bogotá: MinSalud; 2019.</w:t>
      </w:r>
    </w:p>
    <w:p w14:paraId="23795259" w14:textId="77777777" w:rsidR="006F407E" w:rsidRPr="00030DB7" w:rsidRDefault="00000000">
      <w:pPr>
        <w:pStyle w:val="Listaconvietas"/>
      </w:pPr>
      <w:r w:rsidRPr="00030DB7">
        <w:rPr>
          <w:lang w:val="es-CO"/>
        </w:rPr>
        <w:t xml:space="preserve">Colombia. Congreso de la República. </w:t>
      </w:r>
      <w:r w:rsidRPr="00030DB7">
        <w:t>Ley 1419 de 2010. Bogotá; 2010.</w:t>
      </w:r>
    </w:p>
    <w:p w14:paraId="0058E2A6" w14:textId="77777777" w:rsidR="006F407E" w:rsidRPr="00030DB7" w:rsidRDefault="00000000">
      <w:pPr>
        <w:pStyle w:val="Ttulo1"/>
        <w:rPr>
          <w:sz w:val="24"/>
          <w:szCs w:val="24"/>
        </w:rPr>
      </w:pPr>
      <w:r w:rsidRPr="00030DB7">
        <w:rPr>
          <w:sz w:val="24"/>
          <w:szCs w:val="24"/>
        </w:rPr>
        <w:t>18. Responsables</w:t>
      </w:r>
    </w:p>
    <w:p w14:paraId="6CFBA443" w14:textId="77777777" w:rsidR="006F407E" w:rsidRPr="00030DB7" w:rsidRDefault="00000000">
      <w:r w:rsidRPr="00030DB7">
        <w:rPr>
          <w:b/>
        </w:rPr>
        <w:t>REALIZA:</w:t>
      </w:r>
    </w:p>
    <w:p w14:paraId="0CD993C2" w14:textId="77777777" w:rsidR="006F407E" w:rsidRPr="00030DB7" w:rsidRDefault="00000000">
      <w:r w:rsidRPr="00030DB7">
        <w:rPr>
          <w:b/>
        </w:rPr>
        <w:t>REVISA:</w:t>
      </w:r>
    </w:p>
    <w:sectPr w:rsidR="006F407E" w:rsidRPr="00030DB7">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7E98B" w14:textId="77777777" w:rsidR="00F662B2" w:rsidRDefault="00F662B2" w:rsidP="009E2300">
      <w:pPr>
        <w:spacing w:after="0" w:line="240" w:lineRule="auto"/>
      </w:pPr>
      <w:r>
        <w:separator/>
      </w:r>
    </w:p>
  </w:endnote>
  <w:endnote w:type="continuationSeparator" w:id="0">
    <w:p w14:paraId="513A8F6D" w14:textId="77777777" w:rsidR="00F662B2" w:rsidRDefault="00F662B2" w:rsidP="009E2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C66A" w14:textId="1840D9EB" w:rsidR="006F31B2" w:rsidRPr="006F31B2" w:rsidRDefault="006F31B2" w:rsidP="006F31B2">
    <w:pPr>
      <w:pStyle w:val="Piedepgina"/>
      <w:jc w:val="right"/>
    </w:pPr>
    <w:r w:rsidRPr="006F31B2">
      <w:rPr>
        <w:lang w:val="es-ES"/>
      </w:rPr>
      <w:t xml:space="preserve">Página </w:t>
    </w:r>
    <w:r w:rsidRPr="006F31B2">
      <w:fldChar w:fldCharType="begin"/>
    </w:r>
    <w:r w:rsidRPr="006F31B2">
      <w:instrText>PAGE  \* Arabic  \* MERGEFORMAT</w:instrText>
    </w:r>
    <w:r w:rsidRPr="006F31B2">
      <w:fldChar w:fldCharType="separate"/>
    </w:r>
    <w:r w:rsidR="004B481C" w:rsidRPr="004B481C">
      <w:rPr>
        <w:noProof/>
        <w:lang w:val="es-ES"/>
      </w:rPr>
      <w:t>1</w:t>
    </w:r>
    <w:r w:rsidRPr="006F31B2">
      <w:fldChar w:fldCharType="end"/>
    </w:r>
    <w:r w:rsidRPr="006F31B2">
      <w:rPr>
        <w:lang w:val="es-ES"/>
      </w:rPr>
      <w:t xml:space="preserve"> de </w:t>
    </w:r>
    <w:fldSimple w:instr="NUMPAGES  \* Arabic  \* MERGEFORMAT">
      <w:r w:rsidR="004B481C" w:rsidRPr="004B481C">
        <w:rPr>
          <w:noProof/>
          <w:lang w:val="es-ES"/>
        </w:rPr>
        <w:t>1</w:t>
      </w:r>
    </w:fldSimple>
  </w:p>
  <w:p w14:paraId="3F6B4420" w14:textId="77777777" w:rsidR="00F72148" w:rsidRDefault="00F721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2D714" w14:textId="77777777" w:rsidR="00F662B2" w:rsidRDefault="00F662B2" w:rsidP="009E2300">
      <w:pPr>
        <w:spacing w:after="0" w:line="240" w:lineRule="auto"/>
      </w:pPr>
      <w:r>
        <w:separator/>
      </w:r>
    </w:p>
  </w:footnote>
  <w:footnote w:type="continuationSeparator" w:id="0">
    <w:p w14:paraId="25C038D6" w14:textId="77777777" w:rsidR="00F662B2" w:rsidRDefault="00F662B2" w:rsidP="009E2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09" w:type="dxa"/>
      <w:tblInd w:w="-739" w:type="dxa"/>
      <w:tblLook w:val="04A0" w:firstRow="1" w:lastRow="0" w:firstColumn="1" w:lastColumn="0" w:noHBand="0" w:noVBand="1"/>
    </w:tblPr>
    <w:tblGrid>
      <w:gridCol w:w="2527"/>
      <w:gridCol w:w="2349"/>
      <w:gridCol w:w="3376"/>
      <w:gridCol w:w="2057"/>
    </w:tblGrid>
    <w:tr w:rsidR="00F72148" w14:paraId="433F7FCD" w14:textId="77777777" w:rsidTr="00846C10">
      <w:trPr>
        <w:trHeight w:val="200"/>
      </w:trPr>
      <w:tc>
        <w:tcPr>
          <w:tcW w:w="2527" w:type="dxa"/>
          <w:vMerge w:val="restart"/>
          <w:vAlign w:val="center"/>
        </w:tcPr>
        <w:p w14:paraId="611F918D" w14:textId="77777777" w:rsidR="00F72148" w:rsidRDefault="00F72148" w:rsidP="008660F9">
          <w:pPr>
            <w:pStyle w:val="Encabezado"/>
            <w:jc w:val="center"/>
          </w:pPr>
          <w:r>
            <w:rPr>
              <w:noProof/>
              <w:lang w:eastAsia="es-CO"/>
            </w:rPr>
            <w:drawing>
              <wp:anchor distT="0" distB="0" distL="114300" distR="114300" simplePos="0" relativeHeight="251659264" behindDoc="0" locked="0" layoutInCell="1" allowOverlap="1" wp14:anchorId="35241369" wp14:editId="44097D0F">
                <wp:simplePos x="0" y="0"/>
                <wp:positionH relativeFrom="column">
                  <wp:posOffset>19050</wp:posOffset>
                </wp:positionH>
                <wp:positionV relativeFrom="paragraph">
                  <wp:posOffset>-12700</wp:posOffset>
                </wp:positionV>
                <wp:extent cx="1368425" cy="666750"/>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l="2579" r="4123"/>
                        <a:stretch>
                          <a:fillRect/>
                        </a:stretch>
                      </pic:blipFill>
                      <pic:spPr bwMode="auto">
                        <a:xfrm>
                          <a:off x="0" y="0"/>
                          <a:ext cx="1368425" cy="666750"/>
                        </a:xfrm>
                        <a:prstGeom prst="rect">
                          <a:avLst/>
                        </a:prstGeom>
                        <a:noFill/>
                      </pic:spPr>
                    </pic:pic>
                  </a:graphicData>
                </a:graphic>
                <wp14:sizeRelH relativeFrom="page">
                  <wp14:pctWidth>0</wp14:pctWidth>
                </wp14:sizeRelH>
                <wp14:sizeRelV relativeFrom="page">
                  <wp14:pctHeight>0</wp14:pctHeight>
                </wp14:sizeRelV>
              </wp:anchor>
            </w:drawing>
          </w:r>
        </w:p>
      </w:tc>
      <w:tc>
        <w:tcPr>
          <w:tcW w:w="7782" w:type="dxa"/>
          <w:gridSpan w:val="3"/>
          <w:vAlign w:val="center"/>
        </w:tcPr>
        <w:p w14:paraId="131FBA6C" w14:textId="06860AB5" w:rsidR="003F0AF8" w:rsidRPr="00D42C2A" w:rsidRDefault="000668F3" w:rsidP="005E5C25">
          <w:pPr>
            <w:jc w:val="center"/>
            <w:rPr>
              <w:sz w:val="28"/>
              <w:szCs w:val="28"/>
            </w:rPr>
          </w:pPr>
          <w:r w:rsidRPr="000668F3">
            <w:rPr>
              <w:rFonts w:eastAsiaTheme="minorHAnsi"/>
              <w:b/>
              <w:sz w:val="28"/>
              <w:szCs w:val="28"/>
            </w:rPr>
            <w:t>PROTOCOLO DE TELE-EXPERTICIA DE APOYO A LA HEMODIÁLISIS Y HEMODIAFILTRACIÓN EN UCI</w:t>
          </w:r>
        </w:p>
      </w:tc>
    </w:tr>
    <w:tr w:rsidR="00F72148" w14:paraId="5BB9113D" w14:textId="77777777" w:rsidTr="00846C10">
      <w:trPr>
        <w:trHeight w:val="278"/>
      </w:trPr>
      <w:tc>
        <w:tcPr>
          <w:tcW w:w="2527" w:type="dxa"/>
          <w:vMerge/>
          <w:vAlign w:val="center"/>
        </w:tcPr>
        <w:p w14:paraId="7616A8A5" w14:textId="77777777" w:rsidR="00F72148" w:rsidRDefault="00F72148" w:rsidP="008660F9">
          <w:pPr>
            <w:pStyle w:val="Encabezado"/>
            <w:jc w:val="center"/>
            <w:rPr>
              <w:noProof/>
              <w:lang w:eastAsia="es-CO"/>
            </w:rPr>
          </w:pPr>
        </w:p>
      </w:tc>
      <w:tc>
        <w:tcPr>
          <w:tcW w:w="7782" w:type="dxa"/>
          <w:gridSpan w:val="3"/>
          <w:vAlign w:val="center"/>
        </w:tcPr>
        <w:p w14:paraId="5E50C597" w14:textId="167095AA" w:rsidR="00F72148" w:rsidRPr="008779DF" w:rsidRDefault="00FD159B" w:rsidP="005620A7">
          <w:pPr>
            <w:pStyle w:val="Encabezado"/>
            <w:jc w:val="center"/>
            <w:rPr>
              <w:b/>
            </w:rPr>
          </w:pPr>
          <w:r>
            <w:rPr>
              <w:b/>
            </w:rPr>
            <w:t xml:space="preserve">Protocolo </w:t>
          </w:r>
        </w:p>
      </w:tc>
    </w:tr>
    <w:tr w:rsidR="00F72148" w14:paraId="3ECDD7DF" w14:textId="77777777" w:rsidTr="00846C10">
      <w:trPr>
        <w:trHeight w:val="304"/>
      </w:trPr>
      <w:tc>
        <w:tcPr>
          <w:tcW w:w="2527" w:type="dxa"/>
          <w:vMerge/>
        </w:tcPr>
        <w:p w14:paraId="65D733C4" w14:textId="77777777" w:rsidR="00F72148" w:rsidRDefault="00F72148" w:rsidP="009E2300">
          <w:pPr>
            <w:pStyle w:val="Encabezado"/>
          </w:pPr>
        </w:p>
      </w:tc>
      <w:tc>
        <w:tcPr>
          <w:tcW w:w="2349" w:type="dxa"/>
          <w:vAlign w:val="center"/>
        </w:tcPr>
        <w:p w14:paraId="0BE9C18B" w14:textId="4AA3C93A" w:rsidR="00F72148" w:rsidRPr="00BD50F6" w:rsidRDefault="00F72148" w:rsidP="009E2300">
          <w:pPr>
            <w:pStyle w:val="Encabezado"/>
            <w:rPr>
              <w:sz w:val="20"/>
              <w:szCs w:val="20"/>
            </w:rPr>
          </w:pPr>
          <w:r>
            <w:rPr>
              <w:sz w:val="20"/>
              <w:szCs w:val="20"/>
            </w:rPr>
            <w:t>Código</w:t>
          </w:r>
          <w:r w:rsidRPr="00BD50F6">
            <w:rPr>
              <w:sz w:val="20"/>
              <w:szCs w:val="20"/>
            </w:rPr>
            <w:t xml:space="preserve">: </w:t>
          </w:r>
          <w:r w:rsidR="007D47A4">
            <w:rPr>
              <w:sz w:val="20"/>
              <w:szCs w:val="20"/>
            </w:rPr>
            <w:t>IN-FR-87</w:t>
          </w:r>
        </w:p>
      </w:tc>
      <w:tc>
        <w:tcPr>
          <w:tcW w:w="3376" w:type="dxa"/>
          <w:vAlign w:val="center"/>
        </w:tcPr>
        <w:p w14:paraId="21B2B515" w14:textId="00B7DC5B" w:rsidR="00F72148" w:rsidRPr="00BD50F6" w:rsidRDefault="00F72148" w:rsidP="00FE4F1C">
          <w:pPr>
            <w:pStyle w:val="Encabezado"/>
            <w:jc w:val="center"/>
            <w:rPr>
              <w:sz w:val="20"/>
              <w:szCs w:val="20"/>
            </w:rPr>
          </w:pPr>
          <w:r>
            <w:rPr>
              <w:sz w:val="20"/>
              <w:szCs w:val="20"/>
            </w:rPr>
            <w:t>Vigente desde: 2025-06-</w:t>
          </w:r>
          <w:r w:rsidR="007D47A4">
            <w:rPr>
              <w:sz w:val="20"/>
              <w:szCs w:val="20"/>
            </w:rPr>
            <w:t>2</w:t>
          </w:r>
          <w:r w:rsidR="00691C84">
            <w:rPr>
              <w:sz w:val="20"/>
              <w:szCs w:val="20"/>
            </w:rPr>
            <w:t>5</w:t>
          </w:r>
        </w:p>
      </w:tc>
      <w:tc>
        <w:tcPr>
          <w:tcW w:w="2057" w:type="dxa"/>
          <w:vAlign w:val="center"/>
        </w:tcPr>
        <w:p w14:paraId="5FD9BA52" w14:textId="3D9E9925" w:rsidR="00F72148" w:rsidRPr="00BD50F6" w:rsidRDefault="00F72148" w:rsidP="009E2300">
          <w:pPr>
            <w:pStyle w:val="Encabezado"/>
            <w:jc w:val="center"/>
            <w:rPr>
              <w:sz w:val="20"/>
              <w:szCs w:val="20"/>
            </w:rPr>
          </w:pPr>
          <w:r>
            <w:rPr>
              <w:sz w:val="20"/>
              <w:szCs w:val="20"/>
            </w:rPr>
            <w:t>Versión: 001</w:t>
          </w:r>
        </w:p>
      </w:tc>
    </w:tr>
  </w:tbl>
  <w:p w14:paraId="79DF580E" w14:textId="77777777" w:rsidR="00F72148" w:rsidRDefault="00F721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4A6534"/>
    <w:lvl w:ilvl="0">
      <w:start w:val="1"/>
      <w:numFmt w:val="bullet"/>
      <w:pStyle w:val="Listaconvietas"/>
      <w:lvlText w:val=""/>
      <w:lvlJc w:val="left"/>
      <w:pPr>
        <w:tabs>
          <w:tab w:val="num" w:pos="360"/>
        </w:tabs>
        <w:ind w:left="360" w:hanging="360"/>
      </w:pPr>
      <w:rPr>
        <w:rFonts w:ascii="Symbol" w:hAnsi="Symbol" w:hint="default"/>
      </w:rPr>
    </w:lvl>
  </w:abstractNum>
  <w:num w:numId="1" w16cid:durableId="96588835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64B"/>
    <w:rsid w:val="0001429B"/>
    <w:rsid w:val="00030DB7"/>
    <w:rsid w:val="00052B09"/>
    <w:rsid w:val="0005777A"/>
    <w:rsid w:val="00062ECA"/>
    <w:rsid w:val="00064D94"/>
    <w:rsid w:val="000668F3"/>
    <w:rsid w:val="000832EE"/>
    <w:rsid w:val="000C2F7F"/>
    <w:rsid w:val="000C4E2C"/>
    <w:rsid w:val="000D5A5F"/>
    <w:rsid w:val="000E185B"/>
    <w:rsid w:val="000E2107"/>
    <w:rsid w:val="000E2B56"/>
    <w:rsid w:val="000F4052"/>
    <w:rsid w:val="000F5788"/>
    <w:rsid w:val="001066C0"/>
    <w:rsid w:val="001302B2"/>
    <w:rsid w:val="00137731"/>
    <w:rsid w:val="00157126"/>
    <w:rsid w:val="00166DA6"/>
    <w:rsid w:val="00172114"/>
    <w:rsid w:val="00185E61"/>
    <w:rsid w:val="00191D20"/>
    <w:rsid w:val="001B0A52"/>
    <w:rsid w:val="001B4FDA"/>
    <w:rsid w:val="001B6261"/>
    <w:rsid w:val="001D1861"/>
    <w:rsid w:val="001D637D"/>
    <w:rsid w:val="001F563E"/>
    <w:rsid w:val="00201EBB"/>
    <w:rsid w:val="002167F2"/>
    <w:rsid w:val="00217A10"/>
    <w:rsid w:val="00232722"/>
    <w:rsid w:val="00246FD5"/>
    <w:rsid w:val="00250CD7"/>
    <w:rsid w:val="002516F3"/>
    <w:rsid w:val="0026112F"/>
    <w:rsid w:val="002860B5"/>
    <w:rsid w:val="002A0979"/>
    <w:rsid w:val="002A4D86"/>
    <w:rsid w:val="002B40A6"/>
    <w:rsid w:val="002C79FF"/>
    <w:rsid w:val="002D020A"/>
    <w:rsid w:val="002D2042"/>
    <w:rsid w:val="002D364B"/>
    <w:rsid w:val="002D636E"/>
    <w:rsid w:val="002D710F"/>
    <w:rsid w:val="002F3396"/>
    <w:rsid w:val="002F3E29"/>
    <w:rsid w:val="003003A9"/>
    <w:rsid w:val="003059C2"/>
    <w:rsid w:val="00314CD4"/>
    <w:rsid w:val="00363831"/>
    <w:rsid w:val="003740AE"/>
    <w:rsid w:val="0037770B"/>
    <w:rsid w:val="003A0A9D"/>
    <w:rsid w:val="003C73A4"/>
    <w:rsid w:val="003D22E3"/>
    <w:rsid w:val="003D4692"/>
    <w:rsid w:val="003D5CF4"/>
    <w:rsid w:val="003E731B"/>
    <w:rsid w:val="003F0AF8"/>
    <w:rsid w:val="003F4567"/>
    <w:rsid w:val="003F6104"/>
    <w:rsid w:val="00415AD4"/>
    <w:rsid w:val="00420F44"/>
    <w:rsid w:val="004225E2"/>
    <w:rsid w:val="0043181F"/>
    <w:rsid w:val="00444270"/>
    <w:rsid w:val="00455AD0"/>
    <w:rsid w:val="00464ADD"/>
    <w:rsid w:val="00476508"/>
    <w:rsid w:val="00480822"/>
    <w:rsid w:val="0049279D"/>
    <w:rsid w:val="0049616D"/>
    <w:rsid w:val="004A4B2F"/>
    <w:rsid w:val="004B481C"/>
    <w:rsid w:val="004B72E8"/>
    <w:rsid w:val="004C1171"/>
    <w:rsid w:val="004D451C"/>
    <w:rsid w:val="004F2610"/>
    <w:rsid w:val="004F3651"/>
    <w:rsid w:val="0050069B"/>
    <w:rsid w:val="00513A46"/>
    <w:rsid w:val="00521916"/>
    <w:rsid w:val="005262B2"/>
    <w:rsid w:val="00534203"/>
    <w:rsid w:val="00540438"/>
    <w:rsid w:val="00557A26"/>
    <w:rsid w:val="005620A7"/>
    <w:rsid w:val="00592F8D"/>
    <w:rsid w:val="005B4FE5"/>
    <w:rsid w:val="005D7929"/>
    <w:rsid w:val="005E5C25"/>
    <w:rsid w:val="005E6E1C"/>
    <w:rsid w:val="005E750E"/>
    <w:rsid w:val="005E768A"/>
    <w:rsid w:val="005F3D3A"/>
    <w:rsid w:val="00601AA1"/>
    <w:rsid w:val="00602FDB"/>
    <w:rsid w:val="006045DA"/>
    <w:rsid w:val="00617DF1"/>
    <w:rsid w:val="00626F64"/>
    <w:rsid w:val="0063034D"/>
    <w:rsid w:val="00643F85"/>
    <w:rsid w:val="0065091F"/>
    <w:rsid w:val="00662223"/>
    <w:rsid w:val="00691C84"/>
    <w:rsid w:val="00693442"/>
    <w:rsid w:val="0069434A"/>
    <w:rsid w:val="00697045"/>
    <w:rsid w:val="006B74DD"/>
    <w:rsid w:val="006E0AC9"/>
    <w:rsid w:val="006F31B2"/>
    <w:rsid w:val="006F407E"/>
    <w:rsid w:val="00706C50"/>
    <w:rsid w:val="00731FE0"/>
    <w:rsid w:val="00735280"/>
    <w:rsid w:val="00735D4C"/>
    <w:rsid w:val="007508C8"/>
    <w:rsid w:val="00753835"/>
    <w:rsid w:val="007623E4"/>
    <w:rsid w:val="00784228"/>
    <w:rsid w:val="00787936"/>
    <w:rsid w:val="007A0137"/>
    <w:rsid w:val="007A2544"/>
    <w:rsid w:val="007B56C3"/>
    <w:rsid w:val="007D2071"/>
    <w:rsid w:val="007D47A4"/>
    <w:rsid w:val="007F22D8"/>
    <w:rsid w:val="00846C10"/>
    <w:rsid w:val="008509F0"/>
    <w:rsid w:val="0085170D"/>
    <w:rsid w:val="00855EC0"/>
    <w:rsid w:val="008660F9"/>
    <w:rsid w:val="008779DF"/>
    <w:rsid w:val="00883432"/>
    <w:rsid w:val="008927F2"/>
    <w:rsid w:val="008A4A43"/>
    <w:rsid w:val="008A6468"/>
    <w:rsid w:val="008B13BE"/>
    <w:rsid w:val="008B4751"/>
    <w:rsid w:val="008B56BC"/>
    <w:rsid w:val="008E69B0"/>
    <w:rsid w:val="00905353"/>
    <w:rsid w:val="009066BC"/>
    <w:rsid w:val="00924E22"/>
    <w:rsid w:val="00934206"/>
    <w:rsid w:val="0096432F"/>
    <w:rsid w:val="009652A2"/>
    <w:rsid w:val="00972307"/>
    <w:rsid w:val="009D3CB6"/>
    <w:rsid w:val="009E03BD"/>
    <w:rsid w:val="009E2300"/>
    <w:rsid w:val="009F747F"/>
    <w:rsid w:val="00A05DE4"/>
    <w:rsid w:val="00A1108B"/>
    <w:rsid w:val="00A1306D"/>
    <w:rsid w:val="00A1453A"/>
    <w:rsid w:val="00A14590"/>
    <w:rsid w:val="00A158A9"/>
    <w:rsid w:val="00A314BC"/>
    <w:rsid w:val="00A3165B"/>
    <w:rsid w:val="00A4135A"/>
    <w:rsid w:val="00A47E47"/>
    <w:rsid w:val="00A51E78"/>
    <w:rsid w:val="00A55BE3"/>
    <w:rsid w:val="00A71328"/>
    <w:rsid w:val="00A7702A"/>
    <w:rsid w:val="00A80088"/>
    <w:rsid w:val="00A87426"/>
    <w:rsid w:val="00A964E7"/>
    <w:rsid w:val="00AF5FC9"/>
    <w:rsid w:val="00B0191A"/>
    <w:rsid w:val="00B1446D"/>
    <w:rsid w:val="00B35FC7"/>
    <w:rsid w:val="00B77500"/>
    <w:rsid w:val="00B92B49"/>
    <w:rsid w:val="00B92BF3"/>
    <w:rsid w:val="00B97507"/>
    <w:rsid w:val="00BA1169"/>
    <w:rsid w:val="00BB072E"/>
    <w:rsid w:val="00BD3CD2"/>
    <w:rsid w:val="00BD50F6"/>
    <w:rsid w:val="00BD7976"/>
    <w:rsid w:val="00BD7C1C"/>
    <w:rsid w:val="00BD7D3A"/>
    <w:rsid w:val="00BE0380"/>
    <w:rsid w:val="00BE1416"/>
    <w:rsid w:val="00BE1AEF"/>
    <w:rsid w:val="00BE77E3"/>
    <w:rsid w:val="00C32300"/>
    <w:rsid w:val="00C5560D"/>
    <w:rsid w:val="00C94064"/>
    <w:rsid w:val="00CB4605"/>
    <w:rsid w:val="00CB76B2"/>
    <w:rsid w:val="00CC5446"/>
    <w:rsid w:val="00CD3953"/>
    <w:rsid w:val="00CE1E1D"/>
    <w:rsid w:val="00CE245B"/>
    <w:rsid w:val="00CF3A1D"/>
    <w:rsid w:val="00D233F5"/>
    <w:rsid w:val="00D42C2A"/>
    <w:rsid w:val="00D46471"/>
    <w:rsid w:val="00D52336"/>
    <w:rsid w:val="00D56606"/>
    <w:rsid w:val="00D761A6"/>
    <w:rsid w:val="00D8291F"/>
    <w:rsid w:val="00D83D22"/>
    <w:rsid w:val="00D9544E"/>
    <w:rsid w:val="00DB2944"/>
    <w:rsid w:val="00DC5F20"/>
    <w:rsid w:val="00DD3CC1"/>
    <w:rsid w:val="00E004A4"/>
    <w:rsid w:val="00E01FD5"/>
    <w:rsid w:val="00E1449A"/>
    <w:rsid w:val="00E21F84"/>
    <w:rsid w:val="00E2577A"/>
    <w:rsid w:val="00E275EA"/>
    <w:rsid w:val="00E30271"/>
    <w:rsid w:val="00E324DD"/>
    <w:rsid w:val="00E471B2"/>
    <w:rsid w:val="00E505F7"/>
    <w:rsid w:val="00E748BD"/>
    <w:rsid w:val="00E802E1"/>
    <w:rsid w:val="00E85535"/>
    <w:rsid w:val="00E9056D"/>
    <w:rsid w:val="00EA7A7E"/>
    <w:rsid w:val="00EE28DA"/>
    <w:rsid w:val="00EE5560"/>
    <w:rsid w:val="00EE5DD8"/>
    <w:rsid w:val="00F06FF8"/>
    <w:rsid w:val="00F41622"/>
    <w:rsid w:val="00F46856"/>
    <w:rsid w:val="00F64D51"/>
    <w:rsid w:val="00F662B2"/>
    <w:rsid w:val="00F72148"/>
    <w:rsid w:val="00F76FD4"/>
    <w:rsid w:val="00FA3EF1"/>
    <w:rsid w:val="00FD159B"/>
    <w:rsid w:val="00FD2153"/>
    <w:rsid w:val="00FE210C"/>
    <w:rsid w:val="00FE4F1C"/>
    <w:rsid w:val="00FF2DDE"/>
    <w:rsid w:val="00FF6C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D8249F"/>
  <w15:chartTrackingRefBased/>
  <w15:docId w15:val="{039F1C06-388D-4095-B2FF-207E8D33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90"/>
    <w:rPr>
      <w:rFonts w:ascii="Arial" w:hAnsi="Arial" w:cs="Arial"/>
      <w:sz w:val="24"/>
      <w:szCs w:val="24"/>
    </w:rPr>
  </w:style>
  <w:style w:type="paragraph" w:styleId="Ttulo1">
    <w:name w:val="heading 1"/>
    <w:basedOn w:val="Normal"/>
    <w:next w:val="Normal"/>
    <w:link w:val="Ttulo1Car"/>
    <w:uiPriority w:val="9"/>
    <w:qFormat/>
    <w:rsid w:val="00C32300"/>
    <w:pPr>
      <w:keepNext/>
      <w:keepLines/>
      <w:spacing w:before="240" w:after="0"/>
      <w:outlineLvl w:val="0"/>
    </w:pPr>
    <w:rPr>
      <w:b/>
      <w:bCs/>
      <w:color w:val="000000"/>
      <w:sz w:val="32"/>
      <w:szCs w:val="32"/>
    </w:rPr>
  </w:style>
  <w:style w:type="paragraph" w:styleId="Ttulo2">
    <w:name w:val="heading 2"/>
    <w:basedOn w:val="Normal"/>
    <w:next w:val="Normal"/>
    <w:link w:val="Ttulo2Car"/>
    <w:uiPriority w:val="9"/>
    <w:unhideWhenUsed/>
    <w:qFormat/>
    <w:rsid w:val="00C32300"/>
    <w:pPr>
      <w:keepNext/>
      <w:keepLines/>
      <w:spacing w:before="40" w:after="0"/>
      <w:outlineLvl w:val="1"/>
    </w:pPr>
    <w:rPr>
      <w:b/>
      <w:bCs/>
      <w:color w:val="000000"/>
      <w:sz w:val="28"/>
      <w:szCs w:val="28"/>
    </w:rPr>
  </w:style>
  <w:style w:type="paragraph" w:styleId="Ttulo3">
    <w:name w:val="heading 3"/>
    <w:basedOn w:val="Normal"/>
    <w:next w:val="Normal"/>
    <w:link w:val="Ttulo3Car"/>
    <w:uiPriority w:val="9"/>
    <w:semiHidden/>
    <w:unhideWhenUsed/>
    <w:qFormat/>
    <w:rsid w:val="00C32300"/>
    <w:pPr>
      <w:keepNext/>
      <w:keepLines/>
      <w:spacing w:before="40" w:after="0"/>
      <w:outlineLvl w:val="2"/>
    </w:pPr>
    <w:rPr>
      <w:b/>
      <w:bCs/>
      <w:color w:val="000000"/>
    </w:rPr>
  </w:style>
  <w:style w:type="paragraph" w:styleId="Ttulo4">
    <w:name w:val="heading 4"/>
    <w:basedOn w:val="Normal"/>
    <w:next w:val="Normal"/>
    <w:link w:val="Ttulo4Car"/>
    <w:uiPriority w:val="9"/>
    <w:semiHidden/>
    <w:unhideWhenUsed/>
    <w:qFormat/>
    <w:rsid w:val="00C32300"/>
    <w:pPr>
      <w:keepNext/>
      <w:keepLines/>
      <w:spacing w:before="40" w:after="0"/>
      <w:outlineLvl w:val="3"/>
    </w:pPr>
    <w:rPr>
      <w:i/>
      <w:iCs/>
    </w:rPr>
  </w:style>
  <w:style w:type="paragraph" w:styleId="Ttulo5">
    <w:name w:val="heading 5"/>
    <w:basedOn w:val="Normal"/>
    <w:next w:val="Normal"/>
    <w:link w:val="Ttulo5Car"/>
    <w:uiPriority w:val="9"/>
    <w:semiHidden/>
    <w:unhideWhenUsed/>
    <w:qFormat/>
    <w:rsid w:val="00C32300"/>
    <w:pPr>
      <w:keepNext/>
      <w:keepLines/>
      <w:spacing w:before="40" w:after="0"/>
      <w:outlineLvl w:val="4"/>
    </w:pPr>
    <w:rPr>
      <w:color w:val="404040" w:themeColor="text1" w:themeTint="BF"/>
    </w:rPr>
  </w:style>
  <w:style w:type="paragraph" w:styleId="Ttulo6">
    <w:name w:val="heading 6"/>
    <w:basedOn w:val="Normal"/>
    <w:next w:val="Normal"/>
    <w:link w:val="Ttulo6Car"/>
    <w:uiPriority w:val="9"/>
    <w:semiHidden/>
    <w:unhideWhenUsed/>
    <w:qFormat/>
    <w:rsid w:val="00C32300"/>
    <w:pPr>
      <w:keepNext/>
      <w:keepLines/>
      <w:spacing w:before="40" w:after="0"/>
      <w:outlineLvl w:val="5"/>
    </w:pPr>
  </w:style>
  <w:style w:type="paragraph" w:styleId="Ttulo7">
    <w:name w:val="heading 7"/>
    <w:basedOn w:val="Normal"/>
    <w:next w:val="Normal"/>
    <w:link w:val="Ttulo7Car"/>
    <w:uiPriority w:val="9"/>
    <w:semiHidden/>
    <w:unhideWhenUsed/>
    <w:qFormat/>
    <w:rsid w:val="00C32300"/>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C32300"/>
    <w:pPr>
      <w:keepNext/>
      <w:keepLines/>
      <w:spacing w:before="40" w:after="0"/>
      <w:outlineLvl w:val="7"/>
    </w:pPr>
    <w:rPr>
      <w:color w:val="262626" w:themeColor="text1" w:themeTint="D9"/>
      <w:sz w:val="21"/>
      <w:szCs w:val="21"/>
    </w:rPr>
  </w:style>
  <w:style w:type="paragraph" w:styleId="Ttulo9">
    <w:name w:val="heading 9"/>
    <w:basedOn w:val="Normal"/>
    <w:next w:val="Normal"/>
    <w:link w:val="Ttulo9Car"/>
    <w:uiPriority w:val="9"/>
    <w:semiHidden/>
    <w:unhideWhenUsed/>
    <w:qFormat/>
    <w:rsid w:val="00C3230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2300"/>
    <w:pPr>
      <w:tabs>
        <w:tab w:val="center" w:pos="4419"/>
        <w:tab w:val="right" w:pos="8838"/>
      </w:tabs>
      <w:spacing w:after="0" w:line="240" w:lineRule="auto"/>
    </w:pPr>
    <w:rPr>
      <w:rFonts w:eastAsiaTheme="minorHAnsi"/>
    </w:rPr>
  </w:style>
  <w:style w:type="character" w:customStyle="1" w:styleId="EncabezadoCar">
    <w:name w:val="Encabezado Car"/>
    <w:basedOn w:val="Fuentedeprrafopredeter"/>
    <w:link w:val="Encabezado"/>
    <w:uiPriority w:val="99"/>
    <w:rsid w:val="009E2300"/>
  </w:style>
  <w:style w:type="paragraph" w:styleId="Piedepgina">
    <w:name w:val="footer"/>
    <w:basedOn w:val="Normal"/>
    <w:link w:val="PiedepginaCar"/>
    <w:uiPriority w:val="99"/>
    <w:unhideWhenUsed/>
    <w:rsid w:val="009E2300"/>
    <w:pPr>
      <w:tabs>
        <w:tab w:val="center" w:pos="4419"/>
        <w:tab w:val="right" w:pos="8838"/>
      </w:tabs>
      <w:spacing w:after="0" w:line="240" w:lineRule="auto"/>
    </w:pPr>
    <w:rPr>
      <w:rFonts w:eastAsiaTheme="minorHAnsi"/>
    </w:rPr>
  </w:style>
  <w:style w:type="character" w:customStyle="1" w:styleId="PiedepginaCar">
    <w:name w:val="Pie de página Car"/>
    <w:basedOn w:val="Fuentedeprrafopredeter"/>
    <w:link w:val="Piedepgina"/>
    <w:uiPriority w:val="99"/>
    <w:rsid w:val="009E2300"/>
  </w:style>
  <w:style w:type="table" w:styleId="Tablaconcuadrcula">
    <w:name w:val="Table Grid"/>
    <w:basedOn w:val="Tablanormal"/>
    <w:uiPriority w:val="39"/>
    <w:rsid w:val="009E2300"/>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E2300"/>
    <w:pPr>
      <w:ind w:left="720"/>
      <w:contextualSpacing/>
    </w:pPr>
  </w:style>
  <w:style w:type="table" w:styleId="Tablaconcuadrculaclara">
    <w:name w:val="Grid Table Light"/>
    <w:basedOn w:val="Tablanormal"/>
    <w:uiPriority w:val="40"/>
    <w:rsid w:val="00A1306D"/>
    <w:pPr>
      <w:spacing w:after="0" w:line="240" w:lineRule="auto"/>
    </w:pPr>
    <w:rPr>
      <w:lang w:val="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ombreadoclaro-nfasis1">
    <w:name w:val="Light Shading Accent 1"/>
    <w:basedOn w:val="Tablanormal"/>
    <w:uiPriority w:val="60"/>
    <w:rsid w:val="002D710F"/>
    <w:pPr>
      <w:spacing w:after="0" w:line="240" w:lineRule="auto"/>
    </w:pPr>
    <w:rPr>
      <w:color w:val="2E74B5" w:themeColor="accent1" w:themeShade="BF"/>
      <w:lang w:val="es-E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Hipervnculo">
    <w:name w:val="Hyperlink"/>
    <w:basedOn w:val="Fuentedeprrafopredeter"/>
    <w:uiPriority w:val="99"/>
    <w:unhideWhenUsed/>
    <w:rsid w:val="00E1449A"/>
    <w:rPr>
      <w:color w:val="0563C1" w:themeColor="hyperlink"/>
      <w:u w:val="single"/>
    </w:rPr>
  </w:style>
  <w:style w:type="character" w:customStyle="1" w:styleId="Mencinsinresolver1">
    <w:name w:val="Mención sin resolver1"/>
    <w:basedOn w:val="Fuentedeprrafopredeter"/>
    <w:uiPriority w:val="99"/>
    <w:semiHidden/>
    <w:unhideWhenUsed/>
    <w:rsid w:val="00E1449A"/>
    <w:rPr>
      <w:color w:val="605E5C"/>
      <w:shd w:val="clear" w:color="auto" w:fill="E1DFDD"/>
    </w:rPr>
  </w:style>
  <w:style w:type="character" w:customStyle="1" w:styleId="Ttulo1Car">
    <w:name w:val="Título 1 Car"/>
    <w:basedOn w:val="Fuentedeprrafopredeter"/>
    <w:link w:val="Ttulo1"/>
    <w:uiPriority w:val="9"/>
    <w:rsid w:val="00C32300"/>
    <w:rPr>
      <w:rFonts w:asciiTheme="majorHAnsi" w:eastAsiaTheme="majorEastAsia" w:hAnsiTheme="majorHAnsi" w:cstheme="majorBidi"/>
      <w:color w:val="262626" w:themeColor="text1" w:themeTint="D9"/>
      <w:sz w:val="32"/>
      <w:szCs w:val="32"/>
    </w:rPr>
  </w:style>
  <w:style w:type="paragraph" w:styleId="Descripcin">
    <w:name w:val="caption"/>
    <w:basedOn w:val="Normal"/>
    <w:next w:val="Normal"/>
    <w:uiPriority w:val="35"/>
    <w:unhideWhenUsed/>
    <w:qFormat/>
    <w:rsid w:val="00C32300"/>
    <w:pPr>
      <w:spacing w:after="200" w:line="240" w:lineRule="auto"/>
    </w:pPr>
    <w:rPr>
      <w:i/>
      <w:iCs/>
      <w:color w:val="44546A" w:themeColor="text2"/>
      <w:sz w:val="18"/>
      <w:szCs w:val="18"/>
    </w:rPr>
  </w:style>
  <w:style w:type="paragraph" w:customStyle="1" w:styleId="ttulo10">
    <w:name w:val="título 1"/>
    <w:basedOn w:val="Ttulo1"/>
    <w:link w:val="ttulo1Car0"/>
    <w:rsid w:val="00C32300"/>
    <w:rPr>
      <w:color w:val="auto"/>
      <w:sz w:val="28"/>
      <w:szCs w:val="28"/>
    </w:rPr>
  </w:style>
  <w:style w:type="character" w:customStyle="1" w:styleId="ttulo1Car0">
    <w:name w:val="título 1 Car"/>
    <w:basedOn w:val="Ttulo1Car"/>
    <w:link w:val="ttulo10"/>
    <w:rsid w:val="00C32300"/>
    <w:rPr>
      <w:rFonts w:ascii="Arial" w:eastAsiaTheme="majorEastAsia" w:hAnsi="Arial" w:cs="Arial"/>
      <w:color w:val="262626" w:themeColor="text1" w:themeTint="D9"/>
      <w:sz w:val="28"/>
      <w:szCs w:val="28"/>
    </w:rPr>
  </w:style>
  <w:style w:type="character" w:customStyle="1" w:styleId="Ttulo2Car">
    <w:name w:val="Título 2 Car"/>
    <w:basedOn w:val="Fuentedeprrafopredeter"/>
    <w:link w:val="Ttulo2"/>
    <w:uiPriority w:val="9"/>
    <w:rsid w:val="00C32300"/>
    <w:rPr>
      <w:rFonts w:asciiTheme="majorHAnsi" w:eastAsiaTheme="majorEastAsia" w:hAnsiTheme="majorHAnsi" w:cstheme="majorBidi"/>
      <w:color w:val="262626" w:themeColor="text1" w:themeTint="D9"/>
      <w:sz w:val="28"/>
      <w:szCs w:val="28"/>
    </w:rPr>
  </w:style>
  <w:style w:type="character" w:customStyle="1" w:styleId="Ttulo3Car">
    <w:name w:val="Título 3 Car"/>
    <w:basedOn w:val="Fuentedeprrafopredeter"/>
    <w:link w:val="Ttulo3"/>
    <w:uiPriority w:val="9"/>
    <w:semiHidden/>
    <w:rsid w:val="00C32300"/>
    <w:rPr>
      <w:rFonts w:asciiTheme="majorHAnsi" w:eastAsiaTheme="majorEastAsia" w:hAnsiTheme="majorHAnsi" w:cstheme="majorBidi"/>
      <w:color w:val="0D0D0D" w:themeColor="text1" w:themeTint="F2"/>
      <w:sz w:val="24"/>
      <w:szCs w:val="24"/>
    </w:rPr>
  </w:style>
  <w:style w:type="character" w:customStyle="1" w:styleId="Ttulo4Car">
    <w:name w:val="Título 4 Car"/>
    <w:basedOn w:val="Fuentedeprrafopredeter"/>
    <w:link w:val="Ttulo4"/>
    <w:uiPriority w:val="9"/>
    <w:semiHidden/>
    <w:rsid w:val="00C32300"/>
    <w:rPr>
      <w:i/>
      <w:iCs/>
    </w:rPr>
  </w:style>
  <w:style w:type="character" w:customStyle="1" w:styleId="Ttulo5Car">
    <w:name w:val="Título 5 Car"/>
    <w:basedOn w:val="Fuentedeprrafopredeter"/>
    <w:link w:val="Ttulo5"/>
    <w:uiPriority w:val="9"/>
    <w:semiHidden/>
    <w:rsid w:val="00C32300"/>
    <w:rPr>
      <w:color w:val="404040" w:themeColor="text1" w:themeTint="BF"/>
    </w:rPr>
  </w:style>
  <w:style w:type="character" w:customStyle="1" w:styleId="Ttulo6Car">
    <w:name w:val="Título 6 Car"/>
    <w:basedOn w:val="Fuentedeprrafopredeter"/>
    <w:link w:val="Ttulo6"/>
    <w:uiPriority w:val="9"/>
    <w:semiHidden/>
    <w:rsid w:val="00C32300"/>
  </w:style>
  <w:style w:type="character" w:customStyle="1" w:styleId="Ttulo7Car">
    <w:name w:val="Título 7 Car"/>
    <w:basedOn w:val="Fuentedeprrafopredeter"/>
    <w:link w:val="Ttulo7"/>
    <w:uiPriority w:val="9"/>
    <w:semiHidden/>
    <w:rsid w:val="00C3230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C32300"/>
    <w:rPr>
      <w:color w:val="262626" w:themeColor="text1" w:themeTint="D9"/>
      <w:sz w:val="21"/>
      <w:szCs w:val="21"/>
    </w:rPr>
  </w:style>
  <w:style w:type="character" w:customStyle="1" w:styleId="Ttulo9Car">
    <w:name w:val="Título 9 Car"/>
    <w:basedOn w:val="Fuentedeprrafopredeter"/>
    <w:link w:val="Ttulo9"/>
    <w:uiPriority w:val="9"/>
    <w:semiHidden/>
    <w:rsid w:val="00C32300"/>
    <w:rPr>
      <w:rFonts w:asciiTheme="majorHAnsi" w:eastAsiaTheme="majorEastAsia" w:hAnsiTheme="majorHAnsi" w:cstheme="majorBidi"/>
      <w:i/>
      <w:iCs/>
      <w:color w:val="262626" w:themeColor="text1" w:themeTint="D9"/>
      <w:sz w:val="21"/>
      <w:szCs w:val="21"/>
    </w:rPr>
  </w:style>
  <w:style w:type="paragraph" w:styleId="Ttulo">
    <w:name w:val="Title"/>
    <w:basedOn w:val="Normal"/>
    <w:next w:val="Normal"/>
    <w:link w:val="TtuloCar"/>
    <w:uiPriority w:val="10"/>
    <w:qFormat/>
    <w:rsid w:val="00C32300"/>
    <w:pPr>
      <w:spacing w:after="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sid w:val="00C32300"/>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C32300"/>
    <w:pPr>
      <w:numPr>
        <w:ilvl w:val="1"/>
      </w:numPr>
    </w:pPr>
    <w:rPr>
      <w:color w:val="5A5A5A" w:themeColor="text1" w:themeTint="A5"/>
      <w:spacing w:val="15"/>
    </w:rPr>
  </w:style>
  <w:style w:type="character" w:customStyle="1" w:styleId="SubttuloCar">
    <w:name w:val="Subtítulo Car"/>
    <w:basedOn w:val="Fuentedeprrafopredeter"/>
    <w:link w:val="Subttulo"/>
    <w:uiPriority w:val="11"/>
    <w:rsid w:val="00C32300"/>
    <w:rPr>
      <w:color w:val="5A5A5A" w:themeColor="text1" w:themeTint="A5"/>
      <w:spacing w:val="15"/>
    </w:rPr>
  </w:style>
  <w:style w:type="character" w:styleId="Fuerte">
    <w:name w:val="Strong"/>
    <w:basedOn w:val="Fuentedeprrafopredeter"/>
    <w:uiPriority w:val="22"/>
    <w:qFormat/>
    <w:rsid w:val="00C32300"/>
    <w:rPr>
      <w:b/>
      <w:bCs/>
      <w:color w:val="auto"/>
    </w:rPr>
  </w:style>
  <w:style w:type="character" w:styleId="nfasis">
    <w:name w:val="Emphasis"/>
    <w:basedOn w:val="Fuentedeprrafopredeter"/>
    <w:uiPriority w:val="20"/>
    <w:qFormat/>
    <w:rsid w:val="00C32300"/>
    <w:rPr>
      <w:i/>
      <w:iCs/>
      <w:color w:val="auto"/>
    </w:rPr>
  </w:style>
  <w:style w:type="paragraph" w:styleId="Sinespaciado">
    <w:name w:val="No Spacing"/>
    <w:uiPriority w:val="1"/>
    <w:qFormat/>
    <w:rsid w:val="00C32300"/>
    <w:pPr>
      <w:spacing w:after="0" w:line="240" w:lineRule="auto"/>
    </w:pPr>
  </w:style>
  <w:style w:type="paragraph" w:styleId="Cita">
    <w:name w:val="Quote"/>
    <w:basedOn w:val="Normal"/>
    <w:next w:val="Normal"/>
    <w:link w:val="CitaCar"/>
    <w:uiPriority w:val="29"/>
    <w:qFormat/>
    <w:rsid w:val="00C32300"/>
    <w:pPr>
      <w:spacing w:before="200"/>
      <w:ind w:left="864" w:right="864"/>
    </w:pPr>
    <w:rPr>
      <w:i/>
      <w:iCs/>
      <w:color w:val="404040" w:themeColor="text1" w:themeTint="BF"/>
    </w:rPr>
  </w:style>
  <w:style w:type="character" w:customStyle="1" w:styleId="CitaCar">
    <w:name w:val="Cita Car"/>
    <w:basedOn w:val="Fuentedeprrafopredeter"/>
    <w:link w:val="Cita"/>
    <w:uiPriority w:val="29"/>
    <w:rsid w:val="00C32300"/>
    <w:rPr>
      <w:i/>
      <w:iCs/>
      <w:color w:val="404040" w:themeColor="text1" w:themeTint="BF"/>
    </w:rPr>
  </w:style>
  <w:style w:type="paragraph" w:styleId="Citadestacada">
    <w:name w:val="Intense Quote"/>
    <w:basedOn w:val="Normal"/>
    <w:next w:val="Normal"/>
    <w:link w:val="CitadestacadaCar"/>
    <w:uiPriority w:val="30"/>
    <w:qFormat/>
    <w:rsid w:val="00C32300"/>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itadestacadaCar">
    <w:name w:val="Cita destacada Car"/>
    <w:basedOn w:val="Fuentedeprrafopredeter"/>
    <w:link w:val="Citadestacada"/>
    <w:uiPriority w:val="30"/>
    <w:rsid w:val="00C32300"/>
    <w:rPr>
      <w:i/>
      <w:iCs/>
      <w:color w:val="404040" w:themeColor="text1" w:themeTint="BF"/>
    </w:rPr>
  </w:style>
  <w:style w:type="character" w:styleId="nfasissutil">
    <w:name w:val="Subtle Emphasis"/>
    <w:basedOn w:val="Fuentedeprrafopredeter"/>
    <w:uiPriority w:val="19"/>
    <w:qFormat/>
    <w:rsid w:val="00C32300"/>
    <w:rPr>
      <w:i/>
      <w:iCs/>
      <w:color w:val="404040" w:themeColor="text1" w:themeTint="BF"/>
    </w:rPr>
  </w:style>
  <w:style w:type="character" w:styleId="nfasisintenso">
    <w:name w:val="Intense Emphasis"/>
    <w:basedOn w:val="Fuentedeprrafopredeter"/>
    <w:uiPriority w:val="21"/>
    <w:qFormat/>
    <w:rsid w:val="00C32300"/>
    <w:rPr>
      <w:b/>
      <w:bCs/>
      <w:i/>
      <w:iCs/>
      <w:color w:val="auto"/>
    </w:rPr>
  </w:style>
  <w:style w:type="character" w:styleId="Referenciasutil">
    <w:name w:val="Subtle Reference"/>
    <w:basedOn w:val="Fuentedeprrafopredeter"/>
    <w:uiPriority w:val="31"/>
    <w:qFormat/>
    <w:rsid w:val="00C32300"/>
    <w:rPr>
      <w:smallCaps/>
      <w:color w:val="404040" w:themeColor="text1" w:themeTint="BF"/>
    </w:rPr>
  </w:style>
  <w:style w:type="character" w:styleId="Referenciaintensa">
    <w:name w:val="Intense Reference"/>
    <w:basedOn w:val="Fuentedeprrafopredeter"/>
    <w:uiPriority w:val="32"/>
    <w:qFormat/>
    <w:rsid w:val="00C32300"/>
    <w:rPr>
      <w:b/>
      <w:bCs/>
      <w:smallCaps/>
      <w:color w:val="404040" w:themeColor="text1" w:themeTint="BF"/>
      <w:spacing w:val="5"/>
    </w:rPr>
  </w:style>
  <w:style w:type="character" w:styleId="Ttulodellibro">
    <w:name w:val="Book Title"/>
    <w:basedOn w:val="Fuentedeprrafopredeter"/>
    <w:uiPriority w:val="33"/>
    <w:qFormat/>
    <w:rsid w:val="00C32300"/>
    <w:rPr>
      <w:b/>
      <w:bCs/>
      <w:i/>
      <w:iCs/>
      <w:spacing w:val="5"/>
    </w:rPr>
  </w:style>
  <w:style w:type="paragraph" w:styleId="TtuloTDC">
    <w:name w:val="TOC Heading"/>
    <w:basedOn w:val="Ttulo1"/>
    <w:next w:val="Normal"/>
    <w:uiPriority w:val="39"/>
    <w:unhideWhenUsed/>
    <w:qFormat/>
    <w:rsid w:val="00C32300"/>
    <w:pPr>
      <w:outlineLvl w:val="9"/>
    </w:pPr>
  </w:style>
  <w:style w:type="paragraph" w:styleId="TDC1">
    <w:name w:val="toc 1"/>
    <w:basedOn w:val="Normal"/>
    <w:next w:val="Normal"/>
    <w:autoRedefine/>
    <w:uiPriority w:val="39"/>
    <w:unhideWhenUsed/>
    <w:rsid w:val="00A14590"/>
    <w:pPr>
      <w:spacing w:after="100"/>
    </w:pPr>
  </w:style>
  <w:style w:type="paragraph" w:styleId="Bibliografa">
    <w:name w:val="Bibliography"/>
    <w:basedOn w:val="Normal"/>
    <w:next w:val="Normal"/>
    <w:uiPriority w:val="37"/>
    <w:unhideWhenUsed/>
    <w:rsid w:val="00753835"/>
    <w:pPr>
      <w:tabs>
        <w:tab w:val="left" w:pos="264"/>
      </w:tabs>
      <w:spacing w:after="240" w:line="240" w:lineRule="auto"/>
      <w:ind w:left="264" w:hanging="264"/>
    </w:pPr>
  </w:style>
  <w:style w:type="paragraph" w:styleId="TDC2">
    <w:name w:val="toc 2"/>
    <w:basedOn w:val="Normal"/>
    <w:next w:val="Normal"/>
    <w:autoRedefine/>
    <w:uiPriority w:val="39"/>
    <w:unhideWhenUsed/>
    <w:rsid w:val="00557A26"/>
    <w:pPr>
      <w:spacing w:after="100"/>
      <w:ind w:left="220"/>
    </w:pPr>
  </w:style>
  <w:style w:type="paragraph" w:styleId="Tabladeilustraciones">
    <w:name w:val="table of figures"/>
    <w:basedOn w:val="Normal"/>
    <w:next w:val="Normal"/>
    <w:uiPriority w:val="99"/>
    <w:unhideWhenUsed/>
    <w:rsid w:val="0005777A"/>
    <w:pPr>
      <w:spacing w:after="0"/>
    </w:pPr>
  </w:style>
  <w:style w:type="paragraph" w:styleId="Revisin">
    <w:name w:val="Revision"/>
    <w:hidden/>
    <w:uiPriority w:val="99"/>
    <w:semiHidden/>
    <w:rsid w:val="00693442"/>
    <w:pPr>
      <w:spacing w:after="0" w:line="240" w:lineRule="auto"/>
    </w:pPr>
  </w:style>
  <w:style w:type="character" w:styleId="Refdecomentario">
    <w:name w:val="annotation reference"/>
    <w:basedOn w:val="Fuentedeprrafopredeter"/>
    <w:uiPriority w:val="99"/>
    <w:semiHidden/>
    <w:unhideWhenUsed/>
    <w:rsid w:val="002C79FF"/>
    <w:rPr>
      <w:sz w:val="16"/>
      <w:szCs w:val="16"/>
    </w:rPr>
  </w:style>
  <w:style w:type="paragraph" w:styleId="Textocomentario">
    <w:name w:val="annotation text"/>
    <w:basedOn w:val="Normal"/>
    <w:link w:val="TextocomentarioCar"/>
    <w:uiPriority w:val="99"/>
    <w:unhideWhenUsed/>
    <w:rsid w:val="002C79FF"/>
    <w:pPr>
      <w:spacing w:line="240" w:lineRule="auto"/>
    </w:pPr>
    <w:rPr>
      <w:sz w:val="20"/>
      <w:szCs w:val="20"/>
    </w:rPr>
  </w:style>
  <w:style w:type="character" w:customStyle="1" w:styleId="TextocomentarioCar">
    <w:name w:val="Texto comentario Car"/>
    <w:basedOn w:val="Fuentedeprrafopredeter"/>
    <w:link w:val="Textocomentario"/>
    <w:uiPriority w:val="99"/>
    <w:rsid w:val="002C79FF"/>
    <w:rPr>
      <w:sz w:val="20"/>
      <w:szCs w:val="20"/>
    </w:rPr>
  </w:style>
  <w:style w:type="paragraph" w:styleId="Asuntodelcomentario">
    <w:name w:val="annotation subject"/>
    <w:basedOn w:val="Textocomentario"/>
    <w:next w:val="Textocomentario"/>
    <w:link w:val="AsuntodelcomentarioCar"/>
    <w:uiPriority w:val="99"/>
    <w:semiHidden/>
    <w:unhideWhenUsed/>
    <w:rsid w:val="002C79FF"/>
    <w:rPr>
      <w:b/>
      <w:bCs/>
    </w:rPr>
  </w:style>
  <w:style w:type="character" w:customStyle="1" w:styleId="AsuntodelcomentarioCar">
    <w:name w:val="Asunto del comentario Car"/>
    <w:basedOn w:val="TextocomentarioCar"/>
    <w:link w:val="Asuntodelcomentario"/>
    <w:uiPriority w:val="99"/>
    <w:semiHidden/>
    <w:rsid w:val="002C79FF"/>
    <w:rPr>
      <w:b/>
      <w:bCs/>
      <w:sz w:val="20"/>
      <w:szCs w:val="20"/>
    </w:rPr>
  </w:style>
  <w:style w:type="paragraph" w:styleId="Textodeglobo">
    <w:name w:val="Balloon Text"/>
    <w:basedOn w:val="Normal"/>
    <w:link w:val="TextodegloboCar"/>
    <w:uiPriority w:val="99"/>
    <w:semiHidden/>
    <w:unhideWhenUsed/>
    <w:rsid w:val="00F721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72148"/>
    <w:rPr>
      <w:rFonts w:ascii="Segoe UI" w:hAnsi="Segoe UI" w:cs="Segoe UI"/>
      <w:sz w:val="18"/>
      <w:szCs w:val="18"/>
    </w:rPr>
  </w:style>
  <w:style w:type="paragraph" w:styleId="Listaconvietas">
    <w:name w:val="List Bullet"/>
    <w:basedOn w:val="Normal"/>
    <w:uiPriority w:val="99"/>
    <w:unhideWhenUsed/>
    <w:rsid w:val="000F4052"/>
    <w:pPr>
      <w:numPr>
        <w:numId w:val="1"/>
      </w:numPr>
      <w:spacing w:after="120" w:line="276" w:lineRule="auto"/>
      <w:contextualSpacing/>
    </w:pPr>
    <w:rPr>
      <w:color w:val="333333"/>
      <w:lang w:val="en-US"/>
    </w:rPr>
  </w:style>
  <w:style w:type="paragraph" w:styleId="NormalWeb">
    <w:name w:val="Normal (Web)"/>
    <w:basedOn w:val="Normal"/>
    <w:uiPriority w:val="99"/>
    <w:unhideWhenUsed/>
    <w:rsid w:val="002167F2"/>
    <w:pPr>
      <w:spacing w:before="100" w:beforeAutospacing="1" w:after="100" w:afterAutospacing="1" w:line="240" w:lineRule="auto"/>
    </w:pPr>
    <w:rPr>
      <w:rFonts w:ascii="Times New Roman" w:eastAsia="Times New Roman" w:hAnsi="Times New Roman" w:cs="Times New Roman"/>
      <w:lang w:eastAsia="es-CO"/>
    </w:rPr>
  </w:style>
  <w:style w:type="character" w:customStyle="1" w:styleId="math-inline">
    <w:name w:val="math-inline"/>
    <w:basedOn w:val="Fuentedeprrafopredeter"/>
    <w:rsid w:val="002167F2"/>
  </w:style>
  <w:style w:type="character" w:customStyle="1" w:styleId="source-title">
    <w:name w:val="source-title"/>
    <w:basedOn w:val="Fuentedeprrafopredeter"/>
    <w:rsid w:val="00D42C2A"/>
  </w:style>
  <w:style w:type="character" w:customStyle="1" w:styleId="source-count">
    <w:name w:val="source-count"/>
    <w:basedOn w:val="Fuentedeprrafopredeter"/>
    <w:rsid w:val="00D42C2A"/>
  </w:style>
  <w:style w:type="character" w:customStyle="1" w:styleId="citation-950">
    <w:name w:val="citation-950"/>
    <w:basedOn w:val="Fuentedeprrafopredeter"/>
    <w:rsid w:val="00D42C2A"/>
  </w:style>
  <w:style w:type="character" w:customStyle="1" w:styleId="citation-949">
    <w:name w:val="citation-949"/>
    <w:basedOn w:val="Fuentedeprrafopredeter"/>
    <w:rsid w:val="00D42C2A"/>
  </w:style>
  <w:style w:type="character" w:customStyle="1" w:styleId="citation-948">
    <w:name w:val="citation-948"/>
    <w:basedOn w:val="Fuentedeprrafopredeter"/>
    <w:rsid w:val="00D42C2A"/>
  </w:style>
  <w:style w:type="character" w:customStyle="1" w:styleId="citation-946">
    <w:name w:val="citation-946"/>
    <w:basedOn w:val="Fuentedeprrafopredeter"/>
    <w:rsid w:val="00D42C2A"/>
  </w:style>
  <w:style w:type="character" w:customStyle="1" w:styleId="citation-944">
    <w:name w:val="citation-944"/>
    <w:basedOn w:val="Fuentedeprrafopredeter"/>
    <w:rsid w:val="00D42C2A"/>
  </w:style>
  <w:style w:type="character" w:customStyle="1" w:styleId="citation-943">
    <w:name w:val="citation-943"/>
    <w:basedOn w:val="Fuentedeprrafopredeter"/>
    <w:rsid w:val="00D42C2A"/>
  </w:style>
  <w:style w:type="character" w:customStyle="1" w:styleId="mrel">
    <w:name w:val="mrel"/>
    <w:basedOn w:val="Fuentedeprrafopredeter"/>
    <w:rsid w:val="00D42C2A"/>
  </w:style>
  <w:style w:type="character" w:customStyle="1" w:styleId="mord">
    <w:name w:val="mord"/>
    <w:basedOn w:val="Fuentedeprrafopredeter"/>
    <w:rsid w:val="00D42C2A"/>
  </w:style>
  <w:style w:type="character" w:customStyle="1" w:styleId="mopen">
    <w:name w:val="mopen"/>
    <w:basedOn w:val="Fuentedeprrafopredeter"/>
    <w:rsid w:val="00D42C2A"/>
  </w:style>
  <w:style w:type="character" w:customStyle="1" w:styleId="delimsizing">
    <w:name w:val="delimsizing"/>
    <w:basedOn w:val="Fuentedeprrafopredeter"/>
    <w:rsid w:val="00D42C2A"/>
  </w:style>
  <w:style w:type="character" w:customStyle="1" w:styleId="vlist-s">
    <w:name w:val="vlist-s"/>
    <w:basedOn w:val="Fuentedeprrafopredeter"/>
    <w:rsid w:val="00D42C2A"/>
  </w:style>
  <w:style w:type="character" w:customStyle="1" w:styleId="mclose">
    <w:name w:val="mclose"/>
    <w:basedOn w:val="Fuentedeprrafopredeter"/>
    <w:rsid w:val="00D42C2A"/>
  </w:style>
  <w:style w:type="character" w:customStyle="1" w:styleId="mbin">
    <w:name w:val="mbin"/>
    <w:basedOn w:val="Fuentedeprrafopredeter"/>
    <w:rsid w:val="00D42C2A"/>
  </w:style>
  <w:style w:type="character" w:customStyle="1" w:styleId="citation-2362">
    <w:name w:val="citation-2362"/>
    <w:basedOn w:val="Fuentedeprrafopredeter"/>
    <w:rsid w:val="00D42C2A"/>
  </w:style>
  <w:style w:type="character" w:customStyle="1" w:styleId="citation-2361">
    <w:name w:val="citation-2361"/>
    <w:basedOn w:val="Fuentedeprrafopredeter"/>
    <w:rsid w:val="00D42C2A"/>
  </w:style>
  <w:style w:type="character" w:customStyle="1" w:styleId="citation-2360">
    <w:name w:val="citation-2360"/>
    <w:basedOn w:val="Fuentedeprrafopredeter"/>
    <w:rsid w:val="00D42C2A"/>
  </w:style>
  <w:style w:type="character" w:customStyle="1" w:styleId="citation-2358">
    <w:name w:val="citation-2358"/>
    <w:basedOn w:val="Fuentedeprrafopredeter"/>
    <w:rsid w:val="00D42C2A"/>
  </w:style>
  <w:style w:type="character" w:customStyle="1" w:styleId="citation-2356">
    <w:name w:val="citation-2356"/>
    <w:basedOn w:val="Fuentedeprrafopredeter"/>
    <w:rsid w:val="00D42C2A"/>
  </w:style>
  <w:style w:type="character" w:customStyle="1" w:styleId="citation-2355">
    <w:name w:val="citation-2355"/>
    <w:basedOn w:val="Fuentedeprrafopredeter"/>
    <w:rsid w:val="00D42C2A"/>
  </w:style>
  <w:style w:type="character" w:customStyle="1" w:styleId="citation-5746">
    <w:name w:val="citation-5746"/>
    <w:basedOn w:val="Fuentedeprrafopredeter"/>
    <w:rsid w:val="008B13BE"/>
  </w:style>
  <w:style w:type="character" w:customStyle="1" w:styleId="citation-5745">
    <w:name w:val="citation-5745"/>
    <w:basedOn w:val="Fuentedeprrafopredeter"/>
    <w:rsid w:val="008B13BE"/>
  </w:style>
  <w:style w:type="character" w:customStyle="1" w:styleId="citation-5744">
    <w:name w:val="citation-5744"/>
    <w:basedOn w:val="Fuentedeprrafopredeter"/>
    <w:rsid w:val="008B13BE"/>
  </w:style>
  <w:style w:type="character" w:customStyle="1" w:styleId="citation-5743">
    <w:name w:val="citation-5743"/>
    <w:basedOn w:val="Fuentedeprrafopredeter"/>
    <w:rsid w:val="008B13BE"/>
  </w:style>
  <w:style w:type="character" w:customStyle="1" w:styleId="citation-13177">
    <w:name w:val="citation-13177"/>
    <w:basedOn w:val="Fuentedeprrafopredeter"/>
    <w:rsid w:val="00EE5DD8"/>
  </w:style>
  <w:style w:type="character" w:customStyle="1" w:styleId="citation-13175">
    <w:name w:val="citation-13175"/>
    <w:basedOn w:val="Fuentedeprrafopredeter"/>
    <w:rsid w:val="00EE5DD8"/>
  </w:style>
  <w:style w:type="character" w:customStyle="1" w:styleId="citation-13173">
    <w:name w:val="citation-13173"/>
    <w:basedOn w:val="Fuentedeprrafopredeter"/>
    <w:rsid w:val="00EE5DD8"/>
  </w:style>
  <w:style w:type="character" w:customStyle="1" w:styleId="citation-13171">
    <w:name w:val="citation-13171"/>
    <w:basedOn w:val="Fuentedeprrafopredeter"/>
    <w:rsid w:val="00EE5DD8"/>
  </w:style>
  <w:style w:type="character" w:customStyle="1" w:styleId="citation-13170">
    <w:name w:val="citation-13170"/>
    <w:basedOn w:val="Fuentedeprrafopredeter"/>
    <w:rsid w:val="00EE5DD8"/>
  </w:style>
  <w:style w:type="character" w:customStyle="1" w:styleId="citation-13168">
    <w:name w:val="citation-13168"/>
    <w:basedOn w:val="Fuentedeprrafopredeter"/>
    <w:rsid w:val="00EE5DD8"/>
  </w:style>
  <w:style w:type="character" w:customStyle="1" w:styleId="citation-13167">
    <w:name w:val="citation-13167"/>
    <w:basedOn w:val="Fuentedeprrafopredeter"/>
    <w:rsid w:val="00EE5DD8"/>
  </w:style>
  <w:style w:type="character" w:customStyle="1" w:styleId="citation-13165">
    <w:name w:val="citation-13165"/>
    <w:basedOn w:val="Fuentedeprrafopredeter"/>
    <w:rsid w:val="00EE5DD8"/>
  </w:style>
  <w:style w:type="character" w:customStyle="1" w:styleId="citation-13163">
    <w:name w:val="citation-13163"/>
    <w:basedOn w:val="Fuentedeprrafopredeter"/>
    <w:rsid w:val="00EE5DD8"/>
  </w:style>
  <w:style w:type="character" w:customStyle="1" w:styleId="citation-13161">
    <w:name w:val="citation-13161"/>
    <w:basedOn w:val="Fuentedeprrafopredeter"/>
    <w:rsid w:val="00EE5DD8"/>
  </w:style>
  <w:style w:type="paragraph" w:customStyle="1" w:styleId="animating">
    <w:name w:val="animating"/>
    <w:basedOn w:val="Normal"/>
    <w:rsid w:val="00EE5DD8"/>
    <w:pPr>
      <w:spacing w:before="100" w:beforeAutospacing="1" w:after="100" w:afterAutospacing="1" w:line="240" w:lineRule="auto"/>
    </w:pPr>
    <w:rPr>
      <w:rFonts w:ascii="Times New Roman" w:eastAsia="Times New Roman" w:hAnsi="Times New Roman" w:cs="Times New Roman"/>
      <w:lang w:eastAsia="es-CO"/>
    </w:rPr>
  </w:style>
  <w:style w:type="character" w:customStyle="1" w:styleId="citation-1736">
    <w:name w:val="citation-1736"/>
    <w:basedOn w:val="Fuentedeprrafopredeter"/>
    <w:rsid w:val="00846C10"/>
  </w:style>
  <w:style w:type="character" w:customStyle="1" w:styleId="citation-1734">
    <w:name w:val="citation-1734"/>
    <w:basedOn w:val="Fuentedeprrafopredeter"/>
    <w:rsid w:val="00846C10"/>
  </w:style>
  <w:style w:type="character" w:customStyle="1" w:styleId="citation-1733">
    <w:name w:val="citation-1733"/>
    <w:basedOn w:val="Fuentedeprrafopredeter"/>
    <w:rsid w:val="00846C10"/>
  </w:style>
  <w:style w:type="character" w:customStyle="1" w:styleId="citation-1732">
    <w:name w:val="citation-1732"/>
    <w:basedOn w:val="Fuentedeprrafopredeter"/>
    <w:rsid w:val="00846C10"/>
  </w:style>
  <w:style w:type="character" w:customStyle="1" w:styleId="citation-1730">
    <w:name w:val="citation-1730"/>
    <w:basedOn w:val="Fuentedeprrafopredeter"/>
    <w:rsid w:val="00846C10"/>
  </w:style>
  <w:style w:type="character" w:customStyle="1" w:styleId="citation-7413">
    <w:name w:val="citation-7413"/>
    <w:basedOn w:val="Fuentedeprrafopredeter"/>
    <w:rsid w:val="002860B5"/>
  </w:style>
  <w:style w:type="character" w:customStyle="1" w:styleId="citation-7412">
    <w:name w:val="citation-7412"/>
    <w:basedOn w:val="Fuentedeprrafopredeter"/>
    <w:rsid w:val="002860B5"/>
  </w:style>
  <w:style w:type="character" w:customStyle="1" w:styleId="citation-7411">
    <w:name w:val="citation-7411"/>
    <w:basedOn w:val="Fuentedeprrafopredeter"/>
    <w:rsid w:val="002860B5"/>
  </w:style>
  <w:style w:type="character" w:customStyle="1" w:styleId="citation-7410">
    <w:name w:val="citation-7410"/>
    <w:basedOn w:val="Fuentedeprrafopredeter"/>
    <w:rsid w:val="002860B5"/>
  </w:style>
  <w:style w:type="character" w:customStyle="1" w:styleId="citation-7409">
    <w:name w:val="citation-7409"/>
    <w:basedOn w:val="Fuentedeprrafopredeter"/>
    <w:rsid w:val="002860B5"/>
  </w:style>
  <w:style w:type="character" w:customStyle="1" w:styleId="citation-7407">
    <w:name w:val="citation-7407"/>
    <w:basedOn w:val="Fuentedeprrafopredeter"/>
    <w:rsid w:val="002860B5"/>
  </w:style>
  <w:style w:type="character" w:customStyle="1" w:styleId="citation-7406">
    <w:name w:val="citation-7406"/>
    <w:basedOn w:val="Fuentedeprrafopredeter"/>
    <w:rsid w:val="002860B5"/>
  </w:style>
  <w:style w:type="character" w:customStyle="1" w:styleId="citation-7405">
    <w:name w:val="citation-7405"/>
    <w:basedOn w:val="Fuentedeprrafopredeter"/>
    <w:rsid w:val="002860B5"/>
  </w:style>
  <w:style w:type="character" w:customStyle="1" w:styleId="citation-16313">
    <w:name w:val="citation-16313"/>
    <w:basedOn w:val="Fuentedeprrafopredeter"/>
    <w:rsid w:val="002860B5"/>
  </w:style>
  <w:style w:type="character" w:customStyle="1" w:styleId="citation-16312">
    <w:name w:val="citation-16312"/>
    <w:basedOn w:val="Fuentedeprrafopredeter"/>
    <w:rsid w:val="002860B5"/>
  </w:style>
  <w:style w:type="character" w:customStyle="1" w:styleId="citation-16311">
    <w:name w:val="citation-16311"/>
    <w:basedOn w:val="Fuentedeprrafopredeter"/>
    <w:rsid w:val="002860B5"/>
  </w:style>
  <w:style w:type="character" w:customStyle="1" w:styleId="citation-16310">
    <w:name w:val="citation-16310"/>
    <w:basedOn w:val="Fuentedeprrafopredeter"/>
    <w:rsid w:val="002860B5"/>
  </w:style>
  <w:style w:type="character" w:customStyle="1" w:styleId="citation-16309">
    <w:name w:val="citation-16309"/>
    <w:basedOn w:val="Fuentedeprrafopredeter"/>
    <w:rsid w:val="002860B5"/>
  </w:style>
  <w:style w:type="character" w:customStyle="1" w:styleId="citation-16307">
    <w:name w:val="citation-16307"/>
    <w:basedOn w:val="Fuentedeprrafopredeter"/>
    <w:rsid w:val="002860B5"/>
  </w:style>
  <w:style w:type="character" w:customStyle="1" w:styleId="citation-16306">
    <w:name w:val="citation-16306"/>
    <w:basedOn w:val="Fuentedeprrafopredeter"/>
    <w:rsid w:val="002860B5"/>
  </w:style>
  <w:style w:type="character" w:customStyle="1" w:styleId="citation-16305">
    <w:name w:val="citation-16305"/>
    <w:basedOn w:val="Fuentedeprrafopredeter"/>
    <w:rsid w:val="002860B5"/>
  </w:style>
  <w:style w:type="character" w:customStyle="1" w:styleId="citation-2889">
    <w:name w:val="citation-2889"/>
    <w:basedOn w:val="Fuentedeprrafopredeter"/>
    <w:rsid w:val="00455AD0"/>
  </w:style>
  <w:style w:type="character" w:customStyle="1" w:styleId="citation-2888">
    <w:name w:val="citation-2888"/>
    <w:basedOn w:val="Fuentedeprrafopredeter"/>
    <w:rsid w:val="00455AD0"/>
  </w:style>
  <w:style w:type="character" w:customStyle="1" w:styleId="citation-2887">
    <w:name w:val="citation-2887"/>
    <w:basedOn w:val="Fuentedeprrafopredeter"/>
    <w:rsid w:val="00455AD0"/>
  </w:style>
  <w:style w:type="character" w:customStyle="1" w:styleId="citation-2886">
    <w:name w:val="citation-2886"/>
    <w:basedOn w:val="Fuentedeprrafopredeter"/>
    <w:rsid w:val="00455AD0"/>
  </w:style>
  <w:style w:type="character" w:customStyle="1" w:styleId="citation-2884">
    <w:name w:val="citation-2884"/>
    <w:basedOn w:val="Fuentedeprrafopredeter"/>
    <w:rsid w:val="00455AD0"/>
  </w:style>
  <w:style w:type="table" w:styleId="Tablaconcuadrcula1clara-nfasis1">
    <w:name w:val="Grid Table 1 Light Accent 1"/>
    <w:basedOn w:val="Tablanormal"/>
    <w:uiPriority w:val="46"/>
    <w:rsid w:val="00D8291F"/>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D829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3A0A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4">
    <w:name w:val="Plain Table 4"/>
    <w:basedOn w:val="Tablanormal"/>
    <w:uiPriority w:val="44"/>
    <w:rsid w:val="003A0A9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3A0A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3A0A9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delista1clara-nfasis5">
    <w:name w:val="List Table 1 Light Accent 5"/>
    <w:basedOn w:val="Tablanormal"/>
    <w:uiPriority w:val="46"/>
    <w:rsid w:val="003A0A9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2-nfasis1">
    <w:name w:val="Grid Table 2 Accent 1"/>
    <w:basedOn w:val="Tablanormal"/>
    <w:uiPriority w:val="47"/>
    <w:rsid w:val="003A0A9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1">
    <w:name w:val="Grid Table 6 Colorful Accent 1"/>
    <w:basedOn w:val="Tablanormal"/>
    <w:uiPriority w:val="51"/>
    <w:rsid w:val="003A0A9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citation-6594">
    <w:name w:val="citation-6594"/>
    <w:basedOn w:val="Fuentedeprrafopredeter"/>
    <w:rsid w:val="00CB4605"/>
  </w:style>
  <w:style w:type="character" w:customStyle="1" w:styleId="citation-6593">
    <w:name w:val="citation-6593"/>
    <w:basedOn w:val="Fuentedeprrafopredeter"/>
    <w:rsid w:val="00CB4605"/>
  </w:style>
  <w:style w:type="character" w:customStyle="1" w:styleId="citation-6592">
    <w:name w:val="citation-6592"/>
    <w:basedOn w:val="Fuentedeprrafopredeter"/>
    <w:rsid w:val="00CB4605"/>
  </w:style>
  <w:style w:type="character" w:customStyle="1" w:styleId="citation-6591">
    <w:name w:val="citation-6591"/>
    <w:basedOn w:val="Fuentedeprrafopredeter"/>
    <w:rsid w:val="00CB4605"/>
  </w:style>
  <w:style w:type="character" w:customStyle="1" w:styleId="citation-6590">
    <w:name w:val="citation-6590"/>
    <w:basedOn w:val="Fuentedeprrafopredeter"/>
    <w:rsid w:val="00CB4605"/>
  </w:style>
  <w:style w:type="character" w:customStyle="1" w:styleId="citation-6589">
    <w:name w:val="citation-6589"/>
    <w:basedOn w:val="Fuentedeprrafopredeter"/>
    <w:rsid w:val="00CB4605"/>
  </w:style>
  <w:style w:type="character" w:customStyle="1" w:styleId="citation-6588">
    <w:name w:val="citation-6588"/>
    <w:basedOn w:val="Fuentedeprrafopredeter"/>
    <w:rsid w:val="00CB4605"/>
  </w:style>
  <w:style w:type="character" w:customStyle="1" w:styleId="citation-6586">
    <w:name w:val="citation-6586"/>
    <w:basedOn w:val="Fuentedeprrafopredeter"/>
    <w:rsid w:val="00CB4605"/>
  </w:style>
  <w:style w:type="character" w:customStyle="1" w:styleId="citation-6584">
    <w:name w:val="citation-6584"/>
    <w:basedOn w:val="Fuentedeprrafopredeter"/>
    <w:rsid w:val="00CB4605"/>
  </w:style>
  <w:style w:type="character" w:customStyle="1" w:styleId="citation-6583">
    <w:name w:val="citation-6583"/>
    <w:basedOn w:val="Fuentedeprrafopredeter"/>
    <w:rsid w:val="00CB4605"/>
  </w:style>
  <w:style w:type="character" w:customStyle="1" w:styleId="citation-6581">
    <w:name w:val="citation-6581"/>
    <w:basedOn w:val="Fuentedeprrafopredeter"/>
    <w:rsid w:val="00CB4605"/>
  </w:style>
  <w:style w:type="character" w:customStyle="1" w:styleId="citation-6580">
    <w:name w:val="citation-6580"/>
    <w:basedOn w:val="Fuentedeprrafopredeter"/>
    <w:rsid w:val="00CB4605"/>
  </w:style>
  <w:style w:type="character" w:customStyle="1" w:styleId="citation-6579">
    <w:name w:val="citation-6579"/>
    <w:basedOn w:val="Fuentedeprrafopredeter"/>
    <w:rsid w:val="00CB4605"/>
  </w:style>
  <w:style w:type="character" w:customStyle="1" w:styleId="citation-6578">
    <w:name w:val="citation-6578"/>
    <w:basedOn w:val="Fuentedeprrafopredeter"/>
    <w:rsid w:val="00CB4605"/>
  </w:style>
  <w:style w:type="character" w:customStyle="1" w:styleId="citation-7674">
    <w:name w:val="citation-7674"/>
    <w:basedOn w:val="Fuentedeprrafopredeter"/>
    <w:rsid w:val="00D83D22"/>
  </w:style>
  <w:style w:type="character" w:customStyle="1" w:styleId="citation-7673">
    <w:name w:val="citation-7673"/>
    <w:basedOn w:val="Fuentedeprrafopredeter"/>
    <w:rsid w:val="00D83D22"/>
  </w:style>
  <w:style w:type="character" w:customStyle="1" w:styleId="citation-7672">
    <w:name w:val="citation-7672"/>
    <w:basedOn w:val="Fuentedeprrafopredeter"/>
    <w:rsid w:val="00D83D22"/>
  </w:style>
  <w:style w:type="character" w:customStyle="1" w:styleId="citation-7671">
    <w:name w:val="citation-7671"/>
    <w:basedOn w:val="Fuentedeprrafopredeter"/>
    <w:rsid w:val="00D83D22"/>
  </w:style>
  <w:style w:type="character" w:customStyle="1" w:styleId="citation-7669">
    <w:name w:val="citation-7669"/>
    <w:basedOn w:val="Fuentedeprrafopredeter"/>
    <w:rsid w:val="00D83D22"/>
  </w:style>
  <w:style w:type="character" w:customStyle="1" w:styleId="citation-9305">
    <w:name w:val="citation-9305"/>
    <w:basedOn w:val="Fuentedeprrafopredeter"/>
    <w:rsid w:val="000668F3"/>
  </w:style>
  <w:style w:type="character" w:customStyle="1" w:styleId="citation-9303">
    <w:name w:val="citation-9303"/>
    <w:basedOn w:val="Fuentedeprrafopredeter"/>
    <w:rsid w:val="000668F3"/>
  </w:style>
  <w:style w:type="character" w:customStyle="1" w:styleId="citation-9301">
    <w:name w:val="citation-9301"/>
    <w:basedOn w:val="Fuentedeprrafopredeter"/>
    <w:rsid w:val="000668F3"/>
  </w:style>
  <w:style w:type="character" w:customStyle="1" w:styleId="citation-9299">
    <w:name w:val="citation-9299"/>
    <w:basedOn w:val="Fuentedeprrafopredeter"/>
    <w:rsid w:val="000668F3"/>
  </w:style>
  <w:style w:type="character" w:customStyle="1" w:styleId="citation-9297">
    <w:name w:val="citation-9297"/>
    <w:basedOn w:val="Fuentedeprrafopredeter"/>
    <w:rsid w:val="000668F3"/>
  </w:style>
  <w:style w:type="character" w:customStyle="1" w:styleId="citation-9295">
    <w:name w:val="citation-9295"/>
    <w:basedOn w:val="Fuentedeprrafopredeter"/>
    <w:rsid w:val="000668F3"/>
  </w:style>
  <w:style w:type="character" w:customStyle="1" w:styleId="citation-9293">
    <w:name w:val="citation-9293"/>
    <w:basedOn w:val="Fuentedeprrafopredeter"/>
    <w:rsid w:val="000668F3"/>
  </w:style>
  <w:style w:type="character" w:customStyle="1" w:styleId="citation-9292">
    <w:name w:val="citation-9292"/>
    <w:basedOn w:val="Fuentedeprrafopredeter"/>
    <w:rsid w:val="000668F3"/>
  </w:style>
  <w:style w:type="character" w:customStyle="1" w:styleId="citation-9289">
    <w:name w:val="citation-9289"/>
    <w:basedOn w:val="Fuentedeprrafopredeter"/>
    <w:rsid w:val="000668F3"/>
  </w:style>
  <w:style w:type="character" w:customStyle="1" w:styleId="citation-9287">
    <w:name w:val="citation-9287"/>
    <w:basedOn w:val="Fuentedeprrafopredeter"/>
    <w:rsid w:val="000668F3"/>
  </w:style>
  <w:style w:type="character" w:customStyle="1" w:styleId="citation-9285">
    <w:name w:val="citation-9285"/>
    <w:basedOn w:val="Fuentedeprrafopredeter"/>
    <w:rsid w:val="000668F3"/>
  </w:style>
  <w:style w:type="character" w:customStyle="1" w:styleId="citation-9978">
    <w:name w:val="citation-9978"/>
    <w:basedOn w:val="Fuentedeprrafopredeter"/>
    <w:rsid w:val="00137731"/>
  </w:style>
  <w:style w:type="character" w:customStyle="1" w:styleId="citation-9977">
    <w:name w:val="citation-9977"/>
    <w:basedOn w:val="Fuentedeprrafopredeter"/>
    <w:rsid w:val="00137731"/>
  </w:style>
  <w:style w:type="character" w:customStyle="1" w:styleId="citation-9976">
    <w:name w:val="citation-9976"/>
    <w:basedOn w:val="Fuentedeprrafopredeter"/>
    <w:rsid w:val="00137731"/>
  </w:style>
  <w:style w:type="character" w:customStyle="1" w:styleId="citation-9975">
    <w:name w:val="citation-9975"/>
    <w:basedOn w:val="Fuentedeprrafopredeter"/>
    <w:rsid w:val="00137731"/>
  </w:style>
  <w:style w:type="character" w:customStyle="1" w:styleId="citation-9974">
    <w:name w:val="citation-9974"/>
    <w:basedOn w:val="Fuentedeprrafopredeter"/>
    <w:rsid w:val="00137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4454">
      <w:bodyDiv w:val="1"/>
      <w:marLeft w:val="0"/>
      <w:marRight w:val="0"/>
      <w:marTop w:val="0"/>
      <w:marBottom w:val="0"/>
      <w:divBdr>
        <w:top w:val="none" w:sz="0" w:space="0" w:color="auto"/>
        <w:left w:val="none" w:sz="0" w:space="0" w:color="auto"/>
        <w:bottom w:val="none" w:sz="0" w:space="0" w:color="auto"/>
        <w:right w:val="none" w:sz="0" w:space="0" w:color="auto"/>
      </w:divBdr>
      <w:divsChild>
        <w:div w:id="42219871">
          <w:marLeft w:val="0"/>
          <w:marRight w:val="0"/>
          <w:marTop w:val="0"/>
          <w:marBottom w:val="0"/>
          <w:divBdr>
            <w:top w:val="none" w:sz="0" w:space="0" w:color="auto"/>
            <w:left w:val="none" w:sz="0" w:space="0" w:color="auto"/>
            <w:bottom w:val="none" w:sz="0" w:space="0" w:color="auto"/>
            <w:right w:val="none" w:sz="0" w:space="0" w:color="auto"/>
          </w:divBdr>
        </w:div>
        <w:div w:id="1131634262">
          <w:marLeft w:val="0"/>
          <w:marRight w:val="0"/>
          <w:marTop w:val="0"/>
          <w:marBottom w:val="0"/>
          <w:divBdr>
            <w:top w:val="none" w:sz="0" w:space="0" w:color="auto"/>
            <w:left w:val="none" w:sz="0" w:space="0" w:color="auto"/>
            <w:bottom w:val="none" w:sz="0" w:space="0" w:color="auto"/>
            <w:right w:val="none" w:sz="0" w:space="0" w:color="auto"/>
          </w:divBdr>
          <w:divsChild>
            <w:div w:id="937711761">
              <w:marLeft w:val="0"/>
              <w:marRight w:val="0"/>
              <w:marTop w:val="0"/>
              <w:marBottom w:val="0"/>
              <w:divBdr>
                <w:top w:val="none" w:sz="0" w:space="0" w:color="auto"/>
                <w:left w:val="none" w:sz="0" w:space="0" w:color="auto"/>
                <w:bottom w:val="none" w:sz="0" w:space="0" w:color="auto"/>
                <w:right w:val="none" w:sz="0" w:space="0" w:color="auto"/>
              </w:divBdr>
            </w:div>
          </w:divsChild>
        </w:div>
        <w:div w:id="1605068004">
          <w:marLeft w:val="0"/>
          <w:marRight w:val="0"/>
          <w:marTop w:val="0"/>
          <w:marBottom w:val="0"/>
          <w:divBdr>
            <w:top w:val="none" w:sz="0" w:space="0" w:color="auto"/>
            <w:left w:val="none" w:sz="0" w:space="0" w:color="auto"/>
            <w:bottom w:val="none" w:sz="0" w:space="0" w:color="auto"/>
            <w:right w:val="none" w:sz="0" w:space="0" w:color="auto"/>
          </w:divBdr>
          <w:divsChild>
            <w:div w:id="785275462">
              <w:marLeft w:val="0"/>
              <w:marRight w:val="0"/>
              <w:marTop w:val="0"/>
              <w:marBottom w:val="0"/>
              <w:divBdr>
                <w:top w:val="none" w:sz="0" w:space="0" w:color="auto"/>
                <w:left w:val="none" w:sz="0" w:space="0" w:color="auto"/>
                <w:bottom w:val="none" w:sz="0" w:space="0" w:color="auto"/>
                <w:right w:val="none" w:sz="0" w:space="0" w:color="auto"/>
              </w:divBdr>
            </w:div>
          </w:divsChild>
        </w:div>
        <w:div w:id="476072123">
          <w:marLeft w:val="0"/>
          <w:marRight w:val="0"/>
          <w:marTop w:val="0"/>
          <w:marBottom w:val="0"/>
          <w:divBdr>
            <w:top w:val="none" w:sz="0" w:space="0" w:color="auto"/>
            <w:left w:val="none" w:sz="0" w:space="0" w:color="auto"/>
            <w:bottom w:val="none" w:sz="0" w:space="0" w:color="auto"/>
            <w:right w:val="none" w:sz="0" w:space="0" w:color="auto"/>
          </w:divBdr>
          <w:divsChild>
            <w:div w:id="641543792">
              <w:marLeft w:val="0"/>
              <w:marRight w:val="0"/>
              <w:marTop w:val="0"/>
              <w:marBottom w:val="0"/>
              <w:divBdr>
                <w:top w:val="none" w:sz="0" w:space="0" w:color="auto"/>
                <w:left w:val="none" w:sz="0" w:space="0" w:color="auto"/>
                <w:bottom w:val="none" w:sz="0" w:space="0" w:color="auto"/>
                <w:right w:val="none" w:sz="0" w:space="0" w:color="auto"/>
              </w:divBdr>
            </w:div>
          </w:divsChild>
        </w:div>
        <w:div w:id="1380400314">
          <w:marLeft w:val="0"/>
          <w:marRight w:val="0"/>
          <w:marTop w:val="0"/>
          <w:marBottom w:val="0"/>
          <w:divBdr>
            <w:top w:val="none" w:sz="0" w:space="0" w:color="auto"/>
            <w:left w:val="none" w:sz="0" w:space="0" w:color="auto"/>
            <w:bottom w:val="none" w:sz="0" w:space="0" w:color="auto"/>
            <w:right w:val="none" w:sz="0" w:space="0" w:color="auto"/>
          </w:divBdr>
          <w:divsChild>
            <w:div w:id="1179465193">
              <w:marLeft w:val="0"/>
              <w:marRight w:val="0"/>
              <w:marTop w:val="0"/>
              <w:marBottom w:val="0"/>
              <w:divBdr>
                <w:top w:val="none" w:sz="0" w:space="0" w:color="auto"/>
                <w:left w:val="none" w:sz="0" w:space="0" w:color="auto"/>
                <w:bottom w:val="none" w:sz="0" w:space="0" w:color="auto"/>
                <w:right w:val="none" w:sz="0" w:space="0" w:color="auto"/>
              </w:divBdr>
            </w:div>
          </w:divsChild>
        </w:div>
        <w:div w:id="365645293">
          <w:marLeft w:val="0"/>
          <w:marRight w:val="0"/>
          <w:marTop w:val="0"/>
          <w:marBottom w:val="0"/>
          <w:divBdr>
            <w:top w:val="none" w:sz="0" w:space="0" w:color="auto"/>
            <w:left w:val="none" w:sz="0" w:space="0" w:color="auto"/>
            <w:bottom w:val="none" w:sz="0" w:space="0" w:color="auto"/>
            <w:right w:val="none" w:sz="0" w:space="0" w:color="auto"/>
          </w:divBdr>
          <w:divsChild>
            <w:div w:id="11542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052">
      <w:bodyDiv w:val="1"/>
      <w:marLeft w:val="0"/>
      <w:marRight w:val="0"/>
      <w:marTop w:val="0"/>
      <w:marBottom w:val="0"/>
      <w:divBdr>
        <w:top w:val="none" w:sz="0" w:space="0" w:color="auto"/>
        <w:left w:val="none" w:sz="0" w:space="0" w:color="auto"/>
        <w:bottom w:val="none" w:sz="0" w:space="0" w:color="auto"/>
        <w:right w:val="none" w:sz="0" w:space="0" w:color="auto"/>
      </w:divBdr>
      <w:divsChild>
        <w:div w:id="58134676">
          <w:marLeft w:val="0"/>
          <w:marRight w:val="0"/>
          <w:marTop w:val="0"/>
          <w:marBottom w:val="0"/>
          <w:divBdr>
            <w:top w:val="none" w:sz="0" w:space="0" w:color="auto"/>
            <w:left w:val="none" w:sz="0" w:space="0" w:color="auto"/>
            <w:bottom w:val="none" w:sz="0" w:space="0" w:color="auto"/>
            <w:right w:val="none" w:sz="0" w:space="0" w:color="auto"/>
          </w:divBdr>
          <w:divsChild>
            <w:div w:id="1737240893">
              <w:marLeft w:val="0"/>
              <w:marRight w:val="0"/>
              <w:marTop w:val="0"/>
              <w:marBottom w:val="0"/>
              <w:divBdr>
                <w:top w:val="none" w:sz="0" w:space="0" w:color="auto"/>
                <w:left w:val="none" w:sz="0" w:space="0" w:color="auto"/>
                <w:bottom w:val="none" w:sz="0" w:space="0" w:color="auto"/>
                <w:right w:val="none" w:sz="0" w:space="0" w:color="auto"/>
              </w:divBdr>
            </w:div>
          </w:divsChild>
        </w:div>
        <w:div w:id="1528834106">
          <w:marLeft w:val="0"/>
          <w:marRight w:val="0"/>
          <w:marTop w:val="0"/>
          <w:marBottom w:val="0"/>
          <w:divBdr>
            <w:top w:val="none" w:sz="0" w:space="0" w:color="auto"/>
            <w:left w:val="none" w:sz="0" w:space="0" w:color="auto"/>
            <w:bottom w:val="none" w:sz="0" w:space="0" w:color="auto"/>
            <w:right w:val="none" w:sz="0" w:space="0" w:color="auto"/>
          </w:divBdr>
          <w:divsChild>
            <w:div w:id="141624459">
              <w:marLeft w:val="0"/>
              <w:marRight w:val="0"/>
              <w:marTop w:val="0"/>
              <w:marBottom w:val="0"/>
              <w:divBdr>
                <w:top w:val="none" w:sz="0" w:space="0" w:color="auto"/>
                <w:left w:val="none" w:sz="0" w:space="0" w:color="auto"/>
                <w:bottom w:val="none" w:sz="0" w:space="0" w:color="auto"/>
                <w:right w:val="none" w:sz="0" w:space="0" w:color="auto"/>
              </w:divBdr>
            </w:div>
          </w:divsChild>
        </w:div>
        <w:div w:id="919798803">
          <w:marLeft w:val="0"/>
          <w:marRight w:val="0"/>
          <w:marTop w:val="0"/>
          <w:marBottom w:val="0"/>
          <w:divBdr>
            <w:top w:val="none" w:sz="0" w:space="0" w:color="auto"/>
            <w:left w:val="none" w:sz="0" w:space="0" w:color="auto"/>
            <w:bottom w:val="none" w:sz="0" w:space="0" w:color="auto"/>
            <w:right w:val="none" w:sz="0" w:space="0" w:color="auto"/>
          </w:divBdr>
          <w:divsChild>
            <w:div w:id="1385177779">
              <w:marLeft w:val="0"/>
              <w:marRight w:val="0"/>
              <w:marTop w:val="0"/>
              <w:marBottom w:val="0"/>
              <w:divBdr>
                <w:top w:val="none" w:sz="0" w:space="0" w:color="auto"/>
                <w:left w:val="none" w:sz="0" w:space="0" w:color="auto"/>
                <w:bottom w:val="none" w:sz="0" w:space="0" w:color="auto"/>
                <w:right w:val="none" w:sz="0" w:space="0" w:color="auto"/>
              </w:divBdr>
            </w:div>
          </w:divsChild>
        </w:div>
        <w:div w:id="1112824937">
          <w:marLeft w:val="0"/>
          <w:marRight w:val="0"/>
          <w:marTop w:val="0"/>
          <w:marBottom w:val="0"/>
          <w:divBdr>
            <w:top w:val="none" w:sz="0" w:space="0" w:color="auto"/>
            <w:left w:val="none" w:sz="0" w:space="0" w:color="auto"/>
            <w:bottom w:val="none" w:sz="0" w:space="0" w:color="auto"/>
            <w:right w:val="none" w:sz="0" w:space="0" w:color="auto"/>
          </w:divBdr>
          <w:divsChild>
            <w:div w:id="1237477341">
              <w:marLeft w:val="0"/>
              <w:marRight w:val="0"/>
              <w:marTop w:val="0"/>
              <w:marBottom w:val="0"/>
              <w:divBdr>
                <w:top w:val="none" w:sz="0" w:space="0" w:color="auto"/>
                <w:left w:val="none" w:sz="0" w:space="0" w:color="auto"/>
                <w:bottom w:val="none" w:sz="0" w:space="0" w:color="auto"/>
                <w:right w:val="none" w:sz="0" w:space="0" w:color="auto"/>
              </w:divBdr>
            </w:div>
          </w:divsChild>
        </w:div>
        <w:div w:id="142308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48471">
      <w:bodyDiv w:val="1"/>
      <w:marLeft w:val="0"/>
      <w:marRight w:val="0"/>
      <w:marTop w:val="0"/>
      <w:marBottom w:val="0"/>
      <w:divBdr>
        <w:top w:val="none" w:sz="0" w:space="0" w:color="auto"/>
        <w:left w:val="none" w:sz="0" w:space="0" w:color="auto"/>
        <w:bottom w:val="none" w:sz="0" w:space="0" w:color="auto"/>
        <w:right w:val="none" w:sz="0" w:space="0" w:color="auto"/>
      </w:divBdr>
    </w:div>
    <w:div w:id="286088480">
      <w:bodyDiv w:val="1"/>
      <w:marLeft w:val="0"/>
      <w:marRight w:val="0"/>
      <w:marTop w:val="0"/>
      <w:marBottom w:val="0"/>
      <w:divBdr>
        <w:top w:val="none" w:sz="0" w:space="0" w:color="auto"/>
        <w:left w:val="none" w:sz="0" w:space="0" w:color="auto"/>
        <w:bottom w:val="none" w:sz="0" w:space="0" w:color="auto"/>
        <w:right w:val="none" w:sz="0" w:space="0" w:color="auto"/>
      </w:divBdr>
    </w:div>
    <w:div w:id="378938456">
      <w:bodyDiv w:val="1"/>
      <w:marLeft w:val="0"/>
      <w:marRight w:val="0"/>
      <w:marTop w:val="0"/>
      <w:marBottom w:val="0"/>
      <w:divBdr>
        <w:top w:val="none" w:sz="0" w:space="0" w:color="auto"/>
        <w:left w:val="none" w:sz="0" w:space="0" w:color="auto"/>
        <w:bottom w:val="none" w:sz="0" w:space="0" w:color="auto"/>
        <w:right w:val="none" w:sz="0" w:space="0" w:color="auto"/>
      </w:divBdr>
      <w:divsChild>
        <w:div w:id="1121455148">
          <w:marLeft w:val="0"/>
          <w:marRight w:val="0"/>
          <w:marTop w:val="0"/>
          <w:marBottom w:val="0"/>
          <w:divBdr>
            <w:top w:val="none" w:sz="0" w:space="0" w:color="auto"/>
            <w:left w:val="none" w:sz="0" w:space="0" w:color="auto"/>
            <w:bottom w:val="none" w:sz="0" w:space="0" w:color="auto"/>
            <w:right w:val="none" w:sz="0" w:space="0" w:color="auto"/>
          </w:divBdr>
        </w:div>
        <w:div w:id="1953320077">
          <w:marLeft w:val="0"/>
          <w:marRight w:val="0"/>
          <w:marTop w:val="0"/>
          <w:marBottom w:val="0"/>
          <w:divBdr>
            <w:top w:val="none" w:sz="0" w:space="0" w:color="auto"/>
            <w:left w:val="none" w:sz="0" w:space="0" w:color="auto"/>
            <w:bottom w:val="none" w:sz="0" w:space="0" w:color="auto"/>
            <w:right w:val="none" w:sz="0" w:space="0" w:color="auto"/>
          </w:divBdr>
        </w:div>
        <w:div w:id="1364287158">
          <w:marLeft w:val="0"/>
          <w:marRight w:val="0"/>
          <w:marTop w:val="0"/>
          <w:marBottom w:val="0"/>
          <w:divBdr>
            <w:top w:val="none" w:sz="0" w:space="0" w:color="auto"/>
            <w:left w:val="none" w:sz="0" w:space="0" w:color="auto"/>
            <w:bottom w:val="none" w:sz="0" w:space="0" w:color="auto"/>
            <w:right w:val="none" w:sz="0" w:space="0" w:color="auto"/>
          </w:divBdr>
          <w:divsChild>
            <w:div w:id="1661349022">
              <w:marLeft w:val="0"/>
              <w:marRight w:val="0"/>
              <w:marTop w:val="0"/>
              <w:marBottom w:val="0"/>
              <w:divBdr>
                <w:top w:val="none" w:sz="0" w:space="0" w:color="auto"/>
                <w:left w:val="none" w:sz="0" w:space="0" w:color="auto"/>
                <w:bottom w:val="none" w:sz="0" w:space="0" w:color="auto"/>
                <w:right w:val="none" w:sz="0" w:space="0" w:color="auto"/>
              </w:divBdr>
            </w:div>
          </w:divsChild>
        </w:div>
        <w:div w:id="1403287156">
          <w:marLeft w:val="0"/>
          <w:marRight w:val="0"/>
          <w:marTop w:val="0"/>
          <w:marBottom w:val="0"/>
          <w:divBdr>
            <w:top w:val="none" w:sz="0" w:space="0" w:color="auto"/>
            <w:left w:val="none" w:sz="0" w:space="0" w:color="auto"/>
            <w:bottom w:val="none" w:sz="0" w:space="0" w:color="auto"/>
            <w:right w:val="none" w:sz="0" w:space="0" w:color="auto"/>
          </w:divBdr>
          <w:divsChild>
            <w:div w:id="525141171">
              <w:marLeft w:val="0"/>
              <w:marRight w:val="0"/>
              <w:marTop w:val="0"/>
              <w:marBottom w:val="0"/>
              <w:divBdr>
                <w:top w:val="none" w:sz="0" w:space="0" w:color="auto"/>
                <w:left w:val="none" w:sz="0" w:space="0" w:color="auto"/>
                <w:bottom w:val="none" w:sz="0" w:space="0" w:color="auto"/>
                <w:right w:val="none" w:sz="0" w:space="0" w:color="auto"/>
              </w:divBdr>
            </w:div>
          </w:divsChild>
        </w:div>
        <w:div w:id="1231189893">
          <w:marLeft w:val="0"/>
          <w:marRight w:val="0"/>
          <w:marTop w:val="0"/>
          <w:marBottom w:val="0"/>
          <w:divBdr>
            <w:top w:val="none" w:sz="0" w:space="0" w:color="auto"/>
            <w:left w:val="none" w:sz="0" w:space="0" w:color="auto"/>
            <w:bottom w:val="none" w:sz="0" w:space="0" w:color="auto"/>
            <w:right w:val="none" w:sz="0" w:space="0" w:color="auto"/>
          </w:divBdr>
          <w:divsChild>
            <w:div w:id="1957641666">
              <w:marLeft w:val="0"/>
              <w:marRight w:val="0"/>
              <w:marTop w:val="0"/>
              <w:marBottom w:val="0"/>
              <w:divBdr>
                <w:top w:val="none" w:sz="0" w:space="0" w:color="auto"/>
                <w:left w:val="none" w:sz="0" w:space="0" w:color="auto"/>
                <w:bottom w:val="none" w:sz="0" w:space="0" w:color="auto"/>
                <w:right w:val="none" w:sz="0" w:space="0" w:color="auto"/>
              </w:divBdr>
            </w:div>
          </w:divsChild>
        </w:div>
        <w:div w:id="872572405">
          <w:marLeft w:val="0"/>
          <w:marRight w:val="0"/>
          <w:marTop w:val="0"/>
          <w:marBottom w:val="0"/>
          <w:divBdr>
            <w:top w:val="none" w:sz="0" w:space="0" w:color="auto"/>
            <w:left w:val="none" w:sz="0" w:space="0" w:color="auto"/>
            <w:bottom w:val="none" w:sz="0" w:space="0" w:color="auto"/>
            <w:right w:val="none" w:sz="0" w:space="0" w:color="auto"/>
          </w:divBdr>
          <w:divsChild>
            <w:div w:id="1657568089">
              <w:marLeft w:val="0"/>
              <w:marRight w:val="0"/>
              <w:marTop w:val="0"/>
              <w:marBottom w:val="0"/>
              <w:divBdr>
                <w:top w:val="none" w:sz="0" w:space="0" w:color="auto"/>
                <w:left w:val="none" w:sz="0" w:space="0" w:color="auto"/>
                <w:bottom w:val="none" w:sz="0" w:space="0" w:color="auto"/>
                <w:right w:val="none" w:sz="0" w:space="0" w:color="auto"/>
              </w:divBdr>
            </w:div>
          </w:divsChild>
        </w:div>
        <w:div w:id="302387599">
          <w:marLeft w:val="0"/>
          <w:marRight w:val="0"/>
          <w:marTop w:val="0"/>
          <w:marBottom w:val="0"/>
          <w:divBdr>
            <w:top w:val="none" w:sz="0" w:space="0" w:color="auto"/>
            <w:left w:val="none" w:sz="0" w:space="0" w:color="auto"/>
            <w:bottom w:val="none" w:sz="0" w:space="0" w:color="auto"/>
            <w:right w:val="none" w:sz="0" w:space="0" w:color="auto"/>
          </w:divBdr>
          <w:divsChild>
            <w:div w:id="2140487228">
              <w:marLeft w:val="0"/>
              <w:marRight w:val="0"/>
              <w:marTop w:val="0"/>
              <w:marBottom w:val="0"/>
              <w:divBdr>
                <w:top w:val="none" w:sz="0" w:space="0" w:color="auto"/>
                <w:left w:val="none" w:sz="0" w:space="0" w:color="auto"/>
                <w:bottom w:val="none" w:sz="0" w:space="0" w:color="auto"/>
                <w:right w:val="none" w:sz="0" w:space="0" w:color="auto"/>
              </w:divBdr>
            </w:div>
          </w:divsChild>
        </w:div>
        <w:div w:id="1099911957">
          <w:marLeft w:val="0"/>
          <w:marRight w:val="0"/>
          <w:marTop w:val="0"/>
          <w:marBottom w:val="0"/>
          <w:divBdr>
            <w:top w:val="none" w:sz="0" w:space="0" w:color="auto"/>
            <w:left w:val="none" w:sz="0" w:space="0" w:color="auto"/>
            <w:bottom w:val="none" w:sz="0" w:space="0" w:color="auto"/>
            <w:right w:val="none" w:sz="0" w:space="0" w:color="auto"/>
          </w:divBdr>
          <w:divsChild>
            <w:div w:id="919296048">
              <w:marLeft w:val="0"/>
              <w:marRight w:val="0"/>
              <w:marTop w:val="0"/>
              <w:marBottom w:val="0"/>
              <w:divBdr>
                <w:top w:val="none" w:sz="0" w:space="0" w:color="auto"/>
                <w:left w:val="none" w:sz="0" w:space="0" w:color="auto"/>
                <w:bottom w:val="none" w:sz="0" w:space="0" w:color="auto"/>
                <w:right w:val="none" w:sz="0" w:space="0" w:color="auto"/>
              </w:divBdr>
            </w:div>
          </w:divsChild>
        </w:div>
        <w:div w:id="1786581760">
          <w:marLeft w:val="0"/>
          <w:marRight w:val="0"/>
          <w:marTop w:val="0"/>
          <w:marBottom w:val="0"/>
          <w:divBdr>
            <w:top w:val="none" w:sz="0" w:space="0" w:color="auto"/>
            <w:left w:val="none" w:sz="0" w:space="0" w:color="auto"/>
            <w:bottom w:val="none" w:sz="0" w:space="0" w:color="auto"/>
            <w:right w:val="none" w:sz="0" w:space="0" w:color="auto"/>
          </w:divBdr>
          <w:divsChild>
            <w:div w:id="1630671449">
              <w:marLeft w:val="0"/>
              <w:marRight w:val="0"/>
              <w:marTop w:val="0"/>
              <w:marBottom w:val="0"/>
              <w:divBdr>
                <w:top w:val="none" w:sz="0" w:space="0" w:color="auto"/>
                <w:left w:val="none" w:sz="0" w:space="0" w:color="auto"/>
                <w:bottom w:val="none" w:sz="0" w:space="0" w:color="auto"/>
                <w:right w:val="none" w:sz="0" w:space="0" w:color="auto"/>
              </w:divBdr>
            </w:div>
          </w:divsChild>
        </w:div>
        <w:div w:id="135006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651595">
      <w:bodyDiv w:val="1"/>
      <w:marLeft w:val="0"/>
      <w:marRight w:val="0"/>
      <w:marTop w:val="0"/>
      <w:marBottom w:val="0"/>
      <w:divBdr>
        <w:top w:val="none" w:sz="0" w:space="0" w:color="auto"/>
        <w:left w:val="none" w:sz="0" w:space="0" w:color="auto"/>
        <w:bottom w:val="none" w:sz="0" w:space="0" w:color="auto"/>
        <w:right w:val="none" w:sz="0" w:space="0" w:color="auto"/>
      </w:divBdr>
      <w:divsChild>
        <w:div w:id="1222447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295941">
      <w:bodyDiv w:val="1"/>
      <w:marLeft w:val="0"/>
      <w:marRight w:val="0"/>
      <w:marTop w:val="0"/>
      <w:marBottom w:val="0"/>
      <w:divBdr>
        <w:top w:val="none" w:sz="0" w:space="0" w:color="auto"/>
        <w:left w:val="none" w:sz="0" w:space="0" w:color="auto"/>
        <w:bottom w:val="none" w:sz="0" w:space="0" w:color="auto"/>
        <w:right w:val="none" w:sz="0" w:space="0" w:color="auto"/>
      </w:divBdr>
    </w:div>
    <w:div w:id="655960888">
      <w:bodyDiv w:val="1"/>
      <w:marLeft w:val="0"/>
      <w:marRight w:val="0"/>
      <w:marTop w:val="0"/>
      <w:marBottom w:val="0"/>
      <w:divBdr>
        <w:top w:val="none" w:sz="0" w:space="0" w:color="auto"/>
        <w:left w:val="none" w:sz="0" w:space="0" w:color="auto"/>
        <w:bottom w:val="none" w:sz="0" w:space="0" w:color="auto"/>
        <w:right w:val="none" w:sz="0" w:space="0" w:color="auto"/>
      </w:divBdr>
    </w:div>
    <w:div w:id="678627361">
      <w:bodyDiv w:val="1"/>
      <w:marLeft w:val="0"/>
      <w:marRight w:val="0"/>
      <w:marTop w:val="0"/>
      <w:marBottom w:val="0"/>
      <w:divBdr>
        <w:top w:val="none" w:sz="0" w:space="0" w:color="auto"/>
        <w:left w:val="none" w:sz="0" w:space="0" w:color="auto"/>
        <w:bottom w:val="none" w:sz="0" w:space="0" w:color="auto"/>
        <w:right w:val="none" w:sz="0" w:space="0" w:color="auto"/>
      </w:divBdr>
    </w:div>
    <w:div w:id="855271532">
      <w:bodyDiv w:val="1"/>
      <w:marLeft w:val="0"/>
      <w:marRight w:val="0"/>
      <w:marTop w:val="0"/>
      <w:marBottom w:val="0"/>
      <w:divBdr>
        <w:top w:val="none" w:sz="0" w:space="0" w:color="auto"/>
        <w:left w:val="none" w:sz="0" w:space="0" w:color="auto"/>
        <w:bottom w:val="none" w:sz="0" w:space="0" w:color="auto"/>
        <w:right w:val="none" w:sz="0" w:space="0" w:color="auto"/>
      </w:divBdr>
      <w:divsChild>
        <w:div w:id="1653556604">
          <w:marLeft w:val="0"/>
          <w:marRight w:val="0"/>
          <w:marTop w:val="0"/>
          <w:marBottom w:val="0"/>
          <w:divBdr>
            <w:top w:val="none" w:sz="0" w:space="0" w:color="auto"/>
            <w:left w:val="none" w:sz="0" w:space="0" w:color="auto"/>
            <w:bottom w:val="none" w:sz="0" w:space="0" w:color="auto"/>
            <w:right w:val="none" w:sz="0" w:space="0" w:color="auto"/>
          </w:divBdr>
          <w:divsChild>
            <w:div w:id="463502220">
              <w:marLeft w:val="0"/>
              <w:marRight w:val="0"/>
              <w:marTop w:val="0"/>
              <w:marBottom w:val="0"/>
              <w:divBdr>
                <w:top w:val="none" w:sz="0" w:space="0" w:color="auto"/>
                <w:left w:val="none" w:sz="0" w:space="0" w:color="auto"/>
                <w:bottom w:val="none" w:sz="0" w:space="0" w:color="auto"/>
                <w:right w:val="none" w:sz="0" w:space="0" w:color="auto"/>
              </w:divBdr>
              <w:divsChild>
                <w:div w:id="401372608">
                  <w:marLeft w:val="0"/>
                  <w:marRight w:val="0"/>
                  <w:marTop w:val="0"/>
                  <w:marBottom w:val="0"/>
                  <w:divBdr>
                    <w:top w:val="none" w:sz="0" w:space="0" w:color="auto"/>
                    <w:left w:val="none" w:sz="0" w:space="0" w:color="auto"/>
                    <w:bottom w:val="none" w:sz="0" w:space="0" w:color="auto"/>
                    <w:right w:val="none" w:sz="0" w:space="0" w:color="auto"/>
                  </w:divBdr>
                  <w:divsChild>
                    <w:div w:id="2021741137">
                      <w:marLeft w:val="0"/>
                      <w:marRight w:val="0"/>
                      <w:marTop w:val="0"/>
                      <w:marBottom w:val="0"/>
                      <w:divBdr>
                        <w:top w:val="none" w:sz="0" w:space="0" w:color="auto"/>
                        <w:left w:val="none" w:sz="0" w:space="0" w:color="auto"/>
                        <w:bottom w:val="none" w:sz="0" w:space="0" w:color="auto"/>
                        <w:right w:val="none" w:sz="0" w:space="0" w:color="auto"/>
                      </w:divBdr>
                    </w:div>
                  </w:divsChild>
                </w:div>
                <w:div w:id="435488253">
                  <w:marLeft w:val="0"/>
                  <w:marRight w:val="0"/>
                  <w:marTop w:val="0"/>
                  <w:marBottom w:val="0"/>
                  <w:divBdr>
                    <w:top w:val="none" w:sz="0" w:space="0" w:color="auto"/>
                    <w:left w:val="none" w:sz="0" w:space="0" w:color="auto"/>
                    <w:bottom w:val="none" w:sz="0" w:space="0" w:color="auto"/>
                    <w:right w:val="none" w:sz="0" w:space="0" w:color="auto"/>
                  </w:divBdr>
                  <w:divsChild>
                    <w:div w:id="1640303624">
                      <w:marLeft w:val="0"/>
                      <w:marRight w:val="0"/>
                      <w:marTop w:val="0"/>
                      <w:marBottom w:val="0"/>
                      <w:divBdr>
                        <w:top w:val="none" w:sz="0" w:space="0" w:color="auto"/>
                        <w:left w:val="none" w:sz="0" w:space="0" w:color="auto"/>
                        <w:bottom w:val="none" w:sz="0" w:space="0" w:color="auto"/>
                        <w:right w:val="none" w:sz="0" w:space="0" w:color="auto"/>
                      </w:divBdr>
                    </w:div>
                  </w:divsChild>
                </w:div>
                <w:div w:id="1841039664">
                  <w:marLeft w:val="0"/>
                  <w:marRight w:val="0"/>
                  <w:marTop w:val="0"/>
                  <w:marBottom w:val="0"/>
                  <w:divBdr>
                    <w:top w:val="none" w:sz="0" w:space="0" w:color="auto"/>
                    <w:left w:val="none" w:sz="0" w:space="0" w:color="auto"/>
                    <w:bottom w:val="none" w:sz="0" w:space="0" w:color="auto"/>
                    <w:right w:val="none" w:sz="0" w:space="0" w:color="auto"/>
                  </w:divBdr>
                  <w:divsChild>
                    <w:div w:id="974261769">
                      <w:marLeft w:val="0"/>
                      <w:marRight w:val="0"/>
                      <w:marTop w:val="0"/>
                      <w:marBottom w:val="0"/>
                      <w:divBdr>
                        <w:top w:val="none" w:sz="0" w:space="0" w:color="auto"/>
                        <w:left w:val="none" w:sz="0" w:space="0" w:color="auto"/>
                        <w:bottom w:val="none" w:sz="0" w:space="0" w:color="auto"/>
                        <w:right w:val="none" w:sz="0" w:space="0" w:color="auto"/>
                      </w:divBdr>
                    </w:div>
                  </w:divsChild>
                </w:div>
                <w:div w:id="270282414">
                  <w:marLeft w:val="0"/>
                  <w:marRight w:val="0"/>
                  <w:marTop w:val="0"/>
                  <w:marBottom w:val="0"/>
                  <w:divBdr>
                    <w:top w:val="none" w:sz="0" w:space="0" w:color="auto"/>
                    <w:left w:val="none" w:sz="0" w:space="0" w:color="auto"/>
                    <w:bottom w:val="none" w:sz="0" w:space="0" w:color="auto"/>
                    <w:right w:val="none" w:sz="0" w:space="0" w:color="auto"/>
                  </w:divBdr>
                  <w:divsChild>
                    <w:div w:id="1918055014">
                      <w:marLeft w:val="0"/>
                      <w:marRight w:val="0"/>
                      <w:marTop w:val="0"/>
                      <w:marBottom w:val="0"/>
                      <w:divBdr>
                        <w:top w:val="none" w:sz="0" w:space="0" w:color="auto"/>
                        <w:left w:val="none" w:sz="0" w:space="0" w:color="auto"/>
                        <w:bottom w:val="none" w:sz="0" w:space="0" w:color="auto"/>
                        <w:right w:val="none" w:sz="0" w:space="0" w:color="auto"/>
                      </w:divBdr>
                    </w:div>
                  </w:divsChild>
                </w:div>
                <w:div w:id="275991797">
                  <w:marLeft w:val="0"/>
                  <w:marRight w:val="0"/>
                  <w:marTop w:val="0"/>
                  <w:marBottom w:val="0"/>
                  <w:divBdr>
                    <w:top w:val="none" w:sz="0" w:space="0" w:color="auto"/>
                    <w:left w:val="none" w:sz="0" w:space="0" w:color="auto"/>
                    <w:bottom w:val="none" w:sz="0" w:space="0" w:color="auto"/>
                    <w:right w:val="none" w:sz="0" w:space="0" w:color="auto"/>
                  </w:divBdr>
                  <w:divsChild>
                    <w:div w:id="1612473575">
                      <w:marLeft w:val="0"/>
                      <w:marRight w:val="0"/>
                      <w:marTop w:val="0"/>
                      <w:marBottom w:val="0"/>
                      <w:divBdr>
                        <w:top w:val="none" w:sz="0" w:space="0" w:color="auto"/>
                        <w:left w:val="none" w:sz="0" w:space="0" w:color="auto"/>
                        <w:bottom w:val="none" w:sz="0" w:space="0" w:color="auto"/>
                        <w:right w:val="none" w:sz="0" w:space="0" w:color="auto"/>
                      </w:divBdr>
                    </w:div>
                  </w:divsChild>
                </w:div>
                <w:div w:id="1116749186">
                  <w:marLeft w:val="0"/>
                  <w:marRight w:val="0"/>
                  <w:marTop w:val="0"/>
                  <w:marBottom w:val="0"/>
                  <w:divBdr>
                    <w:top w:val="none" w:sz="0" w:space="0" w:color="auto"/>
                    <w:left w:val="none" w:sz="0" w:space="0" w:color="auto"/>
                    <w:bottom w:val="none" w:sz="0" w:space="0" w:color="auto"/>
                    <w:right w:val="none" w:sz="0" w:space="0" w:color="auto"/>
                  </w:divBdr>
                  <w:divsChild>
                    <w:div w:id="1869222698">
                      <w:marLeft w:val="0"/>
                      <w:marRight w:val="0"/>
                      <w:marTop w:val="0"/>
                      <w:marBottom w:val="0"/>
                      <w:divBdr>
                        <w:top w:val="none" w:sz="0" w:space="0" w:color="auto"/>
                        <w:left w:val="none" w:sz="0" w:space="0" w:color="auto"/>
                        <w:bottom w:val="none" w:sz="0" w:space="0" w:color="auto"/>
                        <w:right w:val="none" w:sz="0" w:space="0" w:color="auto"/>
                      </w:divBdr>
                    </w:div>
                  </w:divsChild>
                </w:div>
                <w:div w:id="736824845">
                  <w:marLeft w:val="0"/>
                  <w:marRight w:val="0"/>
                  <w:marTop w:val="0"/>
                  <w:marBottom w:val="0"/>
                  <w:divBdr>
                    <w:top w:val="none" w:sz="0" w:space="0" w:color="auto"/>
                    <w:left w:val="none" w:sz="0" w:space="0" w:color="auto"/>
                    <w:bottom w:val="none" w:sz="0" w:space="0" w:color="auto"/>
                    <w:right w:val="none" w:sz="0" w:space="0" w:color="auto"/>
                  </w:divBdr>
                  <w:divsChild>
                    <w:div w:id="1331639057">
                      <w:marLeft w:val="0"/>
                      <w:marRight w:val="0"/>
                      <w:marTop w:val="0"/>
                      <w:marBottom w:val="0"/>
                      <w:divBdr>
                        <w:top w:val="none" w:sz="0" w:space="0" w:color="auto"/>
                        <w:left w:val="none" w:sz="0" w:space="0" w:color="auto"/>
                        <w:bottom w:val="none" w:sz="0" w:space="0" w:color="auto"/>
                        <w:right w:val="none" w:sz="0" w:space="0" w:color="auto"/>
                      </w:divBdr>
                    </w:div>
                  </w:divsChild>
                </w:div>
                <w:div w:id="1106580263">
                  <w:marLeft w:val="0"/>
                  <w:marRight w:val="0"/>
                  <w:marTop w:val="0"/>
                  <w:marBottom w:val="0"/>
                  <w:divBdr>
                    <w:top w:val="none" w:sz="0" w:space="0" w:color="auto"/>
                    <w:left w:val="none" w:sz="0" w:space="0" w:color="auto"/>
                    <w:bottom w:val="none" w:sz="0" w:space="0" w:color="auto"/>
                    <w:right w:val="none" w:sz="0" w:space="0" w:color="auto"/>
                  </w:divBdr>
                  <w:divsChild>
                    <w:div w:id="206377783">
                      <w:marLeft w:val="0"/>
                      <w:marRight w:val="0"/>
                      <w:marTop w:val="0"/>
                      <w:marBottom w:val="0"/>
                      <w:divBdr>
                        <w:top w:val="none" w:sz="0" w:space="0" w:color="auto"/>
                        <w:left w:val="none" w:sz="0" w:space="0" w:color="auto"/>
                        <w:bottom w:val="none" w:sz="0" w:space="0" w:color="auto"/>
                        <w:right w:val="none" w:sz="0" w:space="0" w:color="auto"/>
                      </w:divBdr>
                    </w:div>
                  </w:divsChild>
                </w:div>
                <w:div w:id="1825900718">
                  <w:marLeft w:val="0"/>
                  <w:marRight w:val="0"/>
                  <w:marTop w:val="0"/>
                  <w:marBottom w:val="0"/>
                  <w:divBdr>
                    <w:top w:val="none" w:sz="0" w:space="0" w:color="auto"/>
                    <w:left w:val="none" w:sz="0" w:space="0" w:color="auto"/>
                    <w:bottom w:val="none" w:sz="0" w:space="0" w:color="auto"/>
                    <w:right w:val="none" w:sz="0" w:space="0" w:color="auto"/>
                  </w:divBdr>
                  <w:divsChild>
                    <w:div w:id="1238832049">
                      <w:marLeft w:val="0"/>
                      <w:marRight w:val="0"/>
                      <w:marTop w:val="0"/>
                      <w:marBottom w:val="0"/>
                      <w:divBdr>
                        <w:top w:val="none" w:sz="0" w:space="0" w:color="auto"/>
                        <w:left w:val="none" w:sz="0" w:space="0" w:color="auto"/>
                        <w:bottom w:val="none" w:sz="0" w:space="0" w:color="auto"/>
                        <w:right w:val="none" w:sz="0" w:space="0" w:color="auto"/>
                      </w:divBdr>
                    </w:div>
                  </w:divsChild>
                </w:div>
                <w:div w:id="2065789188">
                  <w:marLeft w:val="0"/>
                  <w:marRight w:val="0"/>
                  <w:marTop w:val="0"/>
                  <w:marBottom w:val="0"/>
                  <w:divBdr>
                    <w:top w:val="none" w:sz="0" w:space="0" w:color="auto"/>
                    <w:left w:val="none" w:sz="0" w:space="0" w:color="auto"/>
                    <w:bottom w:val="none" w:sz="0" w:space="0" w:color="auto"/>
                    <w:right w:val="none" w:sz="0" w:space="0" w:color="auto"/>
                  </w:divBdr>
                  <w:divsChild>
                    <w:div w:id="1934822437">
                      <w:marLeft w:val="0"/>
                      <w:marRight w:val="0"/>
                      <w:marTop w:val="0"/>
                      <w:marBottom w:val="0"/>
                      <w:divBdr>
                        <w:top w:val="none" w:sz="0" w:space="0" w:color="auto"/>
                        <w:left w:val="none" w:sz="0" w:space="0" w:color="auto"/>
                        <w:bottom w:val="none" w:sz="0" w:space="0" w:color="auto"/>
                        <w:right w:val="none" w:sz="0" w:space="0" w:color="auto"/>
                      </w:divBdr>
                    </w:div>
                  </w:divsChild>
                </w:div>
                <w:div w:id="592320011">
                  <w:marLeft w:val="0"/>
                  <w:marRight w:val="0"/>
                  <w:marTop w:val="0"/>
                  <w:marBottom w:val="0"/>
                  <w:divBdr>
                    <w:top w:val="none" w:sz="0" w:space="0" w:color="auto"/>
                    <w:left w:val="none" w:sz="0" w:space="0" w:color="auto"/>
                    <w:bottom w:val="none" w:sz="0" w:space="0" w:color="auto"/>
                    <w:right w:val="none" w:sz="0" w:space="0" w:color="auto"/>
                  </w:divBdr>
                  <w:divsChild>
                    <w:div w:id="219708506">
                      <w:marLeft w:val="0"/>
                      <w:marRight w:val="0"/>
                      <w:marTop w:val="0"/>
                      <w:marBottom w:val="0"/>
                      <w:divBdr>
                        <w:top w:val="none" w:sz="0" w:space="0" w:color="auto"/>
                        <w:left w:val="none" w:sz="0" w:space="0" w:color="auto"/>
                        <w:bottom w:val="none" w:sz="0" w:space="0" w:color="auto"/>
                        <w:right w:val="none" w:sz="0" w:space="0" w:color="auto"/>
                      </w:divBdr>
                    </w:div>
                  </w:divsChild>
                </w:div>
                <w:div w:id="1075979329">
                  <w:marLeft w:val="0"/>
                  <w:marRight w:val="0"/>
                  <w:marTop w:val="0"/>
                  <w:marBottom w:val="0"/>
                  <w:divBdr>
                    <w:top w:val="none" w:sz="0" w:space="0" w:color="auto"/>
                    <w:left w:val="none" w:sz="0" w:space="0" w:color="auto"/>
                    <w:bottom w:val="none" w:sz="0" w:space="0" w:color="auto"/>
                    <w:right w:val="none" w:sz="0" w:space="0" w:color="auto"/>
                  </w:divBdr>
                  <w:divsChild>
                    <w:div w:id="907307644">
                      <w:marLeft w:val="0"/>
                      <w:marRight w:val="0"/>
                      <w:marTop w:val="0"/>
                      <w:marBottom w:val="0"/>
                      <w:divBdr>
                        <w:top w:val="none" w:sz="0" w:space="0" w:color="auto"/>
                        <w:left w:val="none" w:sz="0" w:space="0" w:color="auto"/>
                        <w:bottom w:val="none" w:sz="0" w:space="0" w:color="auto"/>
                        <w:right w:val="none" w:sz="0" w:space="0" w:color="auto"/>
                      </w:divBdr>
                    </w:div>
                  </w:divsChild>
                </w:div>
                <w:div w:id="821628003">
                  <w:marLeft w:val="0"/>
                  <w:marRight w:val="0"/>
                  <w:marTop w:val="0"/>
                  <w:marBottom w:val="0"/>
                  <w:divBdr>
                    <w:top w:val="none" w:sz="0" w:space="0" w:color="auto"/>
                    <w:left w:val="none" w:sz="0" w:space="0" w:color="auto"/>
                    <w:bottom w:val="none" w:sz="0" w:space="0" w:color="auto"/>
                    <w:right w:val="none" w:sz="0" w:space="0" w:color="auto"/>
                  </w:divBdr>
                  <w:divsChild>
                    <w:div w:id="1687100786">
                      <w:marLeft w:val="0"/>
                      <w:marRight w:val="0"/>
                      <w:marTop w:val="0"/>
                      <w:marBottom w:val="0"/>
                      <w:divBdr>
                        <w:top w:val="none" w:sz="0" w:space="0" w:color="auto"/>
                        <w:left w:val="none" w:sz="0" w:space="0" w:color="auto"/>
                        <w:bottom w:val="none" w:sz="0" w:space="0" w:color="auto"/>
                        <w:right w:val="none" w:sz="0" w:space="0" w:color="auto"/>
                      </w:divBdr>
                    </w:div>
                  </w:divsChild>
                </w:div>
                <w:div w:id="1008169169">
                  <w:marLeft w:val="0"/>
                  <w:marRight w:val="0"/>
                  <w:marTop w:val="0"/>
                  <w:marBottom w:val="0"/>
                  <w:divBdr>
                    <w:top w:val="none" w:sz="0" w:space="0" w:color="auto"/>
                    <w:left w:val="none" w:sz="0" w:space="0" w:color="auto"/>
                    <w:bottom w:val="none" w:sz="0" w:space="0" w:color="auto"/>
                    <w:right w:val="none" w:sz="0" w:space="0" w:color="auto"/>
                  </w:divBdr>
                  <w:divsChild>
                    <w:div w:id="714551064">
                      <w:marLeft w:val="0"/>
                      <w:marRight w:val="0"/>
                      <w:marTop w:val="0"/>
                      <w:marBottom w:val="0"/>
                      <w:divBdr>
                        <w:top w:val="none" w:sz="0" w:space="0" w:color="auto"/>
                        <w:left w:val="none" w:sz="0" w:space="0" w:color="auto"/>
                        <w:bottom w:val="none" w:sz="0" w:space="0" w:color="auto"/>
                        <w:right w:val="none" w:sz="0" w:space="0" w:color="auto"/>
                      </w:divBdr>
                    </w:div>
                  </w:divsChild>
                </w:div>
                <w:div w:id="809173614">
                  <w:marLeft w:val="0"/>
                  <w:marRight w:val="0"/>
                  <w:marTop w:val="0"/>
                  <w:marBottom w:val="0"/>
                  <w:divBdr>
                    <w:top w:val="none" w:sz="0" w:space="0" w:color="auto"/>
                    <w:left w:val="none" w:sz="0" w:space="0" w:color="auto"/>
                    <w:bottom w:val="none" w:sz="0" w:space="0" w:color="auto"/>
                    <w:right w:val="none" w:sz="0" w:space="0" w:color="auto"/>
                  </w:divBdr>
                  <w:divsChild>
                    <w:div w:id="682904139">
                      <w:marLeft w:val="0"/>
                      <w:marRight w:val="0"/>
                      <w:marTop w:val="0"/>
                      <w:marBottom w:val="0"/>
                      <w:divBdr>
                        <w:top w:val="none" w:sz="0" w:space="0" w:color="auto"/>
                        <w:left w:val="none" w:sz="0" w:space="0" w:color="auto"/>
                        <w:bottom w:val="none" w:sz="0" w:space="0" w:color="auto"/>
                        <w:right w:val="none" w:sz="0" w:space="0" w:color="auto"/>
                      </w:divBdr>
                    </w:div>
                  </w:divsChild>
                </w:div>
                <w:div w:id="2087805128">
                  <w:marLeft w:val="0"/>
                  <w:marRight w:val="0"/>
                  <w:marTop w:val="0"/>
                  <w:marBottom w:val="0"/>
                  <w:divBdr>
                    <w:top w:val="none" w:sz="0" w:space="0" w:color="auto"/>
                    <w:left w:val="none" w:sz="0" w:space="0" w:color="auto"/>
                    <w:bottom w:val="none" w:sz="0" w:space="0" w:color="auto"/>
                    <w:right w:val="none" w:sz="0" w:space="0" w:color="auto"/>
                  </w:divBdr>
                  <w:divsChild>
                    <w:div w:id="838233719">
                      <w:marLeft w:val="0"/>
                      <w:marRight w:val="0"/>
                      <w:marTop w:val="0"/>
                      <w:marBottom w:val="0"/>
                      <w:divBdr>
                        <w:top w:val="none" w:sz="0" w:space="0" w:color="auto"/>
                        <w:left w:val="none" w:sz="0" w:space="0" w:color="auto"/>
                        <w:bottom w:val="none" w:sz="0" w:space="0" w:color="auto"/>
                        <w:right w:val="none" w:sz="0" w:space="0" w:color="auto"/>
                      </w:divBdr>
                    </w:div>
                  </w:divsChild>
                </w:div>
                <w:div w:id="31422241">
                  <w:marLeft w:val="0"/>
                  <w:marRight w:val="0"/>
                  <w:marTop w:val="0"/>
                  <w:marBottom w:val="0"/>
                  <w:divBdr>
                    <w:top w:val="none" w:sz="0" w:space="0" w:color="auto"/>
                    <w:left w:val="none" w:sz="0" w:space="0" w:color="auto"/>
                    <w:bottom w:val="none" w:sz="0" w:space="0" w:color="auto"/>
                    <w:right w:val="none" w:sz="0" w:space="0" w:color="auto"/>
                  </w:divBdr>
                  <w:divsChild>
                    <w:div w:id="1306547383">
                      <w:marLeft w:val="0"/>
                      <w:marRight w:val="0"/>
                      <w:marTop w:val="0"/>
                      <w:marBottom w:val="0"/>
                      <w:divBdr>
                        <w:top w:val="none" w:sz="0" w:space="0" w:color="auto"/>
                        <w:left w:val="none" w:sz="0" w:space="0" w:color="auto"/>
                        <w:bottom w:val="none" w:sz="0" w:space="0" w:color="auto"/>
                        <w:right w:val="none" w:sz="0" w:space="0" w:color="auto"/>
                      </w:divBdr>
                    </w:div>
                  </w:divsChild>
                </w:div>
                <w:div w:id="440030222">
                  <w:marLeft w:val="0"/>
                  <w:marRight w:val="0"/>
                  <w:marTop w:val="0"/>
                  <w:marBottom w:val="0"/>
                  <w:divBdr>
                    <w:top w:val="none" w:sz="0" w:space="0" w:color="auto"/>
                    <w:left w:val="none" w:sz="0" w:space="0" w:color="auto"/>
                    <w:bottom w:val="none" w:sz="0" w:space="0" w:color="auto"/>
                    <w:right w:val="none" w:sz="0" w:space="0" w:color="auto"/>
                  </w:divBdr>
                  <w:divsChild>
                    <w:div w:id="1592394446">
                      <w:marLeft w:val="0"/>
                      <w:marRight w:val="0"/>
                      <w:marTop w:val="0"/>
                      <w:marBottom w:val="0"/>
                      <w:divBdr>
                        <w:top w:val="none" w:sz="0" w:space="0" w:color="auto"/>
                        <w:left w:val="none" w:sz="0" w:space="0" w:color="auto"/>
                        <w:bottom w:val="none" w:sz="0" w:space="0" w:color="auto"/>
                        <w:right w:val="none" w:sz="0" w:space="0" w:color="auto"/>
                      </w:divBdr>
                    </w:div>
                  </w:divsChild>
                </w:div>
                <w:div w:id="1754427876">
                  <w:marLeft w:val="0"/>
                  <w:marRight w:val="0"/>
                  <w:marTop w:val="0"/>
                  <w:marBottom w:val="0"/>
                  <w:divBdr>
                    <w:top w:val="none" w:sz="0" w:space="0" w:color="auto"/>
                    <w:left w:val="none" w:sz="0" w:space="0" w:color="auto"/>
                    <w:bottom w:val="none" w:sz="0" w:space="0" w:color="auto"/>
                    <w:right w:val="none" w:sz="0" w:space="0" w:color="auto"/>
                  </w:divBdr>
                  <w:divsChild>
                    <w:div w:id="822311473">
                      <w:marLeft w:val="0"/>
                      <w:marRight w:val="0"/>
                      <w:marTop w:val="0"/>
                      <w:marBottom w:val="0"/>
                      <w:divBdr>
                        <w:top w:val="none" w:sz="0" w:space="0" w:color="auto"/>
                        <w:left w:val="none" w:sz="0" w:space="0" w:color="auto"/>
                        <w:bottom w:val="none" w:sz="0" w:space="0" w:color="auto"/>
                        <w:right w:val="none" w:sz="0" w:space="0" w:color="auto"/>
                      </w:divBdr>
                    </w:div>
                  </w:divsChild>
                </w:div>
                <w:div w:id="1073509147">
                  <w:marLeft w:val="0"/>
                  <w:marRight w:val="0"/>
                  <w:marTop w:val="0"/>
                  <w:marBottom w:val="0"/>
                  <w:divBdr>
                    <w:top w:val="none" w:sz="0" w:space="0" w:color="auto"/>
                    <w:left w:val="none" w:sz="0" w:space="0" w:color="auto"/>
                    <w:bottom w:val="none" w:sz="0" w:space="0" w:color="auto"/>
                    <w:right w:val="none" w:sz="0" w:space="0" w:color="auto"/>
                  </w:divBdr>
                  <w:divsChild>
                    <w:div w:id="1584340672">
                      <w:marLeft w:val="0"/>
                      <w:marRight w:val="0"/>
                      <w:marTop w:val="0"/>
                      <w:marBottom w:val="0"/>
                      <w:divBdr>
                        <w:top w:val="none" w:sz="0" w:space="0" w:color="auto"/>
                        <w:left w:val="none" w:sz="0" w:space="0" w:color="auto"/>
                        <w:bottom w:val="none" w:sz="0" w:space="0" w:color="auto"/>
                        <w:right w:val="none" w:sz="0" w:space="0" w:color="auto"/>
                      </w:divBdr>
                    </w:div>
                  </w:divsChild>
                </w:div>
                <w:div w:id="428694486">
                  <w:marLeft w:val="0"/>
                  <w:marRight w:val="0"/>
                  <w:marTop w:val="0"/>
                  <w:marBottom w:val="0"/>
                  <w:divBdr>
                    <w:top w:val="none" w:sz="0" w:space="0" w:color="auto"/>
                    <w:left w:val="none" w:sz="0" w:space="0" w:color="auto"/>
                    <w:bottom w:val="none" w:sz="0" w:space="0" w:color="auto"/>
                    <w:right w:val="none" w:sz="0" w:space="0" w:color="auto"/>
                  </w:divBdr>
                  <w:divsChild>
                    <w:div w:id="1711419052">
                      <w:marLeft w:val="0"/>
                      <w:marRight w:val="0"/>
                      <w:marTop w:val="0"/>
                      <w:marBottom w:val="0"/>
                      <w:divBdr>
                        <w:top w:val="none" w:sz="0" w:space="0" w:color="auto"/>
                        <w:left w:val="none" w:sz="0" w:space="0" w:color="auto"/>
                        <w:bottom w:val="none" w:sz="0" w:space="0" w:color="auto"/>
                        <w:right w:val="none" w:sz="0" w:space="0" w:color="auto"/>
                      </w:divBdr>
                    </w:div>
                  </w:divsChild>
                </w:div>
                <w:div w:id="57440505">
                  <w:marLeft w:val="0"/>
                  <w:marRight w:val="0"/>
                  <w:marTop w:val="0"/>
                  <w:marBottom w:val="0"/>
                  <w:divBdr>
                    <w:top w:val="none" w:sz="0" w:space="0" w:color="auto"/>
                    <w:left w:val="none" w:sz="0" w:space="0" w:color="auto"/>
                    <w:bottom w:val="none" w:sz="0" w:space="0" w:color="auto"/>
                    <w:right w:val="none" w:sz="0" w:space="0" w:color="auto"/>
                  </w:divBdr>
                  <w:divsChild>
                    <w:div w:id="1340352648">
                      <w:marLeft w:val="0"/>
                      <w:marRight w:val="0"/>
                      <w:marTop w:val="0"/>
                      <w:marBottom w:val="0"/>
                      <w:divBdr>
                        <w:top w:val="none" w:sz="0" w:space="0" w:color="auto"/>
                        <w:left w:val="none" w:sz="0" w:space="0" w:color="auto"/>
                        <w:bottom w:val="none" w:sz="0" w:space="0" w:color="auto"/>
                        <w:right w:val="none" w:sz="0" w:space="0" w:color="auto"/>
                      </w:divBdr>
                    </w:div>
                  </w:divsChild>
                </w:div>
                <w:div w:id="159077339">
                  <w:marLeft w:val="0"/>
                  <w:marRight w:val="0"/>
                  <w:marTop w:val="0"/>
                  <w:marBottom w:val="0"/>
                  <w:divBdr>
                    <w:top w:val="none" w:sz="0" w:space="0" w:color="auto"/>
                    <w:left w:val="none" w:sz="0" w:space="0" w:color="auto"/>
                    <w:bottom w:val="none" w:sz="0" w:space="0" w:color="auto"/>
                    <w:right w:val="none" w:sz="0" w:space="0" w:color="auto"/>
                  </w:divBdr>
                  <w:divsChild>
                    <w:div w:id="339354937">
                      <w:marLeft w:val="0"/>
                      <w:marRight w:val="0"/>
                      <w:marTop w:val="0"/>
                      <w:marBottom w:val="0"/>
                      <w:divBdr>
                        <w:top w:val="none" w:sz="0" w:space="0" w:color="auto"/>
                        <w:left w:val="none" w:sz="0" w:space="0" w:color="auto"/>
                        <w:bottom w:val="none" w:sz="0" w:space="0" w:color="auto"/>
                        <w:right w:val="none" w:sz="0" w:space="0" w:color="auto"/>
                      </w:divBdr>
                    </w:div>
                  </w:divsChild>
                </w:div>
                <w:div w:id="241111883">
                  <w:marLeft w:val="0"/>
                  <w:marRight w:val="0"/>
                  <w:marTop w:val="0"/>
                  <w:marBottom w:val="0"/>
                  <w:divBdr>
                    <w:top w:val="none" w:sz="0" w:space="0" w:color="auto"/>
                    <w:left w:val="none" w:sz="0" w:space="0" w:color="auto"/>
                    <w:bottom w:val="none" w:sz="0" w:space="0" w:color="auto"/>
                    <w:right w:val="none" w:sz="0" w:space="0" w:color="auto"/>
                  </w:divBdr>
                  <w:divsChild>
                    <w:div w:id="596403337">
                      <w:marLeft w:val="0"/>
                      <w:marRight w:val="0"/>
                      <w:marTop w:val="0"/>
                      <w:marBottom w:val="0"/>
                      <w:divBdr>
                        <w:top w:val="none" w:sz="0" w:space="0" w:color="auto"/>
                        <w:left w:val="none" w:sz="0" w:space="0" w:color="auto"/>
                        <w:bottom w:val="none" w:sz="0" w:space="0" w:color="auto"/>
                        <w:right w:val="none" w:sz="0" w:space="0" w:color="auto"/>
                      </w:divBdr>
                    </w:div>
                  </w:divsChild>
                </w:div>
                <w:div w:id="1641615318">
                  <w:marLeft w:val="0"/>
                  <w:marRight w:val="0"/>
                  <w:marTop w:val="0"/>
                  <w:marBottom w:val="0"/>
                  <w:divBdr>
                    <w:top w:val="none" w:sz="0" w:space="0" w:color="auto"/>
                    <w:left w:val="none" w:sz="0" w:space="0" w:color="auto"/>
                    <w:bottom w:val="none" w:sz="0" w:space="0" w:color="auto"/>
                    <w:right w:val="none" w:sz="0" w:space="0" w:color="auto"/>
                  </w:divBdr>
                  <w:divsChild>
                    <w:div w:id="910426608">
                      <w:marLeft w:val="0"/>
                      <w:marRight w:val="0"/>
                      <w:marTop w:val="0"/>
                      <w:marBottom w:val="0"/>
                      <w:divBdr>
                        <w:top w:val="none" w:sz="0" w:space="0" w:color="auto"/>
                        <w:left w:val="none" w:sz="0" w:space="0" w:color="auto"/>
                        <w:bottom w:val="none" w:sz="0" w:space="0" w:color="auto"/>
                        <w:right w:val="none" w:sz="0" w:space="0" w:color="auto"/>
                      </w:divBdr>
                    </w:div>
                  </w:divsChild>
                </w:div>
                <w:div w:id="2136631745">
                  <w:marLeft w:val="0"/>
                  <w:marRight w:val="0"/>
                  <w:marTop w:val="0"/>
                  <w:marBottom w:val="0"/>
                  <w:divBdr>
                    <w:top w:val="none" w:sz="0" w:space="0" w:color="auto"/>
                    <w:left w:val="none" w:sz="0" w:space="0" w:color="auto"/>
                    <w:bottom w:val="none" w:sz="0" w:space="0" w:color="auto"/>
                    <w:right w:val="none" w:sz="0" w:space="0" w:color="auto"/>
                  </w:divBdr>
                  <w:divsChild>
                    <w:div w:id="549341846">
                      <w:marLeft w:val="0"/>
                      <w:marRight w:val="0"/>
                      <w:marTop w:val="0"/>
                      <w:marBottom w:val="0"/>
                      <w:divBdr>
                        <w:top w:val="none" w:sz="0" w:space="0" w:color="auto"/>
                        <w:left w:val="none" w:sz="0" w:space="0" w:color="auto"/>
                        <w:bottom w:val="none" w:sz="0" w:space="0" w:color="auto"/>
                        <w:right w:val="none" w:sz="0" w:space="0" w:color="auto"/>
                      </w:divBdr>
                    </w:div>
                  </w:divsChild>
                </w:div>
                <w:div w:id="1530140962">
                  <w:marLeft w:val="0"/>
                  <w:marRight w:val="0"/>
                  <w:marTop w:val="0"/>
                  <w:marBottom w:val="0"/>
                  <w:divBdr>
                    <w:top w:val="none" w:sz="0" w:space="0" w:color="auto"/>
                    <w:left w:val="none" w:sz="0" w:space="0" w:color="auto"/>
                    <w:bottom w:val="none" w:sz="0" w:space="0" w:color="auto"/>
                    <w:right w:val="none" w:sz="0" w:space="0" w:color="auto"/>
                  </w:divBdr>
                  <w:divsChild>
                    <w:div w:id="891042963">
                      <w:marLeft w:val="0"/>
                      <w:marRight w:val="0"/>
                      <w:marTop w:val="0"/>
                      <w:marBottom w:val="0"/>
                      <w:divBdr>
                        <w:top w:val="none" w:sz="0" w:space="0" w:color="auto"/>
                        <w:left w:val="none" w:sz="0" w:space="0" w:color="auto"/>
                        <w:bottom w:val="none" w:sz="0" w:space="0" w:color="auto"/>
                        <w:right w:val="none" w:sz="0" w:space="0" w:color="auto"/>
                      </w:divBdr>
                    </w:div>
                  </w:divsChild>
                </w:div>
                <w:div w:id="1761487061">
                  <w:marLeft w:val="0"/>
                  <w:marRight w:val="0"/>
                  <w:marTop w:val="0"/>
                  <w:marBottom w:val="0"/>
                  <w:divBdr>
                    <w:top w:val="none" w:sz="0" w:space="0" w:color="auto"/>
                    <w:left w:val="none" w:sz="0" w:space="0" w:color="auto"/>
                    <w:bottom w:val="none" w:sz="0" w:space="0" w:color="auto"/>
                    <w:right w:val="none" w:sz="0" w:space="0" w:color="auto"/>
                  </w:divBdr>
                  <w:divsChild>
                    <w:div w:id="1175730202">
                      <w:marLeft w:val="0"/>
                      <w:marRight w:val="0"/>
                      <w:marTop w:val="0"/>
                      <w:marBottom w:val="0"/>
                      <w:divBdr>
                        <w:top w:val="none" w:sz="0" w:space="0" w:color="auto"/>
                        <w:left w:val="none" w:sz="0" w:space="0" w:color="auto"/>
                        <w:bottom w:val="none" w:sz="0" w:space="0" w:color="auto"/>
                        <w:right w:val="none" w:sz="0" w:space="0" w:color="auto"/>
                      </w:divBdr>
                    </w:div>
                  </w:divsChild>
                </w:div>
                <w:div w:id="919296010">
                  <w:marLeft w:val="0"/>
                  <w:marRight w:val="0"/>
                  <w:marTop w:val="0"/>
                  <w:marBottom w:val="0"/>
                  <w:divBdr>
                    <w:top w:val="none" w:sz="0" w:space="0" w:color="auto"/>
                    <w:left w:val="none" w:sz="0" w:space="0" w:color="auto"/>
                    <w:bottom w:val="none" w:sz="0" w:space="0" w:color="auto"/>
                    <w:right w:val="none" w:sz="0" w:space="0" w:color="auto"/>
                  </w:divBdr>
                  <w:divsChild>
                    <w:div w:id="291860809">
                      <w:marLeft w:val="0"/>
                      <w:marRight w:val="0"/>
                      <w:marTop w:val="0"/>
                      <w:marBottom w:val="0"/>
                      <w:divBdr>
                        <w:top w:val="none" w:sz="0" w:space="0" w:color="auto"/>
                        <w:left w:val="none" w:sz="0" w:space="0" w:color="auto"/>
                        <w:bottom w:val="none" w:sz="0" w:space="0" w:color="auto"/>
                        <w:right w:val="none" w:sz="0" w:space="0" w:color="auto"/>
                      </w:divBdr>
                    </w:div>
                  </w:divsChild>
                </w:div>
                <w:div w:id="53433060">
                  <w:marLeft w:val="0"/>
                  <w:marRight w:val="0"/>
                  <w:marTop w:val="0"/>
                  <w:marBottom w:val="0"/>
                  <w:divBdr>
                    <w:top w:val="none" w:sz="0" w:space="0" w:color="auto"/>
                    <w:left w:val="none" w:sz="0" w:space="0" w:color="auto"/>
                    <w:bottom w:val="none" w:sz="0" w:space="0" w:color="auto"/>
                    <w:right w:val="none" w:sz="0" w:space="0" w:color="auto"/>
                  </w:divBdr>
                  <w:divsChild>
                    <w:div w:id="655766068">
                      <w:marLeft w:val="0"/>
                      <w:marRight w:val="0"/>
                      <w:marTop w:val="0"/>
                      <w:marBottom w:val="0"/>
                      <w:divBdr>
                        <w:top w:val="none" w:sz="0" w:space="0" w:color="auto"/>
                        <w:left w:val="none" w:sz="0" w:space="0" w:color="auto"/>
                        <w:bottom w:val="none" w:sz="0" w:space="0" w:color="auto"/>
                        <w:right w:val="none" w:sz="0" w:space="0" w:color="auto"/>
                      </w:divBdr>
                    </w:div>
                  </w:divsChild>
                </w:div>
                <w:div w:id="866022231">
                  <w:marLeft w:val="0"/>
                  <w:marRight w:val="0"/>
                  <w:marTop w:val="0"/>
                  <w:marBottom w:val="0"/>
                  <w:divBdr>
                    <w:top w:val="none" w:sz="0" w:space="0" w:color="auto"/>
                    <w:left w:val="none" w:sz="0" w:space="0" w:color="auto"/>
                    <w:bottom w:val="none" w:sz="0" w:space="0" w:color="auto"/>
                    <w:right w:val="none" w:sz="0" w:space="0" w:color="auto"/>
                  </w:divBdr>
                  <w:divsChild>
                    <w:div w:id="175852727">
                      <w:marLeft w:val="0"/>
                      <w:marRight w:val="0"/>
                      <w:marTop w:val="0"/>
                      <w:marBottom w:val="0"/>
                      <w:divBdr>
                        <w:top w:val="none" w:sz="0" w:space="0" w:color="auto"/>
                        <w:left w:val="none" w:sz="0" w:space="0" w:color="auto"/>
                        <w:bottom w:val="none" w:sz="0" w:space="0" w:color="auto"/>
                        <w:right w:val="none" w:sz="0" w:space="0" w:color="auto"/>
                      </w:divBdr>
                    </w:div>
                  </w:divsChild>
                </w:div>
                <w:div w:id="1952980273">
                  <w:marLeft w:val="0"/>
                  <w:marRight w:val="0"/>
                  <w:marTop w:val="0"/>
                  <w:marBottom w:val="0"/>
                  <w:divBdr>
                    <w:top w:val="none" w:sz="0" w:space="0" w:color="auto"/>
                    <w:left w:val="none" w:sz="0" w:space="0" w:color="auto"/>
                    <w:bottom w:val="none" w:sz="0" w:space="0" w:color="auto"/>
                    <w:right w:val="none" w:sz="0" w:space="0" w:color="auto"/>
                  </w:divBdr>
                  <w:divsChild>
                    <w:div w:id="2098356224">
                      <w:marLeft w:val="0"/>
                      <w:marRight w:val="0"/>
                      <w:marTop w:val="0"/>
                      <w:marBottom w:val="0"/>
                      <w:divBdr>
                        <w:top w:val="none" w:sz="0" w:space="0" w:color="auto"/>
                        <w:left w:val="none" w:sz="0" w:space="0" w:color="auto"/>
                        <w:bottom w:val="none" w:sz="0" w:space="0" w:color="auto"/>
                        <w:right w:val="none" w:sz="0" w:space="0" w:color="auto"/>
                      </w:divBdr>
                      <w:divsChild>
                        <w:div w:id="1870100451">
                          <w:marLeft w:val="0"/>
                          <w:marRight w:val="0"/>
                          <w:marTop w:val="0"/>
                          <w:marBottom w:val="0"/>
                          <w:divBdr>
                            <w:top w:val="none" w:sz="0" w:space="0" w:color="auto"/>
                            <w:left w:val="none" w:sz="0" w:space="0" w:color="auto"/>
                            <w:bottom w:val="none" w:sz="0" w:space="0" w:color="auto"/>
                            <w:right w:val="none" w:sz="0" w:space="0" w:color="auto"/>
                          </w:divBdr>
                        </w:div>
                      </w:divsChild>
                    </w:div>
                    <w:div w:id="178011453">
                      <w:marLeft w:val="0"/>
                      <w:marRight w:val="0"/>
                      <w:marTop w:val="0"/>
                      <w:marBottom w:val="0"/>
                      <w:divBdr>
                        <w:top w:val="none" w:sz="0" w:space="0" w:color="auto"/>
                        <w:left w:val="none" w:sz="0" w:space="0" w:color="auto"/>
                        <w:bottom w:val="none" w:sz="0" w:space="0" w:color="auto"/>
                        <w:right w:val="none" w:sz="0" w:space="0" w:color="auto"/>
                      </w:divBdr>
                      <w:divsChild>
                        <w:div w:id="2125878305">
                          <w:marLeft w:val="0"/>
                          <w:marRight w:val="0"/>
                          <w:marTop w:val="0"/>
                          <w:marBottom w:val="0"/>
                          <w:divBdr>
                            <w:top w:val="none" w:sz="0" w:space="0" w:color="auto"/>
                            <w:left w:val="none" w:sz="0" w:space="0" w:color="auto"/>
                            <w:bottom w:val="none" w:sz="0" w:space="0" w:color="auto"/>
                            <w:right w:val="none" w:sz="0" w:space="0" w:color="auto"/>
                          </w:divBdr>
                        </w:div>
                      </w:divsChild>
                    </w:div>
                    <w:div w:id="624314198">
                      <w:marLeft w:val="0"/>
                      <w:marRight w:val="0"/>
                      <w:marTop w:val="0"/>
                      <w:marBottom w:val="0"/>
                      <w:divBdr>
                        <w:top w:val="none" w:sz="0" w:space="0" w:color="auto"/>
                        <w:left w:val="none" w:sz="0" w:space="0" w:color="auto"/>
                        <w:bottom w:val="none" w:sz="0" w:space="0" w:color="auto"/>
                        <w:right w:val="none" w:sz="0" w:space="0" w:color="auto"/>
                      </w:divBdr>
                      <w:divsChild>
                        <w:div w:id="1866213606">
                          <w:marLeft w:val="0"/>
                          <w:marRight w:val="0"/>
                          <w:marTop w:val="0"/>
                          <w:marBottom w:val="0"/>
                          <w:divBdr>
                            <w:top w:val="none" w:sz="0" w:space="0" w:color="auto"/>
                            <w:left w:val="none" w:sz="0" w:space="0" w:color="auto"/>
                            <w:bottom w:val="none" w:sz="0" w:space="0" w:color="auto"/>
                            <w:right w:val="none" w:sz="0" w:space="0" w:color="auto"/>
                          </w:divBdr>
                        </w:div>
                      </w:divsChild>
                    </w:div>
                    <w:div w:id="68041322">
                      <w:marLeft w:val="0"/>
                      <w:marRight w:val="0"/>
                      <w:marTop w:val="0"/>
                      <w:marBottom w:val="0"/>
                      <w:divBdr>
                        <w:top w:val="none" w:sz="0" w:space="0" w:color="auto"/>
                        <w:left w:val="none" w:sz="0" w:space="0" w:color="auto"/>
                        <w:bottom w:val="none" w:sz="0" w:space="0" w:color="auto"/>
                        <w:right w:val="none" w:sz="0" w:space="0" w:color="auto"/>
                      </w:divBdr>
                      <w:divsChild>
                        <w:div w:id="1506895282">
                          <w:marLeft w:val="0"/>
                          <w:marRight w:val="0"/>
                          <w:marTop w:val="0"/>
                          <w:marBottom w:val="0"/>
                          <w:divBdr>
                            <w:top w:val="none" w:sz="0" w:space="0" w:color="auto"/>
                            <w:left w:val="none" w:sz="0" w:space="0" w:color="auto"/>
                            <w:bottom w:val="none" w:sz="0" w:space="0" w:color="auto"/>
                            <w:right w:val="none" w:sz="0" w:space="0" w:color="auto"/>
                          </w:divBdr>
                        </w:div>
                      </w:divsChild>
                    </w:div>
                    <w:div w:id="1361667098">
                      <w:marLeft w:val="0"/>
                      <w:marRight w:val="0"/>
                      <w:marTop w:val="0"/>
                      <w:marBottom w:val="0"/>
                      <w:divBdr>
                        <w:top w:val="none" w:sz="0" w:space="0" w:color="auto"/>
                        <w:left w:val="none" w:sz="0" w:space="0" w:color="auto"/>
                        <w:bottom w:val="none" w:sz="0" w:space="0" w:color="auto"/>
                        <w:right w:val="none" w:sz="0" w:space="0" w:color="auto"/>
                      </w:divBdr>
                      <w:divsChild>
                        <w:div w:id="406539675">
                          <w:marLeft w:val="0"/>
                          <w:marRight w:val="0"/>
                          <w:marTop w:val="0"/>
                          <w:marBottom w:val="0"/>
                          <w:divBdr>
                            <w:top w:val="none" w:sz="0" w:space="0" w:color="auto"/>
                            <w:left w:val="none" w:sz="0" w:space="0" w:color="auto"/>
                            <w:bottom w:val="none" w:sz="0" w:space="0" w:color="auto"/>
                            <w:right w:val="none" w:sz="0" w:space="0" w:color="auto"/>
                          </w:divBdr>
                        </w:div>
                      </w:divsChild>
                    </w:div>
                    <w:div w:id="1292440432">
                      <w:marLeft w:val="0"/>
                      <w:marRight w:val="0"/>
                      <w:marTop w:val="0"/>
                      <w:marBottom w:val="0"/>
                      <w:divBdr>
                        <w:top w:val="none" w:sz="0" w:space="0" w:color="auto"/>
                        <w:left w:val="none" w:sz="0" w:space="0" w:color="auto"/>
                        <w:bottom w:val="none" w:sz="0" w:space="0" w:color="auto"/>
                        <w:right w:val="none" w:sz="0" w:space="0" w:color="auto"/>
                      </w:divBdr>
                      <w:divsChild>
                        <w:div w:id="1477188065">
                          <w:marLeft w:val="0"/>
                          <w:marRight w:val="0"/>
                          <w:marTop w:val="0"/>
                          <w:marBottom w:val="0"/>
                          <w:divBdr>
                            <w:top w:val="none" w:sz="0" w:space="0" w:color="auto"/>
                            <w:left w:val="none" w:sz="0" w:space="0" w:color="auto"/>
                            <w:bottom w:val="none" w:sz="0" w:space="0" w:color="auto"/>
                            <w:right w:val="none" w:sz="0" w:space="0" w:color="auto"/>
                          </w:divBdr>
                        </w:div>
                      </w:divsChild>
                    </w:div>
                    <w:div w:id="21444803">
                      <w:marLeft w:val="0"/>
                      <w:marRight w:val="0"/>
                      <w:marTop w:val="0"/>
                      <w:marBottom w:val="0"/>
                      <w:divBdr>
                        <w:top w:val="none" w:sz="0" w:space="0" w:color="auto"/>
                        <w:left w:val="none" w:sz="0" w:space="0" w:color="auto"/>
                        <w:bottom w:val="none" w:sz="0" w:space="0" w:color="auto"/>
                        <w:right w:val="none" w:sz="0" w:space="0" w:color="auto"/>
                      </w:divBdr>
                      <w:divsChild>
                        <w:div w:id="764695348">
                          <w:marLeft w:val="0"/>
                          <w:marRight w:val="0"/>
                          <w:marTop w:val="0"/>
                          <w:marBottom w:val="0"/>
                          <w:divBdr>
                            <w:top w:val="none" w:sz="0" w:space="0" w:color="auto"/>
                            <w:left w:val="none" w:sz="0" w:space="0" w:color="auto"/>
                            <w:bottom w:val="none" w:sz="0" w:space="0" w:color="auto"/>
                            <w:right w:val="none" w:sz="0" w:space="0" w:color="auto"/>
                          </w:divBdr>
                        </w:div>
                      </w:divsChild>
                    </w:div>
                    <w:div w:id="99187079">
                      <w:marLeft w:val="0"/>
                      <w:marRight w:val="0"/>
                      <w:marTop w:val="0"/>
                      <w:marBottom w:val="0"/>
                      <w:divBdr>
                        <w:top w:val="none" w:sz="0" w:space="0" w:color="auto"/>
                        <w:left w:val="none" w:sz="0" w:space="0" w:color="auto"/>
                        <w:bottom w:val="none" w:sz="0" w:space="0" w:color="auto"/>
                        <w:right w:val="none" w:sz="0" w:space="0" w:color="auto"/>
                      </w:divBdr>
                      <w:divsChild>
                        <w:div w:id="500703801">
                          <w:marLeft w:val="0"/>
                          <w:marRight w:val="0"/>
                          <w:marTop w:val="0"/>
                          <w:marBottom w:val="0"/>
                          <w:divBdr>
                            <w:top w:val="none" w:sz="0" w:space="0" w:color="auto"/>
                            <w:left w:val="none" w:sz="0" w:space="0" w:color="auto"/>
                            <w:bottom w:val="none" w:sz="0" w:space="0" w:color="auto"/>
                            <w:right w:val="none" w:sz="0" w:space="0" w:color="auto"/>
                          </w:divBdr>
                        </w:div>
                      </w:divsChild>
                    </w:div>
                    <w:div w:id="2038773237">
                      <w:marLeft w:val="0"/>
                      <w:marRight w:val="0"/>
                      <w:marTop w:val="0"/>
                      <w:marBottom w:val="0"/>
                      <w:divBdr>
                        <w:top w:val="none" w:sz="0" w:space="0" w:color="auto"/>
                        <w:left w:val="none" w:sz="0" w:space="0" w:color="auto"/>
                        <w:bottom w:val="none" w:sz="0" w:space="0" w:color="auto"/>
                        <w:right w:val="none" w:sz="0" w:space="0" w:color="auto"/>
                      </w:divBdr>
                      <w:divsChild>
                        <w:div w:id="1245727729">
                          <w:marLeft w:val="0"/>
                          <w:marRight w:val="0"/>
                          <w:marTop w:val="0"/>
                          <w:marBottom w:val="0"/>
                          <w:divBdr>
                            <w:top w:val="none" w:sz="0" w:space="0" w:color="auto"/>
                            <w:left w:val="none" w:sz="0" w:space="0" w:color="auto"/>
                            <w:bottom w:val="none" w:sz="0" w:space="0" w:color="auto"/>
                            <w:right w:val="none" w:sz="0" w:space="0" w:color="auto"/>
                          </w:divBdr>
                        </w:div>
                      </w:divsChild>
                    </w:div>
                    <w:div w:id="2129541657">
                      <w:marLeft w:val="0"/>
                      <w:marRight w:val="0"/>
                      <w:marTop w:val="0"/>
                      <w:marBottom w:val="0"/>
                      <w:divBdr>
                        <w:top w:val="none" w:sz="0" w:space="0" w:color="auto"/>
                        <w:left w:val="none" w:sz="0" w:space="0" w:color="auto"/>
                        <w:bottom w:val="none" w:sz="0" w:space="0" w:color="auto"/>
                        <w:right w:val="none" w:sz="0" w:space="0" w:color="auto"/>
                      </w:divBdr>
                      <w:divsChild>
                        <w:div w:id="495456037">
                          <w:marLeft w:val="0"/>
                          <w:marRight w:val="0"/>
                          <w:marTop w:val="0"/>
                          <w:marBottom w:val="0"/>
                          <w:divBdr>
                            <w:top w:val="none" w:sz="0" w:space="0" w:color="auto"/>
                            <w:left w:val="none" w:sz="0" w:space="0" w:color="auto"/>
                            <w:bottom w:val="none" w:sz="0" w:space="0" w:color="auto"/>
                            <w:right w:val="none" w:sz="0" w:space="0" w:color="auto"/>
                          </w:divBdr>
                        </w:div>
                      </w:divsChild>
                    </w:div>
                    <w:div w:id="124590885">
                      <w:marLeft w:val="0"/>
                      <w:marRight w:val="0"/>
                      <w:marTop w:val="0"/>
                      <w:marBottom w:val="0"/>
                      <w:divBdr>
                        <w:top w:val="none" w:sz="0" w:space="0" w:color="auto"/>
                        <w:left w:val="none" w:sz="0" w:space="0" w:color="auto"/>
                        <w:bottom w:val="none" w:sz="0" w:space="0" w:color="auto"/>
                        <w:right w:val="none" w:sz="0" w:space="0" w:color="auto"/>
                      </w:divBdr>
                      <w:divsChild>
                        <w:div w:id="1997567595">
                          <w:marLeft w:val="0"/>
                          <w:marRight w:val="0"/>
                          <w:marTop w:val="0"/>
                          <w:marBottom w:val="0"/>
                          <w:divBdr>
                            <w:top w:val="none" w:sz="0" w:space="0" w:color="auto"/>
                            <w:left w:val="none" w:sz="0" w:space="0" w:color="auto"/>
                            <w:bottom w:val="none" w:sz="0" w:space="0" w:color="auto"/>
                            <w:right w:val="none" w:sz="0" w:space="0" w:color="auto"/>
                          </w:divBdr>
                        </w:div>
                      </w:divsChild>
                    </w:div>
                    <w:div w:id="1311252236">
                      <w:marLeft w:val="0"/>
                      <w:marRight w:val="0"/>
                      <w:marTop w:val="0"/>
                      <w:marBottom w:val="0"/>
                      <w:divBdr>
                        <w:top w:val="none" w:sz="0" w:space="0" w:color="auto"/>
                        <w:left w:val="none" w:sz="0" w:space="0" w:color="auto"/>
                        <w:bottom w:val="none" w:sz="0" w:space="0" w:color="auto"/>
                        <w:right w:val="none" w:sz="0" w:space="0" w:color="auto"/>
                      </w:divBdr>
                      <w:divsChild>
                        <w:div w:id="15005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79134">
                  <w:marLeft w:val="0"/>
                  <w:marRight w:val="0"/>
                  <w:marTop w:val="0"/>
                  <w:marBottom w:val="0"/>
                  <w:divBdr>
                    <w:top w:val="none" w:sz="0" w:space="0" w:color="auto"/>
                    <w:left w:val="none" w:sz="0" w:space="0" w:color="auto"/>
                    <w:bottom w:val="none" w:sz="0" w:space="0" w:color="auto"/>
                    <w:right w:val="none" w:sz="0" w:space="0" w:color="auto"/>
                  </w:divBdr>
                  <w:divsChild>
                    <w:div w:id="984551187">
                      <w:marLeft w:val="0"/>
                      <w:marRight w:val="0"/>
                      <w:marTop w:val="0"/>
                      <w:marBottom w:val="0"/>
                      <w:divBdr>
                        <w:top w:val="none" w:sz="0" w:space="0" w:color="auto"/>
                        <w:left w:val="none" w:sz="0" w:space="0" w:color="auto"/>
                        <w:bottom w:val="none" w:sz="0" w:space="0" w:color="auto"/>
                        <w:right w:val="none" w:sz="0" w:space="0" w:color="auto"/>
                      </w:divBdr>
                    </w:div>
                  </w:divsChild>
                </w:div>
                <w:div w:id="896742033">
                  <w:marLeft w:val="0"/>
                  <w:marRight w:val="0"/>
                  <w:marTop w:val="0"/>
                  <w:marBottom w:val="0"/>
                  <w:divBdr>
                    <w:top w:val="none" w:sz="0" w:space="0" w:color="auto"/>
                    <w:left w:val="none" w:sz="0" w:space="0" w:color="auto"/>
                    <w:bottom w:val="none" w:sz="0" w:space="0" w:color="auto"/>
                    <w:right w:val="none" w:sz="0" w:space="0" w:color="auto"/>
                  </w:divBdr>
                  <w:divsChild>
                    <w:div w:id="1066302687">
                      <w:marLeft w:val="0"/>
                      <w:marRight w:val="0"/>
                      <w:marTop w:val="0"/>
                      <w:marBottom w:val="0"/>
                      <w:divBdr>
                        <w:top w:val="none" w:sz="0" w:space="0" w:color="auto"/>
                        <w:left w:val="none" w:sz="0" w:space="0" w:color="auto"/>
                        <w:bottom w:val="none" w:sz="0" w:space="0" w:color="auto"/>
                        <w:right w:val="none" w:sz="0" w:space="0" w:color="auto"/>
                      </w:divBdr>
                    </w:div>
                  </w:divsChild>
                </w:div>
                <w:div w:id="1236474390">
                  <w:marLeft w:val="0"/>
                  <w:marRight w:val="0"/>
                  <w:marTop w:val="0"/>
                  <w:marBottom w:val="0"/>
                  <w:divBdr>
                    <w:top w:val="none" w:sz="0" w:space="0" w:color="auto"/>
                    <w:left w:val="none" w:sz="0" w:space="0" w:color="auto"/>
                    <w:bottom w:val="none" w:sz="0" w:space="0" w:color="auto"/>
                    <w:right w:val="none" w:sz="0" w:space="0" w:color="auto"/>
                  </w:divBdr>
                  <w:divsChild>
                    <w:div w:id="1816794672">
                      <w:marLeft w:val="0"/>
                      <w:marRight w:val="0"/>
                      <w:marTop w:val="0"/>
                      <w:marBottom w:val="0"/>
                      <w:divBdr>
                        <w:top w:val="none" w:sz="0" w:space="0" w:color="auto"/>
                        <w:left w:val="none" w:sz="0" w:space="0" w:color="auto"/>
                        <w:bottom w:val="none" w:sz="0" w:space="0" w:color="auto"/>
                        <w:right w:val="none" w:sz="0" w:space="0" w:color="auto"/>
                      </w:divBdr>
                    </w:div>
                  </w:divsChild>
                </w:div>
                <w:div w:id="1461070253">
                  <w:marLeft w:val="0"/>
                  <w:marRight w:val="0"/>
                  <w:marTop w:val="0"/>
                  <w:marBottom w:val="0"/>
                  <w:divBdr>
                    <w:top w:val="none" w:sz="0" w:space="0" w:color="auto"/>
                    <w:left w:val="none" w:sz="0" w:space="0" w:color="auto"/>
                    <w:bottom w:val="none" w:sz="0" w:space="0" w:color="auto"/>
                    <w:right w:val="none" w:sz="0" w:space="0" w:color="auto"/>
                  </w:divBdr>
                  <w:divsChild>
                    <w:div w:id="1338729615">
                      <w:marLeft w:val="0"/>
                      <w:marRight w:val="0"/>
                      <w:marTop w:val="0"/>
                      <w:marBottom w:val="0"/>
                      <w:divBdr>
                        <w:top w:val="none" w:sz="0" w:space="0" w:color="auto"/>
                        <w:left w:val="none" w:sz="0" w:space="0" w:color="auto"/>
                        <w:bottom w:val="none" w:sz="0" w:space="0" w:color="auto"/>
                        <w:right w:val="none" w:sz="0" w:space="0" w:color="auto"/>
                      </w:divBdr>
                    </w:div>
                  </w:divsChild>
                </w:div>
                <w:div w:id="1287662346">
                  <w:marLeft w:val="0"/>
                  <w:marRight w:val="0"/>
                  <w:marTop w:val="0"/>
                  <w:marBottom w:val="0"/>
                  <w:divBdr>
                    <w:top w:val="none" w:sz="0" w:space="0" w:color="auto"/>
                    <w:left w:val="none" w:sz="0" w:space="0" w:color="auto"/>
                    <w:bottom w:val="none" w:sz="0" w:space="0" w:color="auto"/>
                    <w:right w:val="none" w:sz="0" w:space="0" w:color="auto"/>
                  </w:divBdr>
                  <w:divsChild>
                    <w:div w:id="1657494042">
                      <w:marLeft w:val="0"/>
                      <w:marRight w:val="0"/>
                      <w:marTop w:val="0"/>
                      <w:marBottom w:val="0"/>
                      <w:divBdr>
                        <w:top w:val="none" w:sz="0" w:space="0" w:color="auto"/>
                        <w:left w:val="none" w:sz="0" w:space="0" w:color="auto"/>
                        <w:bottom w:val="none" w:sz="0" w:space="0" w:color="auto"/>
                        <w:right w:val="none" w:sz="0" w:space="0" w:color="auto"/>
                      </w:divBdr>
                    </w:div>
                  </w:divsChild>
                </w:div>
                <w:div w:id="2136094784">
                  <w:marLeft w:val="0"/>
                  <w:marRight w:val="0"/>
                  <w:marTop w:val="0"/>
                  <w:marBottom w:val="0"/>
                  <w:divBdr>
                    <w:top w:val="none" w:sz="0" w:space="0" w:color="auto"/>
                    <w:left w:val="none" w:sz="0" w:space="0" w:color="auto"/>
                    <w:bottom w:val="none" w:sz="0" w:space="0" w:color="auto"/>
                    <w:right w:val="none" w:sz="0" w:space="0" w:color="auto"/>
                  </w:divBdr>
                  <w:divsChild>
                    <w:div w:id="2072121345">
                      <w:marLeft w:val="0"/>
                      <w:marRight w:val="0"/>
                      <w:marTop w:val="0"/>
                      <w:marBottom w:val="0"/>
                      <w:divBdr>
                        <w:top w:val="none" w:sz="0" w:space="0" w:color="auto"/>
                        <w:left w:val="none" w:sz="0" w:space="0" w:color="auto"/>
                        <w:bottom w:val="none" w:sz="0" w:space="0" w:color="auto"/>
                        <w:right w:val="none" w:sz="0" w:space="0" w:color="auto"/>
                      </w:divBdr>
                    </w:div>
                  </w:divsChild>
                </w:div>
                <w:div w:id="614990251">
                  <w:marLeft w:val="0"/>
                  <w:marRight w:val="0"/>
                  <w:marTop w:val="0"/>
                  <w:marBottom w:val="0"/>
                  <w:divBdr>
                    <w:top w:val="none" w:sz="0" w:space="0" w:color="auto"/>
                    <w:left w:val="none" w:sz="0" w:space="0" w:color="auto"/>
                    <w:bottom w:val="none" w:sz="0" w:space="0" w:color="auto"/>
                    <w:right w:val="none" w:sz="0" w:space="0" w:color="auto"/>
                  </w:divBdr>
                  <w:divsChild>
                    <w:div w:id="330567872">
                      <w:marLeft w:val="0"/>
                      <w:marRight w:val="0"/>
                      <w:marTop w:val="0"/>
                      <w:marBottom w:val="0"/>
                      <w:divBdr>
                        <w:top w:val="none" w:sz="0" w:space="0" w:color="auto"/>
                        <w:left w:val="none" w:sz="0" w:space="0" w:color="auto"/>
                        <w:bottom w:val="none" w:sz="0" w:space="0" w:color="auto"/>
                        <w:right w:val="none" w:sz="0" w:space="0" w:color="auto"/>
                      </w:divBdr>
                    </w:div>
                  </w:divsChild>
                </w:div>
                <w:div w:id="2140101894">
                  <w:marLeft w:val="0"/>
                  <w:marRight w:val="0"/>
                  <w:marTop w:val="0"/>
                  <w:marBottom w:val="0"/>
                  <w:divBdr>
                    <w:top w:val="none" w:sz="0" w:space="0" w:color="auto"/>
                    <w:left w:val="none" w:sz="0" w:space="0" w:color="auto"/>
                    <w:bottom w:val="none" w:sz="0" w:space="0" w:color="auto"/>
                    <w:right w:val="none" w:sz="0" w:space="0" w:color="auto"/>
                  </w:divBdr>
                  <w:divsChild>
                    <w:div w:id="2096896005">
                      <w:marLeft w:val="0"/>
                      <w:marRight w:val="0"/>
                      <w:marTop w:val="0"/>
                      <w:marBottom w:val="0"/>
                      <w:divBdr>
                        <w:top w:val="none" w:sz="0" w:space="0" w:color="auto"/>
                        <w:left w:val="none" w:sz="0" w:space="0" w:color="auto"/>
                        <w:bottom w:val="none" w:sz="0" w:space="0" w:color="auto"/>
                        <w:right w:val="none" w:sz="0" w:space="0" w:color="auto"/>
                      </w:divBdr>
                    </w:div>
                  </w:divsChild>
                </w:div>
                <w:div w:id="219556729">
                  <w:marLeft w:val="0"/>
                  <w:marRight w:val="0"/>
                  <w:marTop w:val="0"/>
                  <w:marBottom w:val="0"/>
                  <w:divBdr>
                    <w:top w:val="none" w:sz="0" w:space="0" w:color="auto"/>
                    <w:left w:val="none" w:sz="0" w:space="0" w:color="auto"/>
                    <w:bottom w:val="none" w:sz="0" w:space="0" w:color="auto"/>
                    <w:right w:val="none" w:sz="0" w:space="0" w:color="auto"/>
                  </w:divBdr>
                  <w:divsChild>
                    <w:div w:id="294533805">
                      <w:marLeft w:val="0"/>
                      <w:marRight w:val="0"/>
                      <w:marTop w:val="0"/>
                      <w:marBottom w:val="0"/>
                      <w:divBdr>
                        <w:top w:val="none" w:sz="0" w:space="0" w:color="auto"/>
                        <w:left w:val="none" w:sz="0" w:space="0" w:color="auto"/>
                        <w:bottom w:val="none" w:sz="0" w:space="0" w:color="auto"/>
                        <w:right w:val="none" w:sz="0" w:space="0" w:color="auto"/>
                      </w:divBdr>
                    </w:div>
                  </w:divsChild>
                </w:div>
                <w:div w:id="391806443">
                  <w:marLeft w:val="0"/>
                  <w:marRight w:val="0"/>
                  <w:marTop w:val="0"/>
                  <w:marBottom w:val="0"/>
                  <w:divBdr>
                    <w:top w:val="none" w:sz="0" w:space="0" w:color="auto"/>
                    <w:left w:val="none" w:sz="0" w:space="0" w:color="auto"/>
                    <w:bottom w:val="none" w:sz="0" w:space="0" w:color="auto"/>
                    <w:right w:val="none" w:sz="0" w:space="0" w:color="auto"/>
                  </w:divBdr>
                  <w:divsChild>
                    <w:div w:id="1294749258">
                      <w:marLeft w:val="0"/>
                      <w:marRight w:val="0"/>
                      <w:marTop w:val="0"/>
                      <w:marBottom w:val="0"/>
                      <w:divBdr>
                        <w:top w:val="none" w:sz="0" w:space="0" w:color="auto"/>
                        <w:left w:val="none" w:sz="0" w:space="0" w:color="auto"/>
                        <w:bottom w:val="none" w:sz="0" w:space="0" w:color="auto"/>
                        <w:right w:val="none" w:sz="0" w:space="0" w:color="auto"/>
                      </w:divBdr>
                    </w:div>
                  </w:divsChild>
                </w:div>
                <w:div w:id="1911891188">
                  <w:marLeft w:val="0"/>
                  <w:marRight w:val="0"/>
                  <w:marTop w:val="0"/>
                  <w:marBottom w:val="0"/>
                  <w:divBdr>
                    <w:top w:val="none" w:sz="0" w:space="0" w:color="auto"/>
                    <w:left w:val="none" w:sz="0" w:space="0" w:color="auto"/>
                    <w:bottom w:val="none" w:sz="0" w:space="0" w:color="auto"/>
                    <w:right w:val="none" w:sz="0" w:space="0" w:color="auto"/>
                  </w:divBdr>
                  <w:divsChild>
                    <w:div w:id="1226452184">
                      <w:marLeft w:val="0"/>
                      <w:marRight w:val="0"/>
                      <w:marTop w:val="0"/>
                      <w:marBottom w:val="0"/>
                      <w:divBdr>
                        <w:top w:val="none" w:sz="0" w:space="0" w:color="auto"/>
                        <w:left w:val="none" w:sz="0" w:space="0" w:color="auto"/>
                        <w:bottom w:val="none" w:sz="0" w:space="0" w:color="auto"/>
                        <w:right w:val="none" w:sz="0" w:space="0" w:color="auto"/>
                      </w:divBdr>
                    </w:div>
                  </w:divsChild>
                </w:div>
                <w:div w:id="88501675">
                  <w:marLeft w:val="0"/>
                  <w:marRight w:val="0"/>
                  <w:marTop w:val="0"/>
                  <w:marBottom w:val="0"/>
                  <w:divBdr>
                    <w:top w:val="none" w:sz="0" w:space="0" w:color="auto"/>
                    <w:left w:val="none" w:sz="0" w:space="0" w:color="auto"/>
                    <w:bottom w:val="none" w:sz="0" w:space="0" w:color="auto"/>
                    <w:right w:val="none" w:sz="0" w:space="0" w:color="auto"/>
                  </w:divBdr>
                  <w:divsChild>
                    <w:div w:id="1197738729">
                      <w:marLeft w:val="0"/>
                      <w:marRight w:val="0"/>
                      <w:marTop w:val="0"/>
                      <w:marBottom w:val="0"/>
                      <w:divBdr>
                        <w:top w:val="none" w:sz="0" w:space="0" w:color="auto"/>
                        <w:left w:val="none" w:sz="0" w:space="0" w:color="auto"/>
                        <w:bottom w:val="none" w:sz="0" w:space="0" w:color="auto"/>
                        <w:right w:val="none" w:sz="0" w:space="0" w:color="auto"/>
                      </w:divBdr>
                    </w:div>
                  </w:divsChild>
                </w:div>
                <w:div w:id="213658324">
                  <w:marLeft w:val="0"/>
                  <w:marRight w:val="0"/>
                  <w:marTop w:val="0"/>
                  <w:marBottom w:val="0"/>
                  <w:divBdr>
                    <w:top w:val="none" w:sz="0" w:space="0" w:color="auto"/>
                    <w:left w:val="none" w:sz="0" w:space="0" w:color="auto"/>
                    <w:bottom w:val="none" w:sz="0" w:space="0" w:color="auto"/>
                    <w:right w:val="none" w:sz="0" w:space="0" w:color="auto"/>
                  </w:divBdr>
                  <w:divsChild>
                    <w:div w:id="1234699671">
                      <w:marLeft w:val="0"/>
                      <w:marRight w:val="0"/>
                      <w:marTop w:val="0"/>
                      <w:marBottom w:val="0"/>
                      <w:divBdr>
                        <w:top w:val="none" w:sz="0" w:space="0" w:color="auto"/>
                        <w:left w:val="none" w:sz="0" w:space="0" w:color="auto"/>
                        <w:bottom w:val="none" w:sz="0" w:space="0" w:color="auto"/>
                        <w:right w:val="none" w:sz="0" w:space="0" w:color="auto"/>
                      </w:divBdr>
                    </w:div>
                  </w:divsChild>
                </w:div>
                <w:div w:id="1587029477">
                  <w:marLeft w:val="0"/>
                  <w:marRight w:val="0"/>
                  <w:marTop w:val="0"/>
                  <w:marBottom w:val="0"/>
                  <w:divBdr>
                    <w:top w:val="none" w:sz="0" w:space="0" w:color="auto"/>
                    <w:left w:val="none" w:sz="0" w:space="0" w:color="auto"/>
                    <w:bottom w:val="none" w:sz="0" w:space="0" w:color="auto"/>
                    <w:right w:val="none" w:sz="0" w:space="0" w:color="auto"/>
                  </w:divBdr>
                  <w:divsChild>
                    <w:div w:id="310985004">
                      <w:marLeft w:val="0"/>
                      <w:marRight w:val="0"/>
                      <w:marTop w:val="0"/>
                      <w:marBottom w:val="0"/>
                      <w:divBdr>
                        <w:top w:val="none" w:sz="0" w:space="0" w:color="auto"/>
                        <w:left w:val="none" w:sz="0" w:space="0" w:color="auto"/>
                        <w:bottom w:val="none" w:sz="0" w:space="0" w:color="auto"/>
                        <w:right w:val="none" w:sz="0" w:space="0" w:color="auto"/>
                      </w:divBdr>
                    </w:div>
                  </w:divsChild>
                </w:div>
                <w:div w:id="986855769">
                  <w:marLeft w:val="0"/>
                  <w:marRight w:val="0"/>
                  <w:marTop w:val="0"/>
                  <w:marBottom w:val="0"/>
                  <w:divBdr>
                    <w:top w:val="none" w:sz="0" w:space="0" w:color="auto"/>
                    <w:left w:val="none" w:sz="0" w:space="0" w:color="auto"/>
                    <w:bottom w:val="none" w:sz="0" w:space="0" w:color="auto"/>
                    <w:right w:val="none" w:sz="0" w:space="0" w:color="auto"/>
                  </w:divBdr>
                  <w:divsChild>
                    <w:div w:id="1159225746">
                      <w:marLeft w:val="0"/>
                      <w:marRight w:val="0"/>
                      <w:marTop w:val="0"/>
                      <w:marBottom w:val="0"/>
                      <w:divBdr>
                        <w:top w:val="none" w:sz="0" w:space="0" w:color="auto"/>
                        <w:left w:val="none" w:sz="0" w:space="0" w:color="auto"/>
                        <w:bottom w:val="none" w:sz="0" w:space="0" w:color="auto"/>
                        <w:right w:val="none" w:sz="0" w:space="0" w:color="auto"/>
                      </w:divBdr>
                    </w:div>
                  </w:divsChild>
                </w:div>
                <w:div w:id="446389160">
                  <w:marLeft w:val="0"/>
                  <w:marRight w:val="0"/>
                  <w:marTop w:val="0"/>
                  <w:marBottom w:val="0"/>
                  <w:divBdr>
                    <w:top w:val="none" w:sz="0" w:space="0" w:color="auto"/>
                    <w:left w:val="none" w:sz="0" w:space="0" w:color="auto"/>
                    <w:bottom w:val="none" w:sz="0" w:space="0" w:color="auto"/>
                    <w:right w:val="none" w:sz="0" w:space="0" w:color="auto"/>
                  </w:divBdr>
                  <w:divsChild>
                    <w:div w:id="304045206">
                      <w:marLeft w:val="0"/>
                      <w:marRight w:val="0"/>
                      <w:marTop w:val="0"/>
                      <w:marBottom w:val="0"/>
                      <w:divBdr>
                        <w:top w:val="none" w:sz="0" w:space="0" w:color="auto"/>
                        <w:left w:val="none" w:sz="0" w:space="0" w:color="auto"/>
                        <w:bottom w:val="none" w:sz="0" w:space="0" w:color="auto"/>
                        <w:right w:val="none" w:sz="0" w:space="0" w:color="auto"/>
                      </w:divBdr>
                    </w:div>
                  </w:divsChild>
                </w:div>
                <w:div w:id="2095852424">
                  <w:marLeft w:val="0"/>
                  <w:marRight w:val="0"/>
                  <w:marTop w:val="0"/>
                  <w:marBottom w:val="0"/>
                  <w:divBdr>
                    <w:top w:val="none" w:sz="0" w:space="0" w:color="auto"/>
                    <w:left w:val="none" w:sz="0" w:space="0" w:color="auto"/>
                    <w:bottom w:val="none" w:sz="0" w:space="0" w:color="auto"/>
                    <w:right w:val="none" w:sz="0" w:space="0" w:color="auto"/>
                  </w:divBdr>
                  <w:divsChild>
                    <w:div w:id="489443040">
                      <w:marLeft w:val="0"/>
                      <w:marRight w:val="0"/>
                      <w:marTop w:val="0"/>
                      <w:marBottom w:val="0"/>
                      <w:divBdr>
                        <w:top w:val="none" w:sz="0" w:space="0" w:color="auto"/>
                        <w:left w:val="none" w:sz="0" w:space="0" w:color="auto"/>
                        <w:bottom w:val="none" w:sz="0" w:space="0" w:color="auto"/>
                        <w:right w:val="none" w:sz="0" w:space="0" w:color="auto"/>
                      </w:divBdr>
                    </w:div>
                  </w:divsChild>
                </w:div>
                <w:div w:id="627590220">
                  <w:marLeft w:val="0"/>
                  <w:marRight w:val="0"/>
                  <w:marTop w:val="0"/>
                  <w:marBottom w:val="0"/>
                  <w:divBdr>
                    <w:top w:val="none" w:sz="0" w:space="0" w:color="auto"/>
                    <w:left w:val="none" w:sz="0" w:space="0" w:color="auto"/>
                    <w:bottom w:val="none" w:sz="0" w:space="0" w:color="auto"/>
                    <w:right w:val="none" w:sz="0" w:space="0" w:color="auto"/>
                  </w:divBdr>
                  <w:divsChild>
                    <w:div w:id="169179786">
                      <w:marLeft w:val="0"/>
                      <w:marRight w:val="0"/>
                      <w:marTop w:val="0"/>
                      <w:marBottom w:val="0"/>
                      <w:divBdr>
                        <w:top w:val="none" w:sz="0" w:space="0" w:color="auto"/>
                        <w:left w:val="none" w:sz="0" w:space="0" w:color="auto"/>
                        <w:bottom w:val="none" w:sz="0" w:space="0" w:color="auto"/>
                        <w:right w:val="none" w:sz="0" w:space="0" w:color="auto"/>
                      </w:divBdr>
                    </w:div>
                  </w:divsChild>
                </w:div>
                <w:div w:id="96414171">
                  <w:marLeft w:val="0"/>
                  <w:marRight w:val="0"/>
                  <w:marTop w:val="0"/>
                  <w:marBottom w:val="0"/>
                  <w:divBdr>
                    <w:top w:val="none" w:sz="0" w:space="0" w:color="auto"/>
                    <w:left w:val="none" w:sz="0" w:space="0" w:color="auto"/>
                    <w:bottom w:val="none" w:sz="0" w:space="0" w:color="auto"/>
                    <w:right w:val="none" w:sz="0" w:space="0" w:color="auto"/>
                  </w:divBdr>
                  <w:divsChild>
                    <w:div w:id="1096249712">
                      <w:marLeft w:val="0"/>
                      <w:marRight w:val="0"/>
                      <w:marTop w:val="0"/>
                      <w:marBottom w:val="0"/>
                      <w:divBdr>
                        <w:top w:val="none" w:sz="0" w:space="0" w:color="auto"/>
                        <w:left w:val="none" w:sz="0" w:space="0" w:color="auto"/>
                        <w:bottom w:val="none" w:sz="0" w:space="0" w:color="auto"/>
                        <w:right w:val="none" w:sz="0" w:space="0" w:color="auto"/>
                      </w:divBdr>
                    </w:div>
                  </w:divsChild>
                </w:div>
                <w:div w:id="177282408">
                  <w:marLeft w:val="0"/>
                  <w:marRight w:val="0"/>
                  <w:marTop w:val="0"/>
                  <w:marBottom w:val="0"/>
                  <w:divBdr>
                    <w:top w:val="none" w:sz="0" w:space="0" w:color="auto"/>
                    <w:left w:val="none" w:sz="0" w:space="0" w:color="auto"/>
                    <w:bottom w:val="none" w:sz="0" w:space="0" w:color="auto"/>
                    <w:right w:val="none" w:sz="0" w:space="0" w:color="auto"/>
                  </w:divBdr>
                  <w:divsChild>
                    <w:div w:id="1347948182">
                      <w:marLeft w:val="0"/>
                      <w:marRight w:val="0"/>
                      <w:marTop w:val="0"/>
                      <w:marBottom w:val="0"/>
                      <w:divBdr>
                        <w:top w:val="none" w:sz="0" w:space="0" w:color="auto"/>
                        <w:left w:val="none" w:sz="0" w:space="0" w:color="auto"/>
                        <w:bottom w:val="none" w:sz="0" w:space="0" w:color="auto"/>
                        <w:right w:val="none" w:sz="0" w:space="0" w:color="auto"/>
                      </w:divBdr>
                    </w:div>
                  </w:divsChild>
                </w:div>
                <w:div w:id="1446538836">
                  <w:marLeft w:val="0"/>
                  <w:marRight w:val="0"/>
                  <w:marTop w:val="0"/>
                  <w:marBottom w:val="0"/>
                  <w:divBdr>
                    <w:top w:val="none" w:sz="0" w:space="0" w:color="auto"/>
                    <w:left w:val="none" w:sz="0" w:space="0" w:color="auto"/>
                    <w:bottom w:val="none" w:sz="0" w:space="0" w:color="auto"/>
                    <w:right w:val="none" w:sz="0" w:space="0" w:color="auto"/>
                  </w:divBdr>
                  <w:divsChild>
                    <w:div w:id="585458383">
                      <w:marLeft w:val="0"/>
                      <w:marRight w:val="0"/>
                      <w:marTop w:val="0"/>
                      <w:marBottom w:val="0"/>
                      <w:divBdr>
                        <w:top w:val="none" w:sz="0" w:space="0" w:color="auto"/>
                        <w:left w:val="none" w:sz="0" w:space="0" w:color="auto"/>
                        <w:bottom w:val="none" w:sz="0" w:space="0" w:color="auto"/>
                        <w:right w:val="none" w:sz="0" w:space="0" w:color="auto"/>
                      </w:divBdr>
                    </w:div>
                  </w:divsChild>
                </w:div>
                <w:div w:id="1103839951">
                  <w:marLeft w:val="0"/>
                  <w:marRight w:val="0"/>
                  <w:marTop w:val="0"/>
                  <w:marBottom w:val="0"/>
                  <w:divBdr>
                    <w:top w:val="none" w:sz="0" w:space="0" w:color="auto"/>
                    <w:left w:val="none" w:sz="0" w:space="0" w:color="auto"/>
                    <w:bottom w:val="none" w:sz="0" w:space="0" w:color="auto"/>
                    <w:right w:val="none" w:sz="0" w:space="0" w:color="auto"/>
                  </w:divBdr>
                  <w:divsChild>
                    <w:div w:id="1007947138">
                      <w:marLeft w:val="0"/>
                      <w:marRight w:val="0"/>
                      <w:marTop w:val="0"/>
                      <w:marBottom w:val="0"/>
                      <w:divBdr>
                        <w:top w:val="none" w:sz="0" w:space="0" w:color="auto"/>
                        <w:left w:val="none" w:sz="0" w:space="0" w:color="auto"/>
                        <w:bottom w:val="none" w:sz="0" w:space="0" w:color="auto"/>
                        <w:right w:val="none" w:sz="0" w:space="0" w:color="auto"/>
                      </w:divBdr>
                    </w:div>
                  </w:divsChild>
                </w:div>
                <w:div w:id="978921293">
                  <w:marLeft w:val="0"/>
                  <w:marRight w:val="0"/>
                  <w:marTop w:val="0"/>
                  <w:marBottom w:val="0"/>
                  <w:divBdr>
                    <w:top w:val="none" w:sz="0" w:space="0" w:color="auto"/>
                    <w:left w:val="none" w:sz="0" w:space="0" w:color="auto"/>
                    <w:bottom w:val="none" w:sz="0" w:space="0" w:color="auto"/>
                    <w:right w:val="none" w:sz="0" w:space="0" w:color="auto"/>
                  </w:divBdr>
                  <w:divsChild>
                    <w:div w:id="1890872740">
                      <w:marLeft w:val="0"/>
                      <w:marRight w:val="0"/>
                      <w:marTop w:val="0"/>
                      <w:marBottom w:val="0"/>
                      <w:divBdr>
                        <w:top w:val="none" w:sz="0" w:space="0" w:color="auto"/>
                        <w:left w:val="none" w:sz="0" w:space="0" w:color="auto"/>
                        <w:bottom w:val="none" w:sz="0" w:space="0" w:color="auto"/>
                        <w:right w:val="none" w:sz="0" w:space="0" w:color="auto"/>
                      </w:divBdr>
                      <w:divsChild>
                        <w:div w:id="748304594">
                          <w:marLeft w:val="0"/>
                          <w:marRight w:val="0"/>
                          <w:marTop w:val="0"/>
                          <w:marBottom w:val="0"/>
                          <w:divBdr>
                            <w:top w:val="none" w:sz="0" w:space="0" w:color="auto"/>
                            <w:left w:val="none" w:sz="0" w:space="0" w:color="auto"/>
                            <w:bottom w:val="none" w:sz="0" w:space="0" w:color="auto"/>
                            <w:right w:val="none" w:sz="0" w:space="0" w:color="auto"/>
                          </w:divBdr>
                        </w:div>
                      </w:divsChild>
                    </w:div>
                    <w:div w:id="436484863">
                      <w:marLeft w:val="0"/>
                      <w:marRight w:val="0"/>
                      <w:marTop w:val="0"/>
                      <w:marBottom w:val="0"/>
                      <w:divBdr>
                        <w:top w:val="none" w:sz="0" w:space="0" w:color="auto"/>
                        <w:left w:val="none" w:sz="0" w:space="0" w:color="auto"/>
                        <w:bottom w:val="none" w:sz="0" w:space="0" w:color="auto"/>
                        <w:right w:val="none" w:sz="0" w:space="0" w:color="auto"/>
                      </w:divBdr>
                      <w:divsChild>
                        <w:div w:id="1583102747">
                          <w:marLeft w:val="0"/>
                          <w:marRight w:val="0"/>
                          <w:marTop w:val="0"/>
                          <w:marBottom w:val="0"/>
                          <w:divBdr>
                            <w:top w:val="none" w:sz="0" w:space="0" w:color="auto"/>
                            <w:left w:val="none" w:sz="0" w:space="0" w:color="auto"/>
                            <w:bottom w:val="none" w:sz="0" w:space="0" w:color="auto"/>
                            <w:right w:val="none" w:sz="0" w:space="0" w:color="auto"/>
                          </w:divBdr>
                        </w:div>
                      </w:divsChild>
                    </w:div>
                    <w:div w:id="1981180344">
                      <w:marLeft w:val="0"/>
                      <w:marRight w:val="0"/>
                      <w:marTop w:val="0"/>
                      <w:marBottom w:val="0"/>
                      <w:divBdr>
                        <w:top w:val="none" w:sz="0" w:space="0" w:color="auto"/>
                        <w:left w:val="none" w:sz="0" w:space="0" w:color="auto"/>
                        <w:bottom w:val="none" w:sz="0" w:space="0" w:color="auto"/>
                        <w:right w:val="none" w:sz="0" w:space="0" w:color="auto"/>
                      </w:divBdr>
                      <w:divsChild>
                        <w:div w:id="1419446312">
                          <w:marLeft w:val="0"/>
                          <w:marRight w:val="0"/>
                          <w:marTop w:val="0"/>
                          <w:marBottom w:val="0"/>
                          <w:divBdr>
                            <w:top w:val="none" w:sz="0" w:space="0" w:color="auto"/>
                            <w:left w:val="none" w:sz="0" w:space="0" w:color="auto"/>
                            <w:bottom w:val="none" w:sz="0" w:space="0" w:color="auto"/>
                            <w:right w:val="none" w:sz="0" w:space="0" w:color="auto"/>
                          </w:divBdr>
                        </w:div>
                      </w:divsChild>
                    </w:div>
                    <w:div w:id="1754086049">
                      <w:marLeft w:val="0"/>
                      <w:marRight w:val="0"/>
                      <w:marTop w:val="0"/>
                      <w:marBottom w:val="0"/>
                      <w:divBdr>
                        <w:top w:val="none" w:sz="0" w:space="0" w:color="auto"/>
                        <w:left w:val="none" w:sz="0" w:space="0" w:color="auto"/>
                        <w:bottom w:val="none" w:sz="0" w:space="0" w:color="auto"/>
                        <w:right w:val="none" w:sz="0" w:space="0" w:color="auto"/>
                      </w:divBdr>
                      <w:divsChild>
                        <w:div w:id="1675110736">
                          <w:marLeft w:val="0"/>
                          <w:marRight w:val="0"/>
                          <w:marTop w:val="0"/>
                          <w:marBottom w:val="0"/>
                          <w:divBdr>
                            <w:top w:val="none" w:sz="0" w:space="0" w:color="auto"/>
                            <w:left w:val="none" w:sz="0" w:space="0" w:color="auto"/>
                            <w:bottom w:val="none" w:sz="0" w:space="0" w:color="auto"/>
                            <w:right w:val="none" w:sz="0" w:space="0" w:color="auto"/>
                          </w:divBdr>
                        </w:div>
                      </w:divsChild>
                    </w:div>
                    <w:div w:id="498619429">
                      <w:marLeft w:val="0"/>
                      <w:marRight w:val="0"/>
                      <w:marTop w:val="0"/>
                      <w:marBottom w:val="0"/>
                      <w:divBdr>
                        <w:top w:val="none" w:sz="0" w:space="0" w:color="auto"/>
                        <w:left w:val="none" w:sz="0" w:space="0" w:color="auto"/>
                        <w:bottom w:val="none" w:sz="0" w:space="0" w:color="auto"/>
                        <w:right w:val="none" w:sz="0" w:space="0" w:color="auto"/>
                      </w:divBdr>
                      <w:divsChild>
                        <w:div w:id="13373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32906">
                  <w:marLeft w:val="0"/>
                  <w:marRight w:val="0"/>
                  <w:marTop w:val="0"/>
                  <w:marBottom w:val="0"/>
                  <w:divBdr>
                    <w:top w:val="none" w:sz="0" w:space="0" w:color="auto"/>
                    <w:left w:val="none" w:sz="0" w:space="0" w:color="auto"/>
                    <w:bottom w:val="none" w:sz="0" w:space="0" w:color="auto"/>
                    <w:right w:val="none" w:sz="0" w:space="0" w:color="auto"/>
                  </w:divBdr>
                  <w:divsChild>
                    <w:div w:id="1642030776">
                      <w:marLeft w:val="0"/>
                      <w:marRight w:val="0"/>
                      <w:marTop w:val="0"/>
                      <w:marBottom w:val="0"/>
                      <w:divBdr>
                        <w:top w:val="none" w:sz="0" w:space="0" w:color="auto"/>
                        <w:left w:val="none" w:sz="0" w:space="0" w:color="auto"/>
                        <w:bottom w:val="none" w:sz="0" w:space="0" w:color="auto"/>
                        <w:right w:val="none" w:sz="0" w:space="0" w:color="auto"/>
                      </w:divBdr>
                    </w:div>
                  </w:divsChild>
                </w:div>
                <w:div w:id="2091073594">
                  <w:marLeft w:val="0"/>
                  <w:marRight w:val="0"/>
                  <w:marTop w:val="0"/>
                  <w:marBottom w:val="0"/>
                  <w:divBdr>
                    <w:top w:val="none" w:sz="0" w:space="0" w:color="auto"/>
                    <w:left w:val="none" w:sz="0" w:space="0" w:color="auto"/>
                    <w:bottom w:val="none" w:sz="0" w:space="0" w:color="auto"/>
                    <w:right w:val="none" w:sz="0" w:space="0" w:color="auto"/>
                  </w:divBdr>
                  <w:divsChild>
                    <w:div w:id="343214227">
                      <w:marLeft w:val="0"/>
                      <w:marRight w:val="0"/>
                      <w:marTop w:val="0"/>
                      <w:marBottom w:val="0"/>
                      <w:divBdr>
                        <w:top w:val="none" w:sz="0" w:space="0" w:color="auto"/>
                        <w:left w:val="none" w:sz="0" w:space="0" w:color="auto"/>
                        <w:bottom w:val="none" w:sz="0" w:space="0" w:color="auto"/>
                        <w:right w:val="none" w:sz="0" w:space="0" w:color="auto"/>
                      </w:divBdr>
                    </w:div>
                  </w:divsChild>
                </w:div>
                <w:div w:id="1692605200">
                  <w:marLeft w:val="0"/>
                  <w:marRight w:val="0"/>
                  <w:marTop w:val="0"/>
                  <w:marBottom w:val="0"/>
                  <w:divBdr>
                    <w:top w:val="none" w:sz="0" w:space="0" w:color="auto"/>
                    <w:left w:val="none" w:sz="0" w:space="0" w:color="auto"/>
                    <w:bottom w:val="none" w:sz="0" w:space="0" w:color="auto"/>
                    <w:right w:val="none" w:sz="0" w:space="0" w:color="auto"/>
                  </w:divBdr>
                  <w:divsChild>
                    <w:div w:id="110327615">
                      <w:marLeft w:val="0"/>
                      <w:marRight w:val="0"/>
                      <w:marTop w:val="0"/>
                      <w:marBottom w:val="0"/>
                      <w:divBdr>
                        <w:top w:val="none" w:sz="0" w:space="0" w:color="auto"/>
                        <w:left w:val="none" w:sz="0" w:space="0" w:color="auto"/>
                        <w:bottom w:val="none" w:sz="0" w:space="0" w:color="auto"/>
                        <w:right w:val="none" w:sz="0" w:space="0" w:color="auto"/>
                      </w:divBdr>
                    </w:div>
                  </w:divsChild>
                </w:div>
                <w:div w:id="1661737064">
                  <w:marLeft w:val="0"/>
                  <w:marRight w:val="0"/>
                  <w:marTop w:val="0"/>
                  <w:marBottom w:val="0"/>
                  <w:divBdr>
                    <w:top w:val="none" w:sz="0" w:space="0" w:color="auto"/>
                    <w:left w:val="none" w:sz="0" w:space="0" w:color="auto"/>
                    <w:bottom w:val="none" w:sz="0" w:space="0" w:color="auto"/>
                    <w:right w:val="none" w:sz="0" w:space="0" w:color="auto"/>
                  </w:divBdr>
                  <w:divsChild>
                    <w:div w:id="939487619">
                      <w:marLeft w:val="0"/>
                      <w:marRight w:val="0"/>
                      <w:marTop w:val="0"/>
                      <w:marBottom w:val="0"/>
                      <w:divBdr>
                        <w:top w:val="none" w:sz="0" w:space="0" w:color="auto"/>
                        <w:left w:val="none" w:sz="0" w:space="0" w:color="auto"/>
                        <w:bottom w:val="none" w:sz="0" w:space="0" w:color="auto"/>
                        <w:right w:val="none" w:sz="0" w:space="0" w:color="auto"/>
                      </w:divBdr>
                    </w:div>
                  </w:divsChild>
                </w:div>
                <w:div w:id="307246487">
                  <w:marLeft w:val="0"/>
                  <w:marRight w:val="0"/>
                  <w:marTop w:val="0"/>
                  <w:marBottom w:val="0"/>
                  <w:divBdr>
                    <w:top w:val="none" w:sz="0" w:space="0" w:color="auto"/>
                    <w:left w:val="none" w:sz="0" w:space="0" w:color="auto"/>
                    <w:bottom w:val="none" w:sz="0" w:space="0" w:color="auto"/>
                    <w:right w:val="none" w:sz="0" w:space="0" w:color="auto"/>
                  </w:divBdr>
                  <w:divsChild>
                    <w:div w:id="1601454265">
                      <w:marLeft w:val="0"/>
                      <w:marRight w:val="0"/>
                      <w:marTop w:val="0"/>
                      <w:marBottom w:val="0"/>
                      <w:divBdr>
                        <w:top w:val="none" w:sz="0" w:space="0" w:color="auto"/>
                        <w:left w:val="none" w:sz="0" w:space="0" w:color="auto"/>
                        <w:bottom w:val="none" w:sz="0" w:space="0" w:color="auto"/>
                        <w:right w:val="none" w:sz="0" w:space="0" w:color="auto"/>
                      </w:divBdr>
                    </w:div>
                  </w:divsChild>
                </w:div>
                <w:div w:id="513882243">
                  <w:marLeft w:val="0"/>
                  <w:marRight w:val="0"/>
                  <w:marTop w:val="0"/>
                  <w:marBottom w:val="0"/>
                  <w:divBdr>
                    <w:top w:val="none" w:sz="0" w:space="0" w:color="auto"/>
                    <w:left w:val="none" w:sz="0" w:space="0" w:color="auto"/>
                    <w:bottom w:val="none" w:sz="0" w:space="0" w:color="auto"/>
                    <w:right w:val="none" w:sz="0" w:space="0" w:color="auto"/>
                  </w:divBdr>
                  <w:divsChild>
                    <w:div w:id="49307782">
                      <w:marLeft w:val="0"/>
                      <w:marRight w:val="0"/>
                      <w:marTop w:val="0"/>
                      <w:marBottom w:val="0"/>
                      <w:divBdr>
                        <w:top w:val="none" w:sz="0" w:space="0" w:color="auto"/>
                        <w:left w:val="none" w:sz="0" w:space="0" w:color="auto"/>
                        <w:bottom w:val="none" w:sz="0" w:space="0" w:color="auto"/>
                        <w:right w:val="none" w:sz="0" w:space="0" w:color="auto"/>
                      </w:divBdr>
                    </w:div>
                  </w:divsChild>
                </w:div>
                <w:div w:id="604577832">
                  <w:marLeft w:val="0"/>
                  <w:marRight w:val="0"/>
                  <w:marTop w:val="0"/>
                  <w:marBottom w:val="0"/>
                  <w:divBdr>
                    <w:top w:val="none" w:sz="0" w:space="0" w:color="auto"/>
                    <w:left w:val="none" w:sz="0" w:space="0" w:color="auto"/>
                    <w:bottom w:val="none" w:sz="0" w:space="0" w:color="auto"/>
                    <w:right w:val="none" w:sz="0" w:space="0" w:color="auto"/>
                  </w:divBdr>
                  <w:divsChild>
                    <w:div w:id="409354776">
                      <w:marLeft w:val="0"/>
                      <w:marRight w:val="0"/>
                      <w:marTop w:val="0"/>
                      <w:marBottom w:val="0"/>
                      <w:divBdr>
                        <w:top w:val="none" w:sz="0" w:space="0" w:color="auto"/>
                        <w:left w:val="none" w:sz="0" w:space="0" w:color="auto"/>
                        <w:bottom w:val="none" w:sz="0" w:space="0" w:color="auto"/>
                        <w:right w:val="none" w:sz="0" w:space="0" w:color="auto"/>
                      </w:divBdr>
                    </w:div>
                  </w:divsChild>
                </w:div>
                <w:div w:id="2128162576">
                  <w:marLeft w:val="0"/>
                  <w:marRight w:val="0"/>
                  <w:marTop w:val="0"/>
                  <w:marBottom w:val="0"/>
                  <w:divBdr>
                    <w:top w:val="none" w:sz="0" w:space="0" w:color="auto"/>
                    <w:left w:val="none" w:sz="0" w:space="0" w:color="auto"/>
                    <w:bottom w:val="none" w:sz="0" w:space="0" w:color="auto"/>
                    <w:right w:val="none" w:sz="0" w:space="0" w:color="auto"/>
                  </w:divBdr>
                  <w:divsChild>
                    <w:div w:id="786388678">
                      <w:marLeft w:val="0"/>
                      <w:marRight w:val="0"/>
                      <w:marTop w:val="0"/>
                      <w:marBottom w:val="0"/>
                      <w:divBdr>
                        <w:top w:val="none" w:sz="0" w:space="0" w:color="auto"/>
                        <w:left w:val="none" w:sz="0" w:space="0" w:color="auto"/>
                        <w:bottom w:val="none" w:sz="0" w:space="0" w:color="auto"/>
                        <w:right w:val="none" w:sz="0" w:space="0" w:color="auto"/>
                      </w:divBdr>
                    </w:div>
                  </w:divsChild>
                </w:div>
                <w:div w:id="1233614389">
                  <w:marLeft w:val="0"/>
                  <w:marRight w:val="0"/>
                  <w:marTop w:val="0"/>
                  <w:marBottom w:val="0"/>
                  <w:divBdr>
                    <w:top w:val="none" w:sz="0" w:space="0" w:color="auto"/>
                    <w:left w:val="none" w:sz="0" w:space="0" w:color="auto"/>
                    <w:bottom w:val="none" w:sz="0" w:space="0" w:color="auto"/>
                    <w:right w:val="none" w:sz="0" w:space="0" w:color="auto"/>
                  </w:divBdr>
                  <w:divsChild>
                    <w:div w:id="97142657">
                      <w:marLeft w:val="0"/>
                      <w:marRight w:val="0"/>
                      <w:marTop w:val="0"/>
                      <w:marBottom w:val="0"/>
                      <w:divBdr>
                        <w:top w:val="none" w:sz="0" w:space="0" w:color="auto"/>
                        <w:left w:val="none" w:sz="0" w:space="0" w:color="auto"/>
                        <w:bottom w:val="none" w:sz="0" w:space="0" w:color="auto"/>
                        <w:right w:val="none" w:sz="0" w:space="0" w:color="auto"/>
                      </w:divBdr>
                    </w:div>
                  </w:divsChild>
                </w:div>
                <w:div w:id="832186304">
                  <w:marLeft w:val="0"/>
                  <w:marRight w:val="0"/>
                  <w:marTop w:val="0"/>
                  <w:marBottom w:val="0"/>
                  <w:divBdr>
                    <w:top w:val="none" w:sz="0" w:space="0" w:color="auto"/>
                    <w:left w:val="none" w:sz="0" w:space="0" w:color="auto"/>
                    <w:bottom w:val="none" w:sz="0" w:space="0" w:color="auto"/>
                    <w:right w:val="none" w:sz="0" w:space="0" w:color="auto"/>
                  </w:divBdr>
                  <w:divsChild>
                    <w:div w:id="1908611879">
                      <w:marLeft w:val="0"/>
                      <w:marRight w:val="0"/>
                      <w:marTop w:val="0"/>
                      <w:marBottom w:val="0"/>
                      <w:divBdr>
                        <w:top w:val="none" w:sz="0" w:space="0" w:color="auto"/>
                        <w:left w:val="none" w:sz="0" w:space="0" w:color="auto"/>
                        <w:bottom w:val="none" w:sz="0" w:space="0" w:color="auto"/>
                        <w:right w:val="none" w:sz="0" w:space="0" w:color="auto"/>
                      </w:divBdr>
                    </w:div>
                  </w:divsChild>
                </w:div>
                <w:div w:id="66459147">
                  <w:marLeft w:val="0"/>
                  <w:marRight w:val="0"/>
                  <w:marTop w:val="0"/>
                  <w:marBottom w:val="0"/>
                  <w:divBdr>
                    <w:top w:val="none" w:sz="0" w:space="0" w:color="auto"/>
                    <w:left w:val="none" w:sz="0" w:space="0" w:color="auto"/>
                    <w:bottom w:val="none" w:sz="0" w:space="0" w:color="auto"/>
                    <w:right w:val="none" w:sz="0" w:space="0" w:color="auto"/>
                  </w:divBdr>
                  <w:divsChild>
                    <w:div w:id="1499271943">
                      <w:marLeft w:val="0"/>
                      <w:marRight w:val="0"/>
                      <w:marTop w:val="0"/>
                      <w:marBottom w:val="0"/>
                      <w:divBdr>
                        <w:top w:val="none" w:sz="0" w:space="0" w:color="auto"/>
                        <w:left w:val="none" w:sz="0" w:space="0" w:color="auto"/>
                        <w:bottom w:val="none" w:sz="0" w:space="0" w:color="auto"/>
                        <w:right w:val="none" w:sz="0" w:space="0" w:color="auto"/>
                      </w:divBdr>
                    </w:div>
                  </w:divsChild>
                </w:div>
                <w:div w:id="206257260">
                  <w:marLeft w:val="0"/>
                  <w:marRight w:val="0"/>
                  <w:marTop w:val="0"/>
                  <w:marBottom w:val="0"/>
                  <w:divBdr>
                    <w:top w:val="none" w:sz="0" w:space="0" w:color="auto"/>
                    <w:left w:val="none" w:sz="0" w:space="0" w:color="auto"/>
                    <w:bottom w:val="none" w:sz="0" w:space="0" w:color="auto"/>
                    <w:right w:val="none" w:sz="0" w:space="0" w:color="auto"/>
                  </w:divBdr>
                  <w:divsChild>
                    <w:div w:id="638876034">
                      <w:marLeft w:val="0"/>
                      <w:marRight w:val="0"/>
                      <w:marTop w:val="0"/>
                      <w:marBottom w:val="0"/>
                      <w:divBdr>
                        <w:top w:val="none" w:sz="0" w:space="0" w:color="auto"/>
                        <w:left w:val="none" w:sz="0" w:space="0" w:color="auto"/>
                        <w:bottom w:val="none" w:sz="0" w:space="0" w:color="auto"/>
                        <w:right w:val="none" w:sz="0" w:space="0" w:color="auto"/>
                      </w:divBdr>
                    </w:div>
                  </w:divsChild>
                </w:div>
                <w:div w:id="513617636">
                  <w:marLeft w:val="0"/>
                  <w:marRight w:val="0"/>
                  <w:marTop w:val="0"/>
                  <w:marBottom w:val="0"/>
                  <w:divBdr>
                    <w:top w:val="none" w:sz="0" w:space="0" w:color="auto"/>
                    <w:left w:val="none" w:sz="0" w:space="0" w:color="auto"/>
                    <w:bottom w:val="none" w:sz="0" w:space="0" w:color="auto"/>
                    <w:right w:val="none" w:sz="0" w:space="0" w:color="auto"/>
                  </w:divBdr>
                  <w:divsChild>
                    <w:div w:id="286082417">
                      <w:marLeft w:val="0"/>
                      <w:marRight w:val="0"/>
                      <w:marTop w:val="0"/>
                      <w:marBottom w:val="0"/>
                      <w:divBdr>
                        <w:top w:val="none" w:sz="0" w:space="0" w:color="auto"/>
                        <w:left w:val="none" w:sz="0" w:space="0" w:color="auto"/>
                        <w:bottom w:val="none" w:sz="0" w:space="0" w:color="auto"/>
                        <w:right w:val="none" w:sz="0" w:space="0" w:color="auto"/>
                      </w:divBdr>
                    </w:div>
                  </w:divsChild>
                </w:div>
                <w:div w:id="989286748">
                  <w:marLeft w:val="0"/>
                  <w:marRight w:val="0"/>
                  <w:marTop w:val="0"/>
                  <w:marBottom w:val="0"/>
                  <w:divBdr>
                    <w:top w:val="none" w:sz="0" w:space="0" w:color="auto"/>
                    <w:left w:val="none" w:sz="0" w:space="0" w:color="auto"/>
                    <w:bottom w:val="none" w:sz="0" w:space="0" w:color="auto"/>
                    <w:right w:val="none" w:sz="0" w:space="0" w:color="auto"/>
                  </w:divBdr>
                  <w:divsChild>
                    <w:div w:id="2124763814">
                      <w:marLeft w:val="0"/>
                      <w:marRight w:val="0"/>
                      <w:marTop w:val="0"/>
                      <w:marBottom w:val="0"/>
                      <w:divBdr>
                        <w:top w:val="none" w:sz="0" w:space="0" w:color="auto"/>
                        <w:left w:val="none" w:sz="0" w:space="0" w:color="auto"/>
                        <w:bottom w:val="none" w:sz="0" w:space="0" w:color="auto"/>
                        <w:right w:val="none" w:sz="0" w:space="0" w:color="auto"/>
                      </w:divBdr>
                    </w:div>
                  </w:divsChild>
                </w:div>
                <w:div w:id="844590943">
                  <w:marLeft w:val="0"/>
                  <w:marRight w:val="0"/>
                  <w:marTop w:val="0"/>
                  <w:marBottom w:val="0"/>
                  <w:divBdr>
                    <w:top w:val="none" w:sz="0" w:space="0" w:color="auto"/>
                    <w:left w:val="none" w:sz="0" w:space="0" w:color="auto"/>
                    <w:bottom w:val="none" w:sz="0" w:space="0" w:color="auto"/>
                    <w:right w:val="none" w:sz="0" w:space="0" w:color="auto"/>
                  </w:divBdr>
                  <w:divsChild>
                    <w:div w:id="1717319038">
                      <w:marLeft w:val="0"/>
                      <w:marRight w:val="0"/>
                      <w:marTop w:val="0"/>
                      <w:marBottom w:val="0"/>
                      <w:divBdr>
                        <w:top w:val="none" w:sz="0" w:space="0" w:color="auto"/>
                        <w:left w:val="none" w:sz="0" w:space="0" w:color="auto"/>
                        <w:bottom w:val="none" w:sz="0" w:space="0" w:color="auto"/>
                        <w:right w:val="none" w:sz="0" w:space="0" w:color="auto"/>
                      </w:divBdr>
                    </w:div>
                  </w:divsChild>
                </w:div>
                <w:div w:id="1527671921">
                  <w:marLeft w:val="0"/>
                  <w:marRight w:val="0"/>
                  <w:marTop w:val="0"/>
                  <w:marBottom w:val="0"/>
                  <w:divBdr>
                    <w:top w:val="none" w:sz="0" w:space="0" w:color="auto"/>
                    <w:left w:val="none" w:sz="0" w:space="0" w:color="auto"/>
                    <w:bottom w:val="none" w:sz="0" w:space="0" w:color="auto"/>
                    <w:right w:val="none" w:sz="0" w:space="0" w:color="auto"/>
                  </w:divBdr>
                  <w:divsChild>
                    <w:div w:id="918177739">
                      <w:marLeft w:val="0"/>
                      <w:marRight w:val="0"/>
                      <w:marTop w:val="0"/>
                      <w:marBottom w:val="0"/>
                      <w:divBdr>
                        <w:top w:val="none" w:sz="0" w:space="0" w:color="auto"/>
                        <w:left w:val="none" w:sz="0" w:space="0" w:color="auto"/>
                        <w:bottom w:val="none" w:sz="0" w:space="0" w:color="auto"/>
                        <w:right w:val="none" w:sz="0" w:space="0" w:color="auto"/>
                      </w:divBdr>
                    </w:div>
                  </w:divsChild>
                </w:div>
                <w:div w:id="2104953573">
                  <w:marLeft w:val="0"/>
                  <w:marRight w:val="0"/>
                  <w:marTop w:val="0"/>
                  <w:marBottom w:val="0"/>
                  <w:divBdr>
                    <w:top w:val="none" w:sz="0" w:space="0" w:color="auto"/>
                    <w:left w:val="none" w:sz="0" w:space="0" w:color="auto"/>
                    <w:bottom w:val="none" w:sz="0" w:space="0" w:color="auto"/>
                    <w:right w:val="none" w:sz="0" w:space="0" w:color="auto"/>
                  </w:divBdr>
                  <w:divsChild>
                    <w:div w:id="1671983922">
                      <w:marLeft w:val="0"/>
                      <w:marRight w:val="0"/>
                      <w:marTop w:val="0"/>
                      <w:marBottom w:val="0"/>
                      <w:divBdr>
                        <w:top w:val="none" w:sz="0" w:space="0" w:color="auto"/>
                        <w:left w:val="none" w:sz="0" w:space="0" w:color="auto"/>
                        <w:bottom w:val="none" w:sz="0" w:space="0" w:color="auto"/>
                        <w:right w:val="none" w:sz="0" w:space="0" w:color="auto"/>
                      </w:divBdr>
                    </w:div>
                  </w:divsChild>
                </w:div>
                <w:div w:id="400519633">
                  <w:marLeft w:val="0"/>
                  <w:marRight w:val="0"/>
                  <w:marTop w:val="0"/>
                  <w:marBottom w:val="0"/>
                  <w:divBdr>
                    <w:top w:val="none" w:sz="0" w:space="0" w:color="auto"/>
                    <w:left w:val="none" w:sz="0" w:space="0" w:color="auto"/>
                    <w:bottom w:val="none" w:sz="0" w:space="0" w:color="auto"/>
                    <w:right w:val="none" w:sz="0" w:space="0" w:color="auto"/>
                  </w:divBdr>
                  <w:divsChild>
                    <w:div w:id="1905943476">
                      <w:marLeft w:val="0"/>
                      <w:marRight w:val="0"/>
                      <w:marTop w:val="0"/>
                      <w:marBottom w:val="0"/>
                      <w:divBdr>
                        <w:top w:val="none" w:sz="0" w:space="0" w:color="auto"/>
                        <w:left w:val="none" w:sz="0" w:space="0" w:color="auto"/>
                        <w:bottom w:val="none" w:sz="0" w:space="0" w:color="auto"/>
                        <w:right w:val="none" w:sz="0" w:space="0" w:color="auto"/>
                      </w:divBdr>
                    </w:div>
                  </w:divsChild>
                </w:div>
                <w:div w:id="18565284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930697">
                      <w:marLeft w:val="0"/>
                      <w:marRight w:val="0"/>
                      <w:marTop w:val="0"/>
                      <w:marBottom w:val="0"/>
                      <w:divBdr>
                        <w:top w:val="none" w:sz="0" w:space="0" w:color="auto"/>
                        <w:left w:val="none" w:sz="0" w:space="0" w:color="auto"/>
                        <w:bottom w:val="none" w:sz="0" w:space="0" w:color="auto"/>
                        <w:right w:val="none" w:sz="0" w:space="0" w:color="auto"/>
                      </w:divBdr>
                      <w:divsChild>
                        <w:div w:id="3763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8579">
                  <w:marLeft w:val="0"/>
                  <w:marRight w:val="0"/>
                  <w:marTop w:val="0"/>
                  <w:marBottom w:val="0"/>
                  <w:divBdr>
                    <w:top w:val="none" w:sz="0" w:space="0" w:color="auto"/>
                    <w:left w:val="none" w:sz="0" w:space="0" w:color="auto"/>
                    <w:bottom w:val="none" w:sz="0" w:space="0" w:color="auto"/>
                    <w:right w:val="none" w:sz="0" w:space="0" w:color="auto"/>
                  </w:divBdr>
                  <w:divsChild>
                    <w:div w:id="2895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540642">
      <w:bodyDiv w:val="1"/>
      <w:marLeft w:val="0"/>
      <w:marRight w:val="0"/>
      <w:marTop w:val="0"/>
      <w:marBottom w:val="0"/>
      <w:divBdr>
        <w:top w:val="none" w:sz="0" w:space="0" w:color="auto"/>
        <w:left w:val="none" w:sz="0" w:space="0" w:color="auto"/>
        <w:bottom w:val="none" w:sz="0" w:space="0" w:color="auto"/>
        <w:right w:val="none" w:sz="0" w:space="0" w:color="auto"/>
      </w:divBdr>
      <w:divsChild>
        <w:div w:id="82923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215969">
          <w:marLeft w:val="0"/>
          <w:marRight w:val="0"/>
          <w:marTop w:val="0"/>
          <w:marBottom w:val="0"/>
          <w:divBdr>
            <w:top w:val="none" w:sz="0" w:space="0" w:color="auto"/>
            <w:left w:val="none" w:sz="0" w:space="0" w:color="auto"/>
            <w:bottom w:val="none" w:sz="0" w:space="0" w:color="auto"/>
            <w:right w:val="none" w:sz="0" w:space="0" w:color="auto"/>
          </w:divBdr>
        </w:div>
        <w:div w:id="209846678">
          <w:marLeft w:val="0"/>
          <w:marRight w:val="0"/>
          <w:marTop w:val="0"/>
          <w:marBottom w:val="0"/>
          <w:divBdr>
            <w:top w:val="none" w:sz="0" w:space="0" w:color="auto"/>
            <w:left w:val="none" w:sz="0" w:space="0" w:color="auto"/>
            <w:bottom w:val="none" w:sz="0" w:space="0" w:color="auto"/>
            <w:right w:val="none" w:sz="0" w:space="0" w:color="auto"/>
          </w:divBdr>
        </w:div>
        <w:div w:id="1835221308">
          <w:marLeft w:val="0"/>
          <w:marRight w:val="0"/>
          <w:marTop w:val="0"/>
          <w:marBottom w:val="0"/>
          <w:divBdr>
            <w:top w:val="none" w:sz="0" w:space="0" w:color="auto"/>
            <w:left w:val="none" w:sz="0" w:space="0" w:color="auto"/>
            <w:bottom w:val="none" w:sz="0" w:space="0" w:color="auto"/>
            <w:right w:val="none" w:sz="0" w:space="0" w:color="auto"/>
          </w:divBdr>
        </w:div>
      </w:divsChild>
    </w:div>
    <w:div w:id="1051731524">
      <w:bodyDiv w:val="1"/>
      <w:marLeft w:val="0"/>
      <w:marRight w:val="0"/>
      <w:marTop w:val="0"/>
      <w:marBottom w:val="0"/>
      <w:divBdr>
        <w:top w:val="none" w:sz="0" w:space="0" w:color="auto"/>
        <w:left w:val="none" w:sz="0" w:space="0" w:color="auto"/>
        <w:bottom w:val="none" w:sz="0" w:space="0" w:color="auto"/>
        <w:right w:val="none" w:sz="0" w:space="0" w:color="auto"/>
      </w:divBdr>
    </w:div>
    <w:div w:id="1270700237">
      <w:bodyDiv w:val="1"/>
      <w:marLeft w:val="0"/>
      <w:marRight w:val="0"/>
      <w:marTop w:val="0"/>
      <w:marBottom w:val="0"/>
      <w:divBdr>
        <w:top w:val="none" w:sz="0" w:space="0" w:color="auto"/>
        <w:left w:val="none" w:sz="0" w:space="0" w:color="auto"/>
        <w:bottom w:val="none" w:sz="0" w:space="0" w:color="auto"/>
        <w:right w:val="none" w:sz="0" w:space="0" w:color="auto"/>
      </w:divBdr>
      <w:divsChild>
        <w:div w:id="1808820203">
          <w:marLeft w:val="0"/>
          <w:marRight w:val="0"/>
          <w:marTop w:val="0"/>
          <w:marBottom w:val="0"/>
          <w:divBdr>
            <w:top w:val="none" w:sz="0" w:space="0" w:color="auto"/>
            <w:left w:val="none" w:sz="0" w:space="0" w:color="auto"/>
            <w:bottom w:val="none" w:sz="0" w:space="0" w:color="auto"/>
            <w:right w:val="none" w:sz="0" w:space="0" w:color="auto"/>
          </w:divBdr>
          <w:divsChild>
            <w:div w:id="828400069">
              <w:marLeft w:val="0"/>
              <w:marRight w:val="0"/>
              <w:marTop w:val="0"/>
              <w:marBottom w:val="0"/>
              <w:divBdr>
                <w:top w:val="none" w:sz="0" w:space="0" w:color="auto"/>
                <w:left w:val="none" w:sz="0" w:space="0" w:color="auto"/>
                <w:bottom w:val="none" w:sz="0" w:space="0" w:color="auto"/>
                <w:right w:val="none" w:sz="0" w:space="0" w:color="auto"/>
              </w:divBdr>
            </w:div>
          </w:divsChild>
        </w:div>
        <w:div w:id="1164862054">
          <w:marLeft w:val="0"/>
          <w:marRight w:val="0"/>
          <w:marTop w:val="0"/>
          <w:marBottom w:val="0"/>
          <w:divBdr>
            <w:top w:val="none" w:sz="0" w:space="0" w:color="auto"/>
            <w:left w:val="none" w:sz="0" w:space="0" w:color="auto"/>
            <w:bottom w:val="none" w:sz="0" w:space="0" w:color="auto"/>
            <w:right w:val="none" w:sz="0" w:space="0" w:color="auto"/>
          </w:divBdr>
          <w:divsChild>
            <w:div w:id="942150986">
              <w:marLeft w:val="0"/>
              <w:marRight w:val="0"/>
              <w:marTop w:val="0"/>
              <w:marBottom w:val="0"/>
              <w:divBdr>
                <w:top w:val="none" w:sz="0" w:space="0" w:color="auto"/>
                <w:left w:val="none" w:sz="0" w:space="0" w:color="auto"/>
                <w:bottom w:val="none" w:sz="0" w:space="0" w:color="auto"/>
                <w:right w:val="none" w:sz="0" w:space="0" w:color="auto"/>
              </w:divBdr>
            </w:div>
          </w:divsChild>
        </w:div>
        <w:div w:id="1436249627">
          <w:marLeft w:val="0"/>
          <w:marRight w:val="0"/>
          <w:marTop w:val="0"/>
          <w:marBottom w:val="0"/>
          <w:divBdr>
            <w:top w:val="none" w:sz="0" w:space="0" w:color="auto"/>
            <w:left w:val="none" w:sz="0" w:space="0" w:color="auto"/>
            <w:bottom w:val="none" w:sz="0" w:space="0" w:color="auto"/>
            <w:right w:val="none" w:sz="0" w:space="0" w:color="auto"/>
          </w:divBdr>
          <w:divsChild>
            <w:div w:id="291135090">
              <w:marLeft w:val="0"/>
              <w:marRight w:val="0"/>
              <w:marTop w:val="0"/>
              <w:marBottom w:val="0"/>
              <w:divBdr>
                <w:top w:val="none" w:sz="0" w:space="0" w:color="auto"/>
                <w:left w:val="none" w:sz="0" w:space="0" w:color="auto"/>
                <w:bottom w:val="none" w:sz="0" w:space="0" w:color="auto"/>
                <w:right w:val="none" w:sz="0" w:space="0" w:color="auto"/>
              </w:divBdr>
            </w:div>
          </w:divsChild>
        </w:div>
        <w:div w:id="2113889202">
          <w:marLeft w:val="0"/>
          <w:marRight w:val="0"/>
          <w:marTop w:val="0"/>
          <w:marBottom w:val="0"/>
          <w:divBdr>
            <w:top w:val="none" w:sz="0" w:space="0" w:color="auto"/>
            <w:left w:val="none" w:sz="0" w:space="0" w:color="auto"/>
            <w:bottom w:val="none" w:sz="0" w:space="0" w:color="auto"/>
            <w:right w:val="none" w:sz="0" w:space="0" w:color="auto"/>
          </w:divBdr>
          <w:divsChild>
            <w:div w:id="531650593">
              <w:marLeft w:val="0"/>
              <w:marRight w:val="0"/>
              <w:marTop w:val="0"/>
              <w:marBottom w:val="0"/>
              <w:divBdr>
                <w:top w:val="none" w:sz="0" w:space="0" w:color="auto"/>
                <w:left w:val="none" w:sz="0" w:space="0" w:color="auto"/>
                <w:bottom w:val="none" w:sz="0" w:space="0" w:color="auto"/>
                <w:right w:val="none" w:sz="0" w:space="0" w:color="auto"/>
              </w:divBdr>
            </w:div>
          </w:divsChild>
        </w:div>
        <w:div w:id="735934538">
          <w:marLeft w:val="0"/>
          <w:marRight w:val="0"/>
          <w:marTop w:val="0"/>
          <w:marBottom w:val="0"/>
          <w:divBdr>
            <w:top w:val="none" w:sz="0" w:space="0" w:color="auto"/>
            <w:left w:val="none" w:sz="0" w:space="0" w:color="auto"/>
            <w:bottom w:val="none" w:sz="0" w:space="0" w:color="auto"/>
            <w:right w:val="none" w:sz="0" w:space="0" w:color="auto"/>
          </w:divBdr>
          <w:divsChild>
            <w:div w:id="9636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27427">
      <w:bodyDiv w:val="1"/>
      <w:marLeft w:val="0"/>
      <w:marRight w:val="0"/>
      <w:marTop w:val="0"/>
      <w:marBottom w:val="0"/>
      <w:divBdr>
        <w:top w:val="none" w:sz="0" w:space="0" w:color="auto"/>
        <w:left w:val="none" w:sz="0" w:space="0" w:color="auto"/>
        <w:bottom w:val="none" w:sz="0" w:space="0" w:color="auto"/>
        <w:right w:val="none" w:sz="0" w:space="0" w:color="auto"/>
      </w:divBdr>
      <w:divsChild>
        <w:div w:id="1930116661">
          <w:marLeft w:val="0"/>
          <w:marRight w:val="0"/>
          <w:marTop w:val="0"/>
          <w:marBottom w:val="0"/>
          <w:divBdr>
            <w:top w:val="none" w:sz="0" w:space="0" w:color="auto"/>
            <w:left w:val="none" w:sz="0" w:space="0" w:color="auto"/>
            <w:bottom w:val="none" w:sz="0" w:space="0" w:color="auto"/>
            <w:right w:val="none" w:sz="0" w:space="0" w:color="auto"/>
          </w:divBdr>
        </w:div>
        <w:div w:id="903225859">
          <w:marLeft w:val="0"/>
          <w:marRight w:val="0"/>
          <w:marTop w:val="0"/>
          <w:marBottom w:val="0"/>
          <w:divBdr>
            <w:top w:val="none" w:sz="0" w:space="0" w:color="auto"/>
            <w:left w:val="none" w:sz="0" w:space="0" w:color="auto"/>
            <w:bottom w:val="none" w:sz="0" w:space="0" w:color="auto"/>
            <w:right w:val="none" w:sz="0" w:space="0" w:color="auto"/>
          </w:divBdr>
        </w:div>
        <w:div w:id="1710380161">
          <w:marLeft w:val="0"/>
          <w:marRight w:val="0"/>
          <w:marTop w:val="0"/>
          <w:marBottom w:val="0"/>
          <w:divBdr>
            <w:top w:val="none" w:sz="0" w:space="0" w:color="auto"/>
            <w:left w:val="none" w:sz="0" w:space="0" w:color="auto"/>
            <w:bottom w:val="none" w:sz="0" w:space="0" w:color="auto"/>
            <w:right w:val="none" w:sz="0" w:space="0" w:color="auto"/>
          </w:divBdr>
        </w:div>
      </w:divsChild>
    </w:div>
    <w:div w:id="1299532422">
      <w:bodyDiv w:val="1"/>
      <w:marLeft w:val="0"/>
      <w:marRight w:val="0"/>
      <w:marTop w:val="0"/>
      <w:marBottom w:val="0"/>
      <w:divBdr>
        <w:top w:val="none" w:sz="0" w:space="0" w:color="auto"/>
        <w:left w:val="none" w:sz="0" w:space="0" w:color="auto"/>
        <w:bottom w:val="none" w:sz="0" w:space="0" w:color="auto"/>
        <w:right w:val="none" w:sz="0" w:space="0" w:color="auto"/>
      </w:divBdr>
      <w:divsChild>
        <w:div w:id="1079399508">
          <w:marLeft w:val="0"/>
          <w:marRight w:val="0"/>
          <w:marTop w:val="0"/>
          <w:marBottom w:val="0"/>
          <w:divBdr>
            <w:top w:val="none" w:sz="0" w:space="0" w:color="auto"/>
            <w:left w:val="none" w:sz="0" w:space="0" w:color="auto"/>
            <w:bottom w:val="none" w:sz="0" w:space="0" w:color="auto"/>
            <w:right w:val="none" w:sz="0" w:space="0" w:color="auto"/>
          </w:divBdr>
          <w:divsChild>
            <w:div w:id="1157260206">
              <w:marLeft w:val="0"/>
              <w:marRight w:val="0"/>
              <w:marTop w:val="0"/>
              <w:marBottom w:val="0"/>
              <w:divBdr>
                <w:top w:val="none" w:sz="0" w:space="0" w:color="auto"/>
                <w:left w:val="none" w:sz="0" w:space="0" w:color="auto"/>
                <w:bottom w:val="none" w:sz="0" w:space="0" w:color="auto"/>
                <w:right w:val="none" w:sz="0" w:space="0" w:color="auto"/>
              </w:divBdr>
              <w:divsChild>
                <w:div w:id="157045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266278124">
                  <w:marLeft w:val="0"/>
                  <w:marRight w:val="0"/>
                  <w:marTop w:val="0"/>
                  <w:marBottom w:val="0"/>
                  <w:divBdr>
                    <w:top w:val="none" w:sz="0" w:space="0" w:color="auto"/>
                    <w:left w:val="none" w:sz="0" w:space="0" w:color="auto"/>
                    <w:bottom w:val="none" w:sz="0" w:space="0" w:color="auto"/>
                    <w:right w:val="none" w:sz="0" w:space="0" w:color="auto"/>
                  </w:divBdr>
                  <w:divsChild>
                    <w:div w:id="920213560">
                      <w:marLeft w:val="0"/>
                      <w:marRight w:val="0"/>
                      <w:marTop w:val="0"/>
                      <w:marBottom w:val="0"/>
                      <w:divBdr>
                        <w:top w:val="none" w:sz="0" w:space="0" w:color="auto"/>
                        <w:left w:val="none" w:sz="0" w:space="0" w:color="auto"/>
                        <w:bottom w:val="none" w:sz="0" w:space="0" w:color="auto"/>
                        <w:right w:val="none" w:sz="0" w:space="0" w:color="auto"/>
                      </w:divBdr>
                      <w:divsChild>
                        <w:div w:id="1742483177">
                          <w:marLeft w:val="0"/>
                          <w:marRight w:val="0"/>
                          <w:marTop w:val="0"/>
                          <w:marBottom w:val="0"/>
                          <w:divBdr>
                            <w:top w:val="none" w:sz="0" w:space="0" w:color="auto"/>
                            <w:left w:val="none" w:sz="0" w:space="0" w:color="auto"/>
                            <w:bottom w:val="none" w:sz="0" w:space="0" w:color="auto"/>
                            <w:right w:val="none" w:sz="0" w:space="0" w:color="auto"/>
                          </w:divBdr>
                          <w:divsChild>
                            <w:div w:id="207581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0483">
                  <w:marLeft w:val="0"/>
                  <w:marRight w:val="0"/>
                  <w:marTop w:val="0"/>
                  <w:marBottom w:val="0"/>
                  <w:divBdr>
                    <w:top w:val="none" w:sz="0" w:space="0" w:color="auto"/>
                    <w:left w:val="none" w:sz="0" w:space="0" w:color="auto"/>
                    <w:bottom w:val="none" w:sz="0" w:space="0" w:color="auto"/>
                    <w:right w:val="none" w:sz="0" w:space="0" w:color="auto"/>
                  </w:divBdr>
                  <w:divsChild>
                    <w:div w:id="1637374875">
                      <w:marLeft w:val="0"/>
                      <w:marRight w:val="0"/>
                      <w:marTop w:val="0"/>
                      <w:marBottom w:val="0"/>
                      <w:divBdr>
                        <w:top w:val="none" w:sz="0" w:space="0" w:color="auto"/>
                        <w:left w:val="none" w:sz="0" w:space="0" w:color="auto"/>
                        <w:bottom w:val="none" w:sz="0" w:space="0" w:color="auto"/>
                        <w:right w:val="none" w:sz="0" w:space="0" w:color="auto"/>
                      </w:divBdr>
                      <w:divsChild>
                        <w:div w:id="1386177078">
                          <w:marLeft w:val="0"/>
                          <w:marRight w:val="0"/>
                          <w:marTop w:val="0"/>
                          <w:marBottom w:val="0"/>
                          <w:divBdr>
                            <w:top w:val="none" w:sz="0" w:space="0" w:color="auto"/>
                            <w:left w:val="none" w:sz="0" w:space="0" w:color="auto"/>
                            <w:bottom w:val="none" w:sz="0" w:space="0" w:color="auto"/>
                            <w:right w:val="none" w:sz="0" w:space="0" w:color="auto"/>
                          </w:divBdr>
                          <w:divsChild>
                            <w:div w:id="44905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3">
                  <w:marLeft w:val="0"/>
                  <w:marRight w:val="0"/>
                  <w:marTop w:val="0"/>
                  <w:marBottom w:val="0"/>
                  <w:divBdr>
                    <w:top w:val="none" w:sz="0" w:space="0" w:color="auto"/>
                    <w:left w:val="none" w:sz="0" w:space="0" w:color="auto"/>
                    <w:bottom w:val="none" w:sz="0" w:space="0" w:color="auto"/>
                    <w:right w:val="none" w:sz="0" w:space="0" w:color="auto"/>
                  </w:divBdr>
                  <w:divsChild>
                    <w:div w:id="1263755594">
                      <w:marLeft w:val="0"/>
                      <w:marRight w:val="0"/>
                      <w:marTop w:val="0"/>
                      <w:marBottom w:val="0"/>
                      <w:divBdr>
                        <w:top w:val="none" w:sz="0" w:space="0" w:color="auto"/>
                        <w:left w:val="none" w:sz="0" w:space="0" w:color="auto"/>
                        <w:bottom w:val="none" w:sz="0" w:space="0" w:color="auto"/>
                        <w:right w:val="none" w:sz="0" w:space="0" w:color="auto"/>
                      </w:divBdr>
                      <w:divsChild>
                        <w:div w:id="1375930414">
                          <w:marLeft w:val="0"/>
                          <w:marRight w:val="0"/>
                          <w:marTop w:val="0"/>
                          <w:marBottom w:val="0"/>
                          <w:divBdr>
                            <w:top w:val="none" w:sz="0" w:space="0" w:color="auto"/>
                            <w:left w:val="none" w:sz="0" w:space="0" w:color="auto"/>
                            <w:bottom w:val="none" w:sz="0" w:space="0" w:color="auto"/>
                            <w:right w:val="none" w:sz="0" w:space="0" w:color="auto"/>
                          </w:divBdr>
                          <w:divsChild>
                            <w:div w:id="13482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756271">
      <w:bodyDiv w:val="1"/>
      <w:marLeft w:val="0"/>
      <w:marRight w:val="0"/>
      <w:marTop w:val="0"/>
      <w:marBottom w:val="0"/>
      <w:divBdr>
        <w:top w:val="none" w:sz="0" w:space="0" w:color="auto"/>
        <w:left w:val="none" w:sz="0" w:space="0" w:color="auto"/>
        <w:bottom w:val="none" w:sz="0" w:space="0" w:color="auto"/>
        <w:right w:val="none" w:sz="0" w:space="0" w:color="auto"/>
      </w:divBdr>
      <w:divsChild>
        <w:div w:id="1841190169">
          <w:marLeft w:val="0"/>
          <w:marRight w:val="0"/>
          <w:marTop w:val="0"/>
          <w:marBottom w:val="0"/>
          <w:divBdr>
            <w:top w:val="none" w:sz="0" w:space="0" w:color="auto"/>
            <w:left w:val="none" w:sz="0" w:space="0" w:color="auto"/>
            <w:bottom w:val="none" w:sz="0" w:space="0" w:color="auto"/>
            <w:right w:val="none" w:sz="0" w:space="0" w:color="auto"/>
          </w:divBdr>
          <w:divsChild>
            <w:div w:id="2114587431">
              <w:marLeft w:val="0"/>
              <w:marRight w:val="0"/>
              <w:marTop w:val="0"/>
              <w:marBottom w:val="0"/>
              <w:divBdr>
                <w:top w:val="none" w:sz="0" w:space="0" w:color="auto"/>
                <w:left w:val="none" w:sz="0" w:space="0" w:color="auto"/>
                <w:bottom w:val="none" w:sz="0" w:space="0" w:color="auto"/>
                <w:right w:val="none" w:sz="0" w:space="0" w:color="auto"/>
              </w:divBdr>
              <w:divsChild>
                <w:div w:id="1833642243">
                  <w:marLeft w:val="0"/>
                  <w:marRight w:val="0"/>
                  <w:marTop w:val="0"/>
                  <w:marBottom w:val="0"/>
                  <w:divBdr>
                    <w:top w:val="none" w:sz="0" w:space="0" w:color="auto"/>
                    <w:left w:val="none" w:sz="0" w:space="0" w:color="auto"/>
                    <w:bottom w:val="none" w:sz="0" w:space="0" w:color="auto"/>
                    <w:right w:val="none" w:sz="0" w:space="0" w:color="auto"/>
                  </w:divBdr>
                  <w:divsChild>
                    <w:div w:id="841048000">
                      <w:marLeft w:val="0"/>
                      <w:marRight w:val="0"/>
                      <w:marTop w:val="0"/>
                      <w:marBottom w:val="0"/>
                      <w:divBdr>
                        <w:top w:val="none" w:sz="0" w:space="0" w:color="auto"/>
                        <w:left w:val="none" w:sz="0" w:space="0" w:color="auto"/>
                        <w:bottom w:val="none" w:sz="0" w:space="0" w:color="auto"/>
                        <w:right w:val="none" w:sz="0" w:space="0" w:color="auto"/>
                      </w:divBdr>
                    </w:div>
                  </w:divsChild>
                </w:div>
                <w:div w:id="59525555">
                  <w:marLeft w:val="0"/>
                  <w:marRight w:val="0"/>
                  <w:marTop w:val="0"/>
                  <w:marBottom w:val="0"/>
                  <w:divBdr>
                    <w:top w:val="none" w:sz="0" w:space="0" w:color="auto"/>
                    <w:left w:val="none" w:sz="0" w:space="0" w:color="auto"/>
                    <w:bottom w:val="none" w:sz="0" w:space="0" w:color="auto"/>
                    <w:right w:val="none" w:sz="0" w:space="0" w:color="auto"/>
                  </w:divBdr>
                  <w:divsChild>
                    <w:div w:id="1730616766">
                      <w:marLeft w:val="0"/>
                      <w:marRight w:val="0"/>
                      <w:marTop w:val="0"/>
                      <w:marBottom w:val="0"/>
                      <w:divBdr>
                        <w:top w:val="none" w:sz="0" w:space="0" w:color="auto"/>
                        <w:left w:val="none" w:sz="0" w:space="0" w:color="auto"/>
                        <w:bottom w:val="none" w:sz="0" w:space="0" w:color="auto"/>
                        <w:right w:val="none" w:sz="0" w:space="0" w:color="auto"/>
                      </w:divBdr>
                    </w:div>
                  </w:divsChild>
                </w:div>
                <w:div w:id="1550994839">
                  <w:marLeft w:val="0"/>
                  <w:marRight w:val="0"/>
                  <w:marTop w:val="0"/>
                  <w:marBottom w:val="0"/>
                  <w:divBdr>
                    <w:top w:val="none" w:sz="0" w:space="0" w:color="auto"/>
                    <w:left w:val="none" w:sz="0" w:space="0" w:color="auto"/>
                    <w:bottom w:val="none" w:sz="0" w:space="0" w:color="auto"/>
                    <w:right w:val="none" w:sz="0" w:space="0" w:color="auto"/>
                  </w:divBdr>
                  <w:divsChild>
                    <w:div w:id="1896576044">
                      <w:marLeft w:val="0"/>
                      <w:marRight w:val="0"/>
                      <w:marTop w:val="0"/>
                      <w:marBottom w:val="0"/>
                      <w:divBdr>
                        <w:top w:val="none" w:sz="0" w:space="0" w:color="auto"/>
                        <w:left w:val="none" w:sz="0" w:space="0" w:color="auto"/>
                        <w:bottom w:val="none" w:sz="0" w:space="0" w:color="auto"/>
                        <w:right w:val="none" w:sz="0" w:space="0" w:color="auto"/>
                      </w:divBdr>
                    </w:div>
                  </w:divsChild>
                </w:div>
                <w:div w:id="1586838605">
                  <w:marLeft w:val="0"/>
                  <w:marRight w:val="0"/>
                  <w:marTop w:val="0"/>
                  <w:marBottom w:val="0"/>
                  <w:divBdr>
                    <w:top w:val="none" w:sz="0" w:space="0" w:color="auto"/>
                    <w:left w:val="none" w:sz="0" w:space="0" w:color="auto"/>
                    <w:bottom w:val="none" w:sz="0" w:space="0" w:color="auto"/>
                    <w:right w:val="none" w:sz="0" w:space="0" w:color="auto"/>
                  </w:divBdr>
                  <w:divsChild>
                    <w:div w:id="1592931457">
                      <w:marLeft w:val="0"/>
                      <w:marRight w:val="0"/>
                      <w:marTop w:val="0"/>
                      <w:marBottom w:val="0"/>
                      <w:divBdr>
                        <w:top w:val="none" w:sz="0" w:space="0" w:color="auto"/>
                        <w:left w:val="none" w:sz="0" w:space="0" w:color="auto"/>
                        <w:bottom w:val="none" w:sz="0" w:space="0" w:color="auto"/>
                        <w:right w:val="none" w:sz="0" w:space="0" w:color="auto"/>
                      </w:divBdr>
                    </w:div>
                  </w:divsChild>
                </w:div>
                <w:div w:id="1867791358">
                  <w:marLeft w:val="0"/>
                  <w:marRight w:val="0"/>
                  <w:marTop w:val="0"/>
                  <w:marBottom w:val="0"/>
                  <w:divBdr>
                    <w:top w:val="none" w:sz="0" w:space="0" w:color="auto"/>
                    <w:left w:val="none" w:sz="0" w:space="0" w:color="auto"/>
                    <w:bottom w:val="none" w:sz="0" w:space="0" w:color="auto"/>
                    <w:right w:val="none" w:sz="0" w:space="0" w:color="auto"/>
                  </w:divBdr>
                  <w:divsChild>
                    <w:div w:id="1918400159">
                      <w:marLeft w:val="0"/>
                      <w:marRight w:val="0"/>
                      <w:marTop w:val="0"/>
                      <w:marBottom w:val="0"/>
                      <w:divBdr>
                        <w:top w:val="none" w:sz="0" w:space="0" w:color="auto"/>
                        <w:left w:val="none" w:sz="0" w:space="0" w:color="auto"/>
                        <w:bottom w:val="none" w:sz="0" w:space="0" w:color="auto"/>
                        <w:right w:val="none" w:sz="0" w:space="0" w:color="auto"/>
                      </w:divBdr>
                    </w:div>
                  </w:divsChild>
                </w:div>
                <w:div w:id="549146676">
                  <w:marLeft w:val="0"/>
                  <w:marRight w:val="0"/>
                  <w:marTop w:val="0"/>
                  <w:marBottom w:val="0"/>
                  <w:divBdr>
                    <w:top w:val="none" w:sz="0" w:space="0" w:color="auto"/>
                    <w:left w:val="none" w:sz="0" w:space="0" w:color="auto"/>
                    <w:bottom w:val="none" w:sz="0" w:space="0" w:color="auto"/>
                    <w:right w:val="none" w:sz="0" w:space="0" w:color="auto"/>
                  </w:divBdr>
                  <w:divsChild>
                    <w:div w:id="103766220">
                      <w:marLeft w:val="0"/>
                      <w:marRight w:val="0"/>
                      <w:marTop w:val="0"/>
                      <w:marBottom w:val="0"/>
                      <w:divBdr>
                        <w:top w:val="none" w:sz="0" w:space="0" w:color="auto"/>
                        <w:left w:val="none" w:sz="0" w:space="0" w:color="auto"/>
                        <w:bottom w:val="none" w:sz="0" w:space="0" w:color="auto"/>
                        <w:right w:val="none" w:sz="0" w:space="0" w:color="auto"/>
                      </w:divBdr>
                    </w:div>
                  </w:divsChild>
                </w:div>
                <w:div w:id="1617640607">
                  <w:marLeft w:val="0"/>
                  <w:marRight w:val="0"/>
                  <w:marTop w:val="0"/>
                  <w:marBottom w:val="0"/>
                  <w:divBdr>
                    <w:top w:val="none" w:sz="0" w:space="0" w:color="auto"/>
                    <w:left w:val="none" w:sz="0" w:space="0" w:color="auto"/>
                    <w:bottom w:val="none" w:sz="0" w:space="0" w:color="auto"/>
                    <w:right w:val="none" w:sz="0" w:space="0" w:color="auto"/>
                  </w:divBdr>
                  <w:divsChild>
                    <w:div w:id="2111775972">
                      <w:marLeft w:val="0"/>
                      <w:marRight w:val="0"/>
                      <w:marTop w:val="0"/>
                      <w:marBottom w:val="0"/>
                      <w:divBdr>
                        <w:top w:val="none" w:sz="0" w:space="0" w:color="auto"/>
                        <w:left w:val="none" w:sz="0" w:space="0" w:color="auto"/>
                        <w:bottom w:val="none" w:sz="0" w:space="0" w:color="auto"/>
                        <w:right w:val="none" w:sz="0" w:space="0" w:color="auto"/>
                      </w:divBdr>
                    </w:div>
                  </w:divsChild>
                </w:div>
                <w:div w:id="690296900">
                  <w:marLeft w:val="0"/>
                  <w:marRight w:val="0"/>
                  <w:marTop w:val="0"/>
                  <w:marBottom w:val="0"/>
                  <w:divBdr>
                    <w:top w:val="none" w:sz="0" w:space="0" w:color="auto"/>
                    <w:left w:val="none" w:sz="0" w:space="0" w:color="auto"/>
                    <w:bottom w:val="none" w:sz="0" w:space="0" w:color="auto"/>
                    <w:right w:val="none" w:sz="0" w:space="0" w:color="auto"/>
                  </w:divBdr>
                  <w:divsChild>
                    <w:div w:id="1144784404">
                      <w:marLeft w:val="0"/>
                      <w:marRight w:val="0"/>
                      <w:marTop w:val="0"/>
                      <w:marBottom w:val="0"/>
                      <w:divBdr>
                        <w:top w:val="none" w:sz="0" w:space="0" w:color="auto"/>
                        <w:left w:val="none" w:sz="0" w:space="0" w:color="auto"/>
                        <w:bottom w:val="none" w:sz="0" w:space="0" w:color="auto"/>
                        <w:right w:val="none" w:sz="0" w:space="0" w:color="auto"/>
                      </w:divBdr>
                    </w:div>
                  </w:divsChild>
                </w:div>
                <w:div w:id="1985616629">
                  <w:marLeft w:val="0"/>
                  <w:marRight w:val="0"/>
                  <w:marTop w:val="0"/>
                  <w:marBottom w:val="0"/>
                  <w:divBdr>
                    <w:top w:val="none" w:sz="0" w:space="0" w:color="auto"/>
                    <w:left w:val="none" w:sz="0" w:space="0" w:color="auto"/>
                    <w:bottom w:val="none" w:sz="0" w:space="0" w:color="auto"/>
                    <w:right w:val="none" w:sz="0" w:space="0" w:color="auto"/>
                  </w:divBdr>
                  <w:divsChild>
                    <w:div w:id="1876306716">
                      <w:marLeft w:val="0"/>
                      <w:marRight w:val="0"/>
                      <w:marTop w:val="0"/>
                      <w:marBottom w:val="0"/>
                      <w:divBdr>
                        <w:top w:val="none" w:sz="0" w:space="0" w:color="auto"/>
                        <w:left w:val="none" w:sz="0" w:space="0" w:color="auto"/>
                        <w:bottom w:val="none" w:sz="0" w:space="0" w:color="auto"/>
                        <w:right w:val="none" w:sz="0" w:space="0" w:color="auto"/>
                      </w:divBdr>
                    </w:div>
                  </w:divsChild>
                </w:div>
                <w:div w:id="1295984322">
                  <w:marLeft w:val="0"/>
                  <w:marRight w:val="0"/>
                  <w:marTop w:val="0"/>
                  <w:marBottom w:val="0"/>
                  <w:divBdr>
                    <w:top w:val="none" w:sz="0" w:space="0" w:color="auto"/>
                    <w:left w:val="none" w:sz="0" w:space="0" w:color="auto"/>
                    <w:bottom w:val="none" w:sz="0" w:space="0" w:color="auto"/>
                    <w:right w:val="none" w:sz="0" w:space="0" w:color="auto"/>
                  </w:divBdr>
                  <w:divsChild>
                    <w:div w:id="1098524573">
                      <w:marLeft w:val="0"/>
                      <w:marRight w:val="0"/>
                      <w:marTop w:val="0"/>
                      <w:marBottom w:val="0"/>
                      <w:divBdr>
                        <w:top w:val="none" w:sz="0" w:space="0" w:color="auto"/>
                        <w:left w:val="none" w:sz="0" w:space="0" w:color="auto"/>
                        <w:bottom w:val="none" w:sz="0" w:space="0" w:color="auto"/>
                        <w:right w:val="none" w:sz="0" w:space="0" w:color="auto"/>
                      </w:divBdr>
                    </w:div>
                  </w:divsChild>
                </w:div>
                <w:div w:id="1763061117">
                  <w:marLeft w:val="0"/>
                  <w:marRight w:val="0"/>
                  <w:marTop w:val="0"/>
                  <w:marBottom w:val="0"/>
                  <w:divBdr>
                    <w:top w:val="none" w:sz="0" w:space="0" w:color="auto"/>
                    <w:left w:val="none" w:sz="0" w:space="0" w:color="auto"/>
                    <w:bottom w:val="none" w:sz="0" w:space="0" w:color="auto"/>
                    <w:right w:val="none" w:sz="0" w:space="0" w:color="auto"/>
                  </w:divBdr>
                  <w:divsChild>
                    <w:div w:id="254216996">
                      <w:marLeft w:val="0"/>
                      <w:marRight w:val="0"/>
                      <w:marTop w:val="0"/>
                      <w:marBottom w:val="0"/>
                      <w:divBdr>
                        <w:top w:val="none" w:sz="0" w:space="0" w:color="auto"/>
                        <w:left w:val="none" w:sz="0" w:space="0" w:color="auto"/>
                        <w:bottom w:val="none" w:sz="0" w:space="0" w:color="auto"/>
                        <w:right w:val="none" w:sz="0" w:space="0" w:color="auto"/>
                      </w:divBdr>
                    </w:div>
                  </w:divsChild>
                </w:div>
                <w:div w:id="641737358">
                  <w:marLeft w:val="0"/>
                  <w:marRight w:val="0"/>
                  <w:marTop w:val="0"/>
                  <w:marBottom w:val="0"/>
                  <w:divBdr>
                    <w:top w:val="none" w:sz="0" w:space="0" w:color="auto"/>
                    <w:left w:val="none" w:sz="0" w:space="0" w:color="auto"/>
                    <w:bottom w:val="none" w:sz="0" w:space="0" w:color="auto"/>
                    <w:right w:val="none" w:sz="0" w:space="0" w:color="auto"/>
                  </w:divBdr>
                  <w:divsChild>
                    <w:div w:id="409932836">
                      <w:marLeft w:val="0"/>
                      <w:marRight w:val="0"/>
                      <w:marTop w:val="0"/>
                      <w:marBottom w:val="0"/>
                      <w:divBdr>
                        <w:top w:val="none" w:sz="0" w:space="0" w:color="auto"/>
                        <w:left w:val="none" w:sz="0" w:space="0" w:color="auto"/>
                        <w:bottom w:val="none" w:sz="0" w:space="0" w:color="auto"/>
                        <w:right w:val="none" w:sz="0" w:space="0" w:color="auto"/>
                      </w:divBdr>
                    </w:div>
                  </w:divsChild>
                </w:div>
                <w:div w:id="450975796">
                  <w:marLeft w:val="0"/>
                  <w:marRight w:val="0"/>
                  <w:marTop w:val="0"/>
                  <w:marBottom w:val="0"/>
                  <w:divBdr>
                    <w:top w:val="none" w:sz="0" w:space="0" w:color="auto"/>
                    <w:left w:val="none" w:sz="0" w:space="0" w:color="auto"/>
                    <w:bottom w:val="none" w:sz="0" w:space="0" w:color="auto"/>
                    <w:right w:val="none" w:sz="0" w:space="0" w:color="auto"/>
                  </w:divBdr>
                  <w:divsChild>
                    <w:div w:id="1152403168">
                      <w:marLeft w:val="0"/>
                      <w:marRight w:val="0"/>
                      <w:marTop w:val="0"/>
                      <w:marBottom w:val="0"/>
                      <w:divBdr>
                        <w:top w:val="none" w:sz="0" w:space="0" w:color="auto"/>
                        <w:left w:val="none" w:sz="0" w:space="0" w:color="auto"/>
                        <w:bottom w:val="none" w:sz="0" w:space="0" w:color="auto"/>
                        <w:right w:val="none" w:sz="0" w:space="0" w:color="auto"/>
                      </w:divBdr>
                    </w:div>
                  </w:divsChild>
                </w:div>
                <w:div w:id="1367373051">
                  <w:marLeft w:val="0"/>
                  <w:marRight w:val="0"/>
                  <w:marTop w:val="0"/>
                  <w:marBottom w:val="0"/>
                  <w:divBdr>
                    <w:top w:val="none" w:sz="0" w:space="0" w:color="auto"/>
                    <w:left w:val="none" w:sz="0" w:space="0" w:color="auto"/>
                    <w:bottom w:val="none" w:sz="0" w:space="0" w:color="auto"/>
                    <w:right w:val="none" w:sz="0" w:space="0" w:color="auto"/>
                  </w:divBdr>
                  <w:divsChild>
                    <w:div w:id="1591430181">
                      <w:marLeft w:val="0"/>
                      <w:marRight w:val="0"/>
                      <w:marTop w:val="0"/>
                      <w:marBottom w:val="0"/>
                      <w:divBdr>
                        <w:top w:val="none" w:sz="0" w:space="0" w:color="auto"/>
                        <w:left w:val="none" w:sz="0" w:space="0" w:color="auto"/>
                        <w:bottom w:val="none" w:sz="0" w:space="0" w:color="auto"/>
                        <w:right w:val="none" w:sz="0" w:space="0" w:color="auto"/>
                      </w:divBdr>
                    </w:div>
                  </w:divsChild>
                </w:div>
                <w:div w:id="8988665">
                  <w:marLeft w:val="0"/>
                  <w:marRight w:val="0"/>
                  <w:marTop w:val="0"/>
                  <w:marBottom w:val="0"/>
                  <w:divBdr>
                    <w:top w:val="none" w:sz="0" w:space="0" w:color="auto"/>
                    <w:left w:val="none" w:sz="0" w:space="0" w:color="auto"/>
                    <w:bottom w:val="none" w:sz="0" w:space="0" w:color="auto"/>
                    <w:right w:val="none" w:sz="0" w:space="0" w:color="auto"/>
                  </w:divBdr>
                  <w:divsChild>
                    <w:div w:id="1888491418">
                      <w:marLeft w:val="0"/>
                      <w:marRight w:val="0"/>
                      <w:marTop w:val="0"/>
                      <w:marBottom w:val="0"/>
                      <w:divBdr>
                        <w:top w:val="none" w:sz="0" w:space="0" w:color="auto"/>
                        <w:left w:val="none" w:sz="0" w:space="0" w:color="auto"/>
                        <w:bottom w:val="none" w:sz="0" w:space="0" w:color="auto"/>
                        <w:right w:val="none" w:sz="0" w:space="0" w:color="auto"/>
                      </w:divBdr>
                    </w:div>
                  </w:divsChild>
                </w:div>
                <w:div w:id="1588080269">
                  <w:marLeft w:val="0"/>
                  <w:marRight w:val="0"/>
                  <w:marTop w:val="0"/>
                  <w:marBottom w:val="0"/>
                  <w:divBdr>
                    <w:top w:val="none" w:sz="0" w:space="0" w:color="auto"/>
                    <w:left w:val="none" w:sz="0" w:space="0" w:color="auto"/>
                    <w:bottom w:val="none" w:sz="0" w:space="0" w:color="auto"/>
                    <w:right w:val="none" w:sz="0" w:space="0" w:color="auto"/>
                  </w:divBdr>
                  <w:divsChild>
                    <w:div w:id="50540486">
                      <w:marLeft w:val="0"/>
                      <w:marRight w:val="0"/>
                      <w:marTop w:val="0"/>
                      <w:marBottom w:val="0"/>
                      <w:divBdr>
                        <w:top w:val="none" w:sz="0" w:space="0" w:color="auto"/>
                        <w:left w:val="none" w:sz="0" w:space="0" w:color="auto"/>
                        <w:bottom w:val="none" w:sz="0" w:space="0" w:color="auto"/>
                        <w:right w:val="none" w:sz="0" w:space="0" w:color="auto"/>
                      </w:divBdr>
                    </w:div>
                  </w:divsChild>
                </w:div>
                <w:div w:id="1529953685">
                  <w:marLeft w:val="0"/>
                  <w:marRight w:val="0"/>
                  <w:marTop w:val="0"/>
                  <w:marBottom w:val="0"/>
                  <w:divBdr>
                    <w:top w:val="none" w:sz="0" w:space="0" w:color="auto"/>
                    <w:left w:val="none" w:sz="0" w:space="0" w:color="auto"/>
                    <w:bottom w:val="none" w:sz="0" w:space="0" w:color="auto"/>
                    <w:right w:val="none" w:sz="0" w:space="0" w:color="auto"/>
                  </w:divBdr>
                  <w:divsChild>
                    <w:div w:id="923218946">
                      <w:marLeft w:val="0"/>
                      <w:marRight w:val="0"/>
                      <w:marTop w:val="0"/>
                      <w:marBottom w:val="0"/>
                      <w:divBdr>
                        <w:top w:val="none" w:sz="0" w:space="0" w:color="auto"/>
                        <w:left w:val="none" w:sz="0" w:space="0" w:color="auto"/>
                        <w:bottom w:val="none" w:sz="0" w:space="0" w:color="auto"/>
                        <w:right w:val="none" w:sz="0" w:space="0" w:color="auto"/>
                      </w:divBdr>
                    </w:div>
                  </w:divsChild>
                </w:div>
                <w:div w:id="1070035035">
                  <w:marLeft w:val="0"/>
                  <w:marRight w:val="0"/>
                  <w:marTop w:val="0"/>
                  <w:marBottom w:val="0"/>
                  <w:divBdr>
                    <w:top w:val="none" w:sz="0" w:space="0" w:color="auto"/>
                    <w:left w:val="none" w:sz="0" w:space="0" w:color="auto"/>
                    <w:bottom w:val="none" w:sz="0" w:space="0" w:color="auto"/>
                    <w:right w:val="none" w:sz="0" w:space="0" w:color="auto"/>
                  </w:divBdr>
                  <w:divsChild>
                    <w:div w:id="661811900">
                      <w:marLeft w:val="0"/>
                      <w:marRight w:val="0"/>
                      <w:marTop w:val="0"/>
                      <w:marBottom w:val="0"/>
                      <w:divBdr>
                        <w:top w:val="none" w:sz="0" w:space="0" w:color="auto"/>
                        <w:left w:val="none" w:sz="0" w:space="0" w:color="auto"/>
                        <w:bottom w:val="none" w:sz="0" w:space="0" w:color="auto"/>
                        <w:right w:val="none" w:sz="0" w:space="0" w:color="auto"/>
                      </w:divBdr>
                    </w:div>
                  </w:divsChild>
                </w:div>
                <w:div w:id="641467903">
                  <w:marLeft w:val="0"/>
                  <w:marRight w:val="0"/>
                  <w:marTop w:val="0"/>
                  <w:marBottom w:val="0"/>
                  <w:divBdr>
                    <w:top w:val="none" w:sz="0" w:space="0" w:color="auto"/>
                    <w:left w:val="none" w:sz="0" w:space="0" w:color="auto"/>
                    <w:bottom w:val="none" w:sz="0" w:space="0" w:color="auto"/>
                    <w:right w:val="none" w:sz="0" w:space="0" w:color="auto"/>
                  </w:divBdr>
                  <w:divsChild>
                    <w:div w:id="1909221084">
                      <w:marLeft w:val="0"/>
                      <w:marRight w:val="0"/>
                      <w:marTop w:val="0"/>
                      <w:marBottom w:val="0"/>
                      <w:divBdr>
                        <w:top w:val="none" w:sz="0" w:space="0" w:color="auto"/>
                        <w:left w:val="none" w:sz="0" w:space="0" w:color="auto"/>
                        <w:bottom w:val="none" w:sz="0" w:space="0" w:color="auto"/>
                        <w:right w:val="none" w:sz="0" w:space="0" w:color="auto"/>
                      </w:divBdr>
                    </w:div>
                  </w:divsChild>
                </w:div>
                <w:div w:id="1925066290">
                  <w:marLeft w:val="0"/>
                  <w:marRight w:val="0"/>
                  <w:marTop w:val="0"/>
                  <w:marBottom w:val="0"/>
                  <w:divBdr>
                    <w:top w:val="none" w:sz="0" w:space="0" w:color="auto"/>
                    <w:left w:val="none" w:sz="0" w:space="0" w:color="auto"/>
                    <w:bottom w:val="none" w:sz="0" w:space="0" w:color="auto"/>
                    <w:right w:val="none" w:sz="0" w:space="0" w:color="auto"/>
                  </w:divBdr>
                  <w:divsChild>
                    <w:div w:id="450518719">
                      <w:marLeft w:val="0"/>
                      <w:marRight w:val="0"/>
                      <w:marTop w:val="0"/>
                      <w:marBottom w:val="0"/>
                      <w:divBdr>
                        <w:top w:val="none" w:sz="0" w:space="0" w:color="auto"/>
                        <w:left w:val="none" w:sz="0" w:space="0" w:color="auto"/>
                        <w:bottom w:val="none" w:sz="0" w:space="0" w:color="auto"/>
                        <w:right w:val="none" w:sz="0" w:space="0" w:color="auto"/>
                      </w:divBdr>
                    </w:div>
                  </w:divsChild>
                </w:div>
                <w:div w:id="1187712298">
                  <w:marLeft w:val="0"/>
                  <w:marRight w:val="0"/>
                  <w:marTop w:val="0"/>
                  <w:marBottom w:val="0"/>
                  <w:divBdr>
                    <w:top w:val="none" w:sz="0" w:space="0" w:color="auto"/>
                    <w:left w:val="none" w:sz="0" w:space="0" w:color="auto"/>
                    <w:bottom w:val="none" w:sz="0" w:space="0" w:color="auto"/>
                    <w:right w:val="none" w:sz="0" w:space="0" w:color="auto"/>
                  </w:divBdr>
                  <w:divsChild>
                    <w:div w:id="754521081">
                      <w:marLeft w:val="0"/>
                      <w:marRight w:val="0"/>
                      <w:marTop w:val="0"/>
                      <w:marBottom w:val="0"/>
                      <w:divBdr>
                        <w:top w:val="none" w:sz="0" w:space="0" w:color="auto"/>
                        <w:left w:val="none" w:sz="0" w:space="0" w:color="auto"/>
                        <w:bottom w:val="none" w:sz="0" w:space="0" w:color="auto"/>
                        <w:right w:val="none" w:sz="0" w:space="0" w:color="auto"/>
                      </w:divBdr>
                    </w:div>
                  </w:divsChild>
                </w:div>
                <w:div w:id="673651855">
                  <w:marLeft w:val="0"/>
                  <w:marRight w:val="0"/>
                  <w:marTop w:val="0"/>
                  <w:marBottom w:val="0"/>
                  <w:divBdr>
                    <w:top w:val="none" w:sz="0" w:space="0" w:color="auto"/>
                    <w:left w:val="none" w:sz="0" w:space="0" w:color="auto"/>
                    <w:bottom w:val="none" w:sz="0" w:space="0" w:color="auto"/>
                    <w:right w:val="none" w:sz="0" w:space="0" w:color="auto"/>
                  </w:divBdr>
                  <w:divsChild>
                    <w:div w:id="461919736">
                      <w:marLeft w:val="0"/>
                      <w:marRight w:val="0"/>
                      <w:marTop w:val="0"/>
                      <w:marBottom w:val="0"/>
                      <w:divBdr>
                        <w:top w:val="none" w:sz="0" w:space="0" w:color="auto"/>
                        <w:left w:val="none" w:sz="0" w:space="0" w:color="auto"/>
                        <w:bottom w:val="none" w:sz="0" w:space="0" w:color="auto"/>
                        <w:right w:val="none" w:sz="0" w:space="0" w:color="auto"/>
                      </w:divBdr>
                    </w:div>
                  </w:divsChild>
                </w:div>
                <w:div w:id="1272784896">
                  <w:marLeft w:val="0"/>
                  <w:marRight w:val="0"/>
                  <w:marTop w:val="0"/>
                  <w:marBottom w:val="0"/>
                  <w:divBdr>
                    <w:top w:val="none" w:sz="0" w:space="0" w:color="auto"/>
                    <w:left w:val="none" w:sz="0" w:space="0" w:color="auto"/>
                    <w:bottom w:val="none" w:sz="0" w:space="0" w:color="auto"/>
                    <w:right w:val="none" w:sz="0" w:space="0" w:color="auto"/>
                  </w:divBdr>
                  <w:divsChild>
                    <w:div w:id="616524342">
                      <w:marLeft w:val="0"/>
                      <w:marRight w:val="0"/>
                      <w:marTop w:val="0"/>
                      <w:marBottom w:val="0"/>
                      <w:divBdr>
                        <w:top w:val="none" w:sz="0" w:space="0" w:color="auto"/>
                        <w:left w:val="none" w:sz="0" w:space="0" w:color="auto"/>
                        <w:bottom w:val="none" w:sz="0" w:space="0" w:color="auto"/>
                        <w:right w:val="none" w:sz="0" w:space="0" w:color="auto"/>
                      </w:divBdr>
                    </w:div>
                  </w:divsChild>
                </w:div>
                <w:div w:id="300817212">
                  <w:marLeft w:val="0"/>
                  <w:marRight w:val="0"/>
                  <w:marTop w:val="0"/>
                  <w:marBottom w:val="0"/>
                  <w:divBdr>
                    <w:top w:val="none" w:sz="0" w:space="0" w:color="auto"/>
                    <w:left w:val="none" w:sz="0" w:space="0" w:color="auto"/>
                    <w:bottom w:val="none" w:sz="0" w:space="0" w:color="auto"/>
                    <w:right w:val="none" w:sz="0" w:space="0" w:color="auto"/>
                  </w:divBdr>
                  <w:divsChild>
                    <w:div w:id="352001740">
                      <w:marLeft w:val="0"/>
                      <w:marRight w:val="0"/>
                      <w:marTop w:val="0"/>
                      <w:marBottom w:val="0"/>
                      <w:divBdr>
                        <w:top w:val="none" w:sz="0" w:space="0" w:color="auto"/>
                        <w:left w:val="none" w:sz="0" w:space="0" w:color="auto"/>
                        <w:bottom w:val="none" w:sz="0" w:space="0" w:color="auto"/>
                        <w:right w:val="none" w:sz="0" w:space="0" w:color="auto"/>
                      </w:divBdr>
                    </w:div>
                  </w:divsChild>
                </w:div>
                <w:div w:id="660814011">
                  <w:marLeft w:val="0"/>
                  <w:marRight w:val="0"/>
                  <w:marTop w:val="0"/>
                  <w:marBottom w:val="0"/>
                  <w:divBdr>
                    <w:top w:val="none" w:sz="0" w:space="0" w:color="auto"/>
                    <w:left w:val="none" w:sz="0" w:space="0" w:color="auto"/>
                    <w:bottom w:val="none" w:sz="0" w:space="0" w:color="auto"/>
                    <w:right w:val="none" w:sz="0" w:space="0" w:color="auto"/>
                  </w:divBdr>
                  <w:divsChild>
                    <w:div w:id="1802847164">
                      <w:marLeft w:val="0"/>
                      <w:marRight w:val="0"/>
                      <w:marTop w:val="0"/>
                      <w:marBottom w:val="0"/>
                      <w:divBdr>
                        <w:top w:val="none" w:sz="0" w:space="0" w:color="auto"/>
                        <w:left w:val="none" w:sz="0" w:space="0" w:color="auto"/>
                        <w:bottom w:val="none" w:sz="0" w:space="0" w:color="auto"/>
                        <w:right w:val="none" w:sz="0" w:space="0" w:color="auto"/>
                      </w:divBdr>
                    </w:div>
                  </w:divsChild>
                </w:div>
                <w:div w:id="717708497">
                  <w:marLeft w:val="0"/>
                  <w:marRight w:val="0"/>
                  <w:marTop w:val="0"/>
                  <w:marBottom w:val="0"/>
                  <w:divBdr>
                    <w:top w:val="none" w:sz="0" w:space="0" w:color="auto"/>
                    <w:left w:val="none" w:sz="0" w:space="0" w:color="auto"/>
                    <w:bottom w:val="none" w:sz="0" w:space="0" w:color="auto"/>
                    <w:right w:val="none" w:sz="0" w:space="0" w:color="auto"/>
                  </w:divBdr>
                  <w:divsChild>
                    <w:div w:id="1524050044">
                      <w:marLeft w:val="0"/>
                      <w:marRight w:val="0"/>
                      <w:marTop w:val="0"/>
                      <w:marBottom w:val="0"/>
                      <w:divBdr>
                        <w:top w:val="none" w:sz="0" w:space="0" w:color="auto"/>
                        <w:left w:val="none" w:sz="0" w:space="0" w:color="auto"/>
                        <w:bottom w:val="none" w:sz="0" w:space="0" w:color="auto"/>
                        <w:right w:val="none" w:sz="0" w:space="0" w:color="auto"/>
                      </w:divBdr>
                    </w:div>
                  </w:divsChild>
                </w:div>
                <w:div w:id="1049912228">
                  <w:marLeft w:val="0"/>
                  <w:marRight w:val="0"/>
                  <w:marTop w:val="0"/>
                  <w:marBottom w:val="0"/>
                  <w:divBdr>
                    <w:top w:val="none" w:sz="0" w:space="0" w:color="auto"/>
                    <w:left w:val="none" w:sz="0" w:space="0" w:color="auto"/>
                    <w:bottom w:val="none" w:sz="0" w:space="0" w:color="auto"/>
                    <w:right w:val="none" w:sz="0" w:space="0" w:color="auto"/>
                  </w:divBdr>
                  <w:divsChild>
                    <w:div w:id="1628512296">
                      <w:marLeft w:val="0"/>
                      <w:marRight w:val="0"/>
                      <w:marTop w:val="0"/>
                      <w:marBottom w:val="0"/>
                      <w:divBdr>
                        <w:top w:val="none" w:sz="0" w:space="0" w:color="auto"/>
                        <w:left w:val="none" w:sz="0" w:space="0" w:color="auto"/>
                        <w:bottom w:val="none" w:sz="0" w:space="0" w:color="auto"/>
                        <w:right w:val="none" w:sz="0" w:space="0" w:color="auto"/>
                      </w:divBdr>
                    </w:div>
                  </w:divsChild>
                </w:div>
                <w:div w:id="462819774">
                  <w:marLeft w:val="0"/>
                  <w:marRight w:val="0"/>
                  <w:marTop w:val="0"/>
                  <w:marBottom w:val="0"/>
                  <w:divBdr>
                    <w:top w:val="none" w:sz="0" w:space="0" w:color="auto"/>
                    <w:left w:val="none" w:sz="0" w:space="0" w:color="auto"/>
                    <w:bottom w:val="none" w:sz="0" w:space="0" w:color="auto"/>
                    <w:right w:val="none" w:sz="0" w:space="0" w:color="auto"/>
                  </w:divBdr>
                  <w:divsChild>
                    <w:div w:id="1035353817">
                      <w:marLeft w:val="0"/>
                      <w:marRight w:val="0"/>
                      <w:marTop w:val="0"/>
                      <w:marBottom w:val="0"/>
                      <w:divBdr>
                        <w:top w:val="none" w:sz="0" w:space="0" w:color="auto"/>
                        <w:left w:val="none" w:sz="0" w:space="0" w:color="auto"/>
                        <w:bottom w:val="none" w:sz="0" w:space="0" w:color="auto"/>
                        <w:right w:val="none" w:sz="0" w:space="0" w:color="auto"/>
                      </w:divBdr>
                    </w:div>
                  </w:divsChild>
                </w:div>
                <w:div w:id="2113352739">
                  <w:marLeft w:val="0"/>
                  <w:marRight w:val="0"/>
                  <w:marTop w:val="0"/>
                  <w:marBottom w:val="0"/>
                  <w:divBdr>
                    <w:top w:val="none" w:sz="0" w:space="0" w:color="auto"/>
                    <w:left w:val="none" w:sz="0" w:space="0" w:color="auto"/>
                    <w:bottom w:val="none" w:sz="0" w:space="0" w:color="auto"/>
                    <w:right w:val="none" w:sz="0" w:space="0" w:color="auto"/>
                  </w:divBdr>
                  <w:divsChild>
                    <w:div w:id="643199154">
                      <w:marLeft w:val="0"/>
                      <w:marRight w:val="0"/>
                      <w:marTop w:val="0"/>
                      <w:marBottom w:val="0"/>
                      <w:divBdr>
                        <w:top w:val="none" w:sz="0" w:space="0" w:color="auto"/>
                        <w:left w:val="none" w:sz="0" w:space="0" w:color="auto"/>
                        <w:bottom w:val="none" w:sz="0" w:space="0" w:color="auto"/>
                        <w:right w:val="none" w:sz="0" w:space="0" w:color="auto"/>
                      </w:divBdr>
                    </w:div>
                  </w:divsChild>
                </w:div>
                <w:div w:id="1827893153">
                  <w:marLeft w:val="0"/>
                  <w:marRight w:val="0"/>
                  <w:marTop w:val="0"/>
                  <w:marBottom w:val="0"/>
                  <w:divBdr>
                    <w:top w:val="none" w:sz="0" w:space="0" w:color="auto"/>
                    <w:left w:val="none" w:sz="0" w:space="0" w:color="auto"/>
                    <w:bottom w:val="none" w:sz="0" w:space="0" w:color="auto"/>
                    <w:right w:val="none" w:sz="0" w:space="0" w:color="auto"/>
                  </w:divBdr>
                  <w:divsChild>
                    <w:div w:id="730616297">
                      <w:marLeft w:val="0"/>
                      <w:marRight w:val="0"/>
                      <w:marTop w:val="0"/>
                      <w:marBottom w:val="0"/>
                      <w:divBdr>
                        <w:top w:val="none" w:sz="0" w:space="0" w:color="auto"/>
                        <w:left w:val="none" w:sz="0" w:space="0" w:color="auto"/>
                        <w:bottom w:val="none" w:sz="0" w:space="0" w:color="auto"/>
                        <w:right w:val="none" w:sz="0" w:space="0" w:color="auto"/>
                      </w:divBdr>
                    </w:div>
                  </w:divsChild>
                </w:div>
                <w:div w:id="1582641770">
                  <w:marLeft w:val="0"/>
                  <w:marRight w:val="0"/>
                  <w:marTop w:val="0"/>
                  <w:marBottom w:val="0"/>
                  <w:divBdr>
                    <w:top w:val="none" w:sz="0" w:space="0" w:color="auto"/>
                    <w:left w:val="none" w:sz="0" w:space="0" w:color="auto"/>
                    <w:bottom w:val="none" w:sz="0" w:space="0" w:color="auto"/>
                    <w:right w:val="none" w:sz="0" w:space="0" w:color="auto"/>
                  </w:divBdr>
                  <w:divsChild>
                    <w:div w:id="706492042">
                      <w:marLeft w:val="0"/>
                      <w:marRight w:val="0"/>
                      <w:marTop w:val="0"/>
                      <w:marBottom w:val="0"/>
                      <w:divBdr>
                        <w:top w:val="none" w:sz="0" w:space="0" w:color="auto"/>
                        <w:left w:val="none" w:sz="0" w:space="0" w:color="auto"/>
                        <w:bottom w:val="none" w:sz="0" w:space="0" w:color="auto"/>
                        <w:right w:val="none" w:sz="0" w:space="0" w:color="auto"/>
                      </w:divBdr>
                    </w:div>
                  </w:divsChild>
                </w:div>
                <w:div w:id="1029599594">
                  <w:marLeft w:val="0"/>
                  <w:marRight w:val="0"/>
                  <w:marTop w:val="0"/>
                  <w:marBottom w:val="0"/>
                  <w:divBdr>
                    <w:top w:val="none" w:sz="0" w:space="0" w:color="auto"/>
                    <w:left w:val="none" w:sz="0" w:space="0" w:color="auto"/>
                    <w:bottom w:val="none" w:sz="0" w:space="0" w:color="auto"/>
                    <w:right w:val="none" w:sz="0" w:space="0" w:color="auto"/>
                  </w:divBdr>
                  <w:divsChild>
                    <w:div w:id="1839610835">
                      <w:marLeft w:val="0"/>
                      <w:marRight w:val="0"/>
                      <w:marTop w:val="0"/>
                      <w:marBottom w:val="0"/>
                      <w:divBdr>
                        <w:top w:val="none" w:sz="0" w:space="0" w:color="auto"/>
                        <w:left w:val="none" w:sz="0" w:space="0" w:color="auto"/>
                        <w:bottom w:val="none" w:sz="0" w:space="0" w:color="auto"/>
                        <w:right w:val="none" w:sz="0" w:space="0" w:color="auto"/>
                      </w:divBdr>
                      <w:divsChild>
                        <w:div w:id="330329312">
                          <w:marLeft w:val="0"/>
                          <w:marRight w:val="0"/>
                          <w:marTop w:val="0"/>
                          <w:marBottom w:val="0"/>
                          <w:divBdr>
                            <w:top w:val="none" w:sz="0" w:space="0" w:color="auto"/>
                            <w:left w:val="none" w:sz="0" w:space="0" w:color="auto"/>
                            <w:bottom w:val="none" w:sz="0" w:space="0" w:color="auto"/>
                            <w:right w:val="none" w:sz="0" w:space="0" w:color="auto"/>
                          </w:divBdr>
                        </w:div>
                      </w:divsChild>
                    </w:div>
                    <w:div w:id="2061051198">
                      <w:marLeft w:val="0"/>
                      <w:marRight w:val="0"/>
                      <w:marTop w:val="0"/>
                      <w:marBottom w:val="0"/>
                      <w:divBdr>
                        <w:top w:val="none" w:sz="0" w:space="0" w:color="auto"/>
                        <w:left w:val="none" w:sz="0" w:space="0" w:color="auto"/>
                        <w:bottom w:val="none" w:sz="0" w:space="0" w:color="auto"/>
                        <w:right w:val="none" w:sz="0" w:space="0" w:color="auto"/>
                      </w:divBdr>
                      <w:divsChild>
                        <w:div w:id="558637472">
                          <w:marLeft w:val="0"/>
                          <w:marRight w:val="0"/>
                          <w:marTop w:val="0"/>
                          <w:marBottom w:val="0"/>
                          <w:divBdr>
                            <w:top w:val="none" w:sz="0" w:space="0" w:color="auto"/>
                            <w:left w:val="none" w:sz="0" w:space="0" w:color="auto"/>
                            <w:bottom w:val="none" w:sz="0" w:space="0" w:color="auto"/>
                            <w:right w:val="none" w:sz="0" w:space="0" w:color="auto"/>
                          </w:divBdr>
                        </w:div>
                      </w:divsChild>
                    </w:div>
                    <w:div w:id="1829898798">
                      <w:marLeft w:val="0"/>
                      <w:marRight w:val="0"/>
                      <w:marTop w:val="0"/>
                      <w:marBottom w:val="0"/>
                      <w:divBdr>
                        <w:top w:val="none" w:sz="0" w:space="0" w:color="auto"/>
                        <w:left w:val="none" w:sz="0" w:space="0" w:color="auto"/>
                        <w:bottom w:val="none" w:sz="0" w:space="0" w:color="auto"/>
                        <w:right w:val="none" w:sz="0" w:space="0" w:color="auto"/>
                      </w:divBdr>
                      <w:divsChild>
                        <w:div w:id="1256939419">
                          <w:marLeft w:val="0"/>
                          <w:marRight w:val="0"/>
                          <w:marTop w:val="0"/>
                          <w:marBottom w:val="0"/>
                          <w:divBdr>
                            <w:top w:val="none" w:sz="0" w:space="0" w:color="auto"/>
                            <w:left w:val="none" w:sz="0" w:space="0" w:color="auto"/>
                            <w:bottom w:val="none" w:sz="0" w:space="0" w:color="auto"/>
                            <w:right w:val="none" w:sz="0" w:space="0" w:color="auto"/>
                          </w:divBdr>
                        </w:div>
                      </w:divsChild>
                    </w:div>
                    <w:div w:id="1800996437">
                      <w:marLeft w:val="0"/>
                      <w:marRight w:val="0"/>
                      <w:marTop w:val="0"/>
                      <w:marBottom w:val="0"/>
                      <w:divBdr>
                        <w:top w:val="none" w:sz="0" w:space="0" w:color="auto"/>
                        <w:left w:val="none" w:sz="0" w:space="0" w:color="auto"/>
                        <w:bottom w:val="none" w:sz="0" w:space="0" w:color="auto"/>
                        <w:right w:val="none" w:sz="0" w:space="0" w:color="auto"/>
                      </w:divBdr>
                      <w:divsChild>
                        <w:div w:id="588585378">
                          <w:marLeft w:val="0"/>
                          <w:marRight w:val="0"/>
                          <w:marTop w:val="0"/>
                          <w:marBottom w:val="0"/>
                          <w:divBdr>
                            <w:top w:val="none" w:sz="0" w:space="0" w:color="auto"/>
                            <w:left w:val="none" w:sz="0" w:space="0" w:color="auto"/>
                            <w:bottom w:val="none" w:sz="0" w:space="0" w:color="auto"/>
                            <w:right w:val="none" w:sz="0" w:space="0" w:color="auto"/>
                          </w:divBdr>
                        </w:div>
                      </w:divsChild>
                    </w:div>
                    <w:div w:id="628900554">
                      <w:marLeft w:val="0"/>
                      <w:marRight w:val="0"/>
                      <w:marTop w:val="0"/>
                      <w:marBottom w:val="0"/>
                      <w:divBdr>
                        <w:top w:val="none" w:sz="0" w:space="0" w:color="auto"/>
                        <w:left w:val="none" w:sz="0" w:space="0" w:color="auto"/>
                        <w:bottom w:val="none" w:sz="0" w:space="0" w:color="auto"/>
                        <w:right w:val="none" w:sz="0" w:space="0" w:color="auto"/>
                      </w:divBdr>
                      <w:divsChild>
                        <w:div w:id="1879970845">
                          <w:marLeft w:val="0"/>
                          <w:marRight w:val="0"/>
                          <w:marTop w:val="0"/>
                          <w:marBottom w:val="0"/>
                          <w:divBdr>
                            <w:top w:val="none" w:sz="0" w:space="0" w:color="auto"/>
                            <w:left w:val="none" w:sz="0" w:space="0" w:color="auto"/>
                            <w:bottom w:val="none" w:sz="0" w:space="0" w:color="auto"/>
                            <w:right w:val="none" w:sz="0" w:space="0" w:color="auto"/>
                          </w:divBdr>
                        </w:div>
                      </w:divsChild>
                    </w:div>
                    <w:div w:id="1229221021">
                      <w:marLeft w:val="0"/>
                      <w:marRight w:val="0"/>
                      <w:marTop w:val="0"/>
                      <w:marBottom w:val="0"/>
                      <w:divBdr>
                        <w:top w:val="none" w:sz="0" w:space="0" w:color="auto"/>
                        <w:left w:val="none" w:sz="0" w:space="0" w:color="auto"/>
                        <w:bottom w:val="none" w:sz="0" w:space="0" w:color="auto"/>
                        <w:right w:val="none" w:sz="0" w:space="0" w:color="auto"/>
                      </w:divBdr>
                      <w:divsChild>
                        <w:div w:id="1748452318">
                          <w:marLeft w:val="0"/>
                          <w:marRight w:val="0"/>
                          <w:marTop w:val="0"/>
                          <w:marBottom w:val="0"/>
                          <w:divBdr>
                            <w:top w:val="none" w:sz="0" w:space="0" w:color="auto"/>
                            <w:left w:val="none" w:sz="0" w:space="0" w:color="auto"/>
                            <w:bottom w:val="none" w:sz="0" w:space="0" w:color="auto"/>
                            <w:right w:val="none" w:sz="0" w:space="0" w:color="auto"/>
                          </w:divBdr>
                        </w:div>
                      </w:divsChild>
                    </w:div>
                    <w:div w:id="533083798">
                      <w:marLeft w:val="0"/>
                      <w:marRight w:val="0"/>
                      <w:marTop w:val="0"/>
                      <w:marBottom w:val="0"/>
                      <w:divBdr>
                        <w:top w:val="none" w:sz="0" w:space="0" w:color="auto"/>
                        <w:left w:val="none" w:sz="0" w:space="0" w:color="auto"/>
                        <w:bottom w:val="none" w:sz="0" w:space="0" w:color="auto"/>
                        <w:right w:val="none" w:sz="0" w:space="0" w:color="auto"/>
                      </w:divBdr>
                      <w:divsChild>
                        <w:div w:id="1709529639">
                          <w:marLeft w:val="0"/>
                          <w:marRight w:val="0"/>
                          <w:marTop w:val="0"/>
                          <w:marBottom w:val="0"/>
                          <w:divBdr>
                            <w:top w:val="none" w:sz="0" w:space="0" w:color="auto"/>
                            <w:left w:val="none" w:sz="0" w:space="0" w:color="auto"/>
                            <w:bottom w:val="none" w:sz="0" w:space="0" w:color="auto"/>
                            <w:right w:val="none" w:sz="0" w:space="0" w:color="auto"/>
                          </w:divBdr>
                        </w:div>
                      </w:divsChild>
                    </w:div>
                    <w:div w:id="723873432">
                      <w:marLeft w:val="0"/>
                      <w:marRight w:val="0"/>
                      <w:marTop w:val="0"/>
                      <w:marBottom w:val="0"/>
                      <w:divBdr>
                        <w:top w:val="none" w:sz="0" w:space="0" w:color="auto"/>
                        <w:left w:val="none" w:sz="0" w:space="0" w:color="auto"/>
                        <w:bottom w:val="none" w:sz="0" w:space="0" w:color="auto"/>
                        <w:right w:val="none" w:sz="0" w:space="0" w:color="auto"/>
                      </w:divBdr>
                      <w:divsChild>
                        <w:div w:id="876624481">
                          <w:marLeft w:val="0"/>
                          <w:marRight w:val="0"/>
                          <w:marTop w:val="0"/>
                          <w:marBottom w:val="0"/>
                          <w:divBdr>
                            <w:top w:val="none" w:sz="0" w:space="0" w:color="auto"/>
                            <w:left w:val="none" w:sz="0" w:space="0" w:color="auto"/>
                            <w:bottom w:val="none" w:sz="0" w:space="0" w:color="auto"/>
                            <w:right w:val="none" w:sz="0" w:space="0" w:color="auto"/>
                          </w:divBdr>
                        </w:div>
                      </w:divsChild>
                    </w:div>
                    <w:div w:id="383793126">
                      <w:marLeft w:val="0"/>
                      <w:marRight w:val="0"/>
                      <w:marTop w:val="0"/>
                      <w:marBottom w:val="0"/>
                      <w:divBdr>
                        <w:top w:val="none" w:sz="0" w:space="0" w:color="auto"/>
                        <w:left w:val="none" w:sz="0" w:space="0" w:color="auto"/>
                        <w:bottom w:val="none" w:sz="0" w:space="0" w:color="auto"/>
                        <w:right w:val="none" w:sz="0" w:space="0" w:color="auto"/>
                      </w:divBdr>
                      <w:divsChild>
                        <w:div w:id="1418669537">
                          <w:marLeft w:val="0"/>
                          <w:marRight w:val="0"/>
                          <w:marTop w:val="0"/>
                          <w:marBottom w:val="0"/>
                          <w:divBdr>
                            <w:top w:val="none" w:sz="0" w:space="0" w:color="auto"/>
                            <w:left w:val="none" w:sz="0" w:space="0" w:color="auto"/>
                            <w:bottom w:val="none" w:sz="0" w:space="0" w:color="auto"/>
                            <w:right w:val="none" w:sz="0" w:space="0" w:color="auto"/>
                          </w:divBdr>
                        </w:div>
                      </w:divsChild>
                    </w:div>
                    <w:div w:id="1859792">
                      <w:marLeft w:val="0"/>
                      <w:marRight w:val="0"/>
                      <w:marTop w:val="0"/>
                      <w:marBottom w:val="0"/>
                      <w:divBdr>
                        <w:top w:val="none" w:sz="0" w:space="0" w:color="auto"/>
                        <w:left w:val="none" w:sz="0" w:space="0" w:color="auto"/>
                        <w:bottom w:val="none" w:sz="0" w:space="0" w:color="auto"/>
                        <w:right w:val="none" w:sz="0" w:space="0" w:color="auto"/>
                      </w:divBdr>
                      <w:divsChild>
                        <w:div w:id="299460679">
                          <w:marLeft w:val="0"/>
                          <w:marRight w:val="0"/>
                          <w:marTop w:val="0"/>
                          <w:marBottom w:val="0"/>
                          <w:divBdr>
                            <w:top w:val="none" w:sz="0" w:space="0" w:color="auto"/>
                            <w:left w:val="none" w:sz="0" w:space="0" w:color="auto"/>
                            <w:bottom w:val="none" w:sz="0" w:space="0" w:color="auto"/>
                            <w:right w:val="none" w:sz="0" w:space="0" w:color="auto"/>
                          </w:divBdr>
                        </w:div>
                      </w:divsChild>
                    </w:div>
                    <w:div w:id="841510391">
                      <w:marLeft w:val="0"/>
                      <w:marRight w:val="0"/>
                      <w:marTop w:val="0"/>
                      <w:marBottom w:val="0"/>
                      <w:divBdr>
                        <w:top w:val="none" w:sz="0" w:space="0" w:color="auto"/>
                        <w:left w:val="none" w:sz="0" w:space="0" w:color="auto"/>
                        <w:bottom w:val="none" w:sz="0" w:space="0" w:color="auto"/>
                        <w:right w:val="none" w:sz="0" w:space="0" w:color="auto"/>
                      </w:divBdr>
                      <w:divsChild>
                        <w:div w:id="630089857">
                          <w:marLeft w:val="0"/>
                          <w:marRight w:val="0"/>
                          <w:marTop w:val="0"/>
                          <w:marBottom w:val="0"/>
                          <w:divBdr>
                            <w:top w:val="none" w:sz="0" w:space="0" w:color="auto"/>
                            <w:left w:val="none" w:sz="0" w:space="0" w:color="auto"/>
                            <w:bottom w:val="none" w:sz="0" w:space="0" w:color="auto"/>
                            <w:right w:val="none" w:sz="0" w:space="0" w:color="auto"/>
                          </w:divBdr>
                        </w:div>
                      </w:divsChild>
                    </w:div>
                    <w:div w:id="2077587231">
                      <w:marLeft w:val="0"/>
                      <w:marRight w:val="0"/>
                      <w:marTop w:val="0"/>
                      <w:marBottom w:val="0"/>
                      <w:divBdr>
                        <w:top w:val="none" w:sz="0" w:space="0" w:color="auto"/>
                        <w:left w:val="none" w:sz="0" w:space="0" w:color="auto"/>
                        <w:bottom w:val="none" w:sz="0" w:space="0" w:color="auto"/>
                        <w:right w:val="none" w:sz="0" w:space="0" w:color="auto"/>
                      </w:divBdr>
                      <w:divsChild>
                        <w:div w:id="9024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6075">
                  <w:marLeft w:val="0"/>
                  <w:marRight w:val="0"/>
                  <w:marTop w:val="0"/>
                  <w:marBottom w:val="0"/>
                  <w:divBdr>
                    <w:top w:val="none" w:sz="0" w:space="0" w:color="auto"/>
                    <w:left w:val="none" w:sz="0" w:space="0" w:color="auto"/>
                    <w:bottom w:val="none" w:sz="0" w:space="0" w:color="auto"/>
                    <w:right w:val="none" w:sz="0" w:space="0" w:color="auto"/>
                  </w:divBdr>
                  <w:divsChild>
                    <w:div w:id="2109277539">
                      <w:marLeft w:val="0"/>
                      <w:marRight w:val="0"/>
                      <w:marTop w:val="0"/>
                      <w:marBottom w:val="0"/>
                      <w:divBdr>
                        <w:top w:val="none" w:sz="0" w:space="0" w:color="auto"/>
                        <w:left w:val="none" w:sz="0" w:space="0" w:color="auto"/>
                        <w:bottom w:val="none" w:sz="0" w:space="0" w:color="auto"/>
                        <w:right w:val="none" w:sz="0" w:space="0" w:color="auto"/>
                      </w:divBdr>
                      <w:divsChild>
                        <w:div w:id="696079276">
                          <w:marLeft w:val="0"/>
                          <w:marRight w:val="0"/>
                          <w:marTop w:val="0"/>
                          <w:marBottom w:val="0"/>
                          <w:divBdr>
                            <w:top w:val="none" w:sz="0" w:space="0" w:color="auto"/>
                            <w:left w:val="none" w:sz="0" w:space="0" w:color="auto"/>
                            <w:bottom w:val="none" w:sz="0" w:space="0" w:color="auto"/>
                            <w:right w:val="none" w:sz="0" w:space="0" w:color="auto"/>
                          </w:divBdr>
                        </w:div>
                      </w:divsChild>
                    </w:div>
                    <w:div w:id="1287810506">
                      <w:marLeft w:val="0"/>
                      <w:marRight w:val="0"/>
                      <w:marTop w:val="0"/>
                      <w:marBottom w:val="0"/>
                      <w:divBdr>
                        <w:top w:val="none" w:sz="0" w:space="0" w:color="auto"/>
                        <w:left w:val="none" w:sz="0" w:space="0" w:color="auto"/>
                        <w:bottom w:val="none" w:sz="0" w:space="0" w:color="auto"/>
                        <w:right w:val="none" w:sz="0" w:space="0" w:color="auto"/>
                      </w:divBdr>
                      <w:divsChild>
                        <w:div w:id="494732784">
                          <w:marLeft w:val="0"/>
                          <w:marRight w:val="0"/>
                          <w:marTop w:val="0"/>
                          <w:marBottom w:val="0"/>
                          <w:divBdr>
                            <w:top w:val="none" w:sz="0" w:space="0" w:color="auto"/>
                            <w:left w:val="none" w:sz="0" w:space="0" w:color="auto"/>
                            <w:bottom w:val="none" w:sz="0" w:space="0" w:color="auto"/>
                            <w:right w:val="none" w:sz="0" w:space="0" w:color="auto"/>
                          </w:divBdr>
                        </w:div>
                      </w:divsChild>
                    </w:div>
                    <w:div w:id="1869372073">
                      <w:marLeft w:val="0"/>
                      <w:marRight w:val="0"/>
                      <w:marTop w:val="0"/>
                      <w:marBottom w:val="0"/>
                      <w:divBdr>
                        <w:top w:val="none" w:sz="0" w:space="0" w:color="auto"/>
                        <w:left w:val="none" w:sz="0" w:space="0" w:color="auto"/>
                        <w:bottom w:val="none" w:sz="0" w:space="0" w:color="auto"/>
                        <w:right w:val="none" w:sz="0" w:space="0" w:color="auto"/>
                      </w:divBdr>
                      <w:divsChild>
                        <w:div w:id="265962834">
                          <w:marLeft w:val="0"/>
                          <w:marRight w:val="0"/>
                          <w:marTop w:val="0"/>
                          <w:marBottom w:val="0"/>
                          <w:divBdr>
                            <w:top w:val="none" w:sz="0" w:space="0" w:color="auto"/>
                            <w:left w:val="none" w:sz="0" w:space="0" w:color="auto"/>
                            <w:bottom w:val="none" w:sz="0" w:space="0" w:color="auto"/>
                            <w:right w:val="none" w:sz="0" w:space="0" w:color="auto"/>
                          </w:divBdr>
                        </w:div>
                      </w:divsChild>
                    </w:div>
                    <w:div w:id="375813383">
                      <w:marLeft w:val="0"/>
                      <w:marRight w:val="0"/>
                      <w:marTop w:val="0"/>
                      <w:marBottom w:val="0"/>
                      <w:divBdr>
                        <w:top w:val="none" w:sz="0" w:space="0" w:color="auto"/>
                        <w:left w:val="none" w:sz="0" w:space="0" w:color="auto"/>
                        <w:bottom w:val="none" w:sz="0" w:space="0" w:color="auto"/>
                        <w:right w:val="none" w:sz="0" w:space="0" w:color="auto"/>
                      </w:divBdr>
                      <w:divsChild>
                        <w:div w:id="568006675">
                          <w:marLeft w:val="0"/>
                          <w:marRight w:val="0"/>
                          <w:marTop w:val="0"/>
                          <w:marBottom w:val="0"/>
                          <w:divBdr>
                            <w:top w:val="none" w:sz="0" w:space="0" w:color="auto"/>
                            <w:left w:val="none" w:sz="0" w:space="0" w:color="auto"/>
                            <w:bottom w:val="none" w:sz="0" w:space="0" w:color="auto"/>
                            <w:right w:val="none" w:sz="0" w:space="0" w:color="auto"/>
                          </w:divBdr>
                        </w:div>
                      </w:divsChild>
                    </w:div>
                    <w:div w:id="1619138143">
                      <w:marLeft w:val="0"/>
                      <w:marRight w:val="0"/>
                      <w:marTop w:val="0"/>
                      <w:marBottom w:val="0"/>
                      <w:divBdr>
                        <w:top w:val="none" w:sz="0" w:space="0" w:color="auto"/>
                        <w:left w:val="none" w:sz="0" w:space="0" w:color="auto"/>
                        <w:bottom w:val="none" w:sz="0" w:space="0" w:color="auto"/>
                        <w:right w:val="none" w:sz="0" w:space="0" w:color="auto"/>
                      </w:divBdr>
                      <w:divsChild>
                        <w:div w:id="1037319004">
                          <w:marLeft w:val="0"/>
                          <w:marRight w:val="0"/>
                          <w:marTop w:val="0"/>
                          <w:marBottom w:val="0"/>
                          <w:divBdr>
                            <w:top w:val="none" w:sz="0" w:space="0" w:color="auto"/>
                            <w:left w:val="none" w:sz="0" w:space="0" w:color="auto"/>
                            <w:bottom w:val="none" w:sz="0" w:space="0" w:color="auto"/>
                            <w:right w:val="none" w:sz="0" w:space="0" w:color="auto"/>
                          </w:divBdr>
                        </w:div>
                      </w:divsChild>
                    </w:div>
                    <w:div w:id="945578999">
                      <w:marLeft w:val="0"/>
                      <w:marRight w:val="0"/>
                      <w:marTop w:val="0"/>
                      <w:marBottom w:val="0"/>
                      <w:divBdr>
                        <w:top w:val="none" w:sz="0" w:space="0" w:color="auto"/>
                        <w:left w:val="none" w:sz="0" w:space="0" w:color="auto"/>
                        <w:bottom w:val="none" w:sz="0" w:space="0" w:color="auto"/>
                        <w:right w:val="none" w:sz="0" w:space="0" w:color="auto"/>
                      </w:divBdr>
                      <w:divsChild>
                        <w:div w:id="1530413425">
                          <w:marLeft w:val="0"/>
                          <w:marRight w:val="0"/>
                          <w:marTop w:val="0"/>
                          <w:marBottom w:val="0"/>
                          <w:divBdr>
                            <w:top w:val="none" w:sz="0" w:space="0" w:color="auto"/>
                            <w:left w:val="none" w:sz="0" w:space="0" w:color="auto"/>
                            <w:bottom w:val="none" w:sz="0" w:space="0" w:color="auto"/>
                            <w:right w:val="none" w:sz="0" w:space="0" w:color="auto"/>
                          </w:divBdr>
                        </w:div>
                      </w:divsChild>
                    </w:div>
                    <w:div w:id="2043362557">
                      <w:marLeft w:val="0"/>
                      <w:marRight w:val="0"/>
                      <w:marTop w:val="0"/>
                      <w:marBottom w:val="0"/>
                      <w:divBdr>
                        <w:top w:val="none" w:sz="0" w:space="0" w:color="auto"/>
                        <w:left w:val="none" w:sz="0" w:space="0" w:color="auto"/>
                        <w:bottom w:val="none" w:sz="0" w:space="0" w:color="auto"/>
                        <w:right w:val="none" w:sz="0" w:space="0" w:color="auto"/>
                      </w:divBdr>
                      <w:divsChild>
                        <w:div w:id="696009149">
                          <w:marLeft w:val="0"/>
                          <w:marRight w:val="0"/>
                          <w:marTop w:val="0"/>
                          <w:marBottom w:val="0"/>
                          <w:divBdr>
                            <w:top w:val="none" w:sz="0" w:space="0" w:color="auto"/>
                            <w:left w:val="none" w:sz="0" w:space="0" w:color="auto"/>
                            <w:bottom w:val="none" w:sz="0" w:space="0" w:color="auto"/>
                            <w:right w:val="none" w:sz="0" w:space="0" w:color="auto"/>
                          </w:divBdr>
                        </w:div>
                      </w:divsChild>
                    </w:div>
                    <w:div w:id="2110617689">
                      <w:marLeft w:val="0"/>
                      <w:marRight w:val="0"/>
                      <w:marTop w:val="0"/>
                      <w:marBottom w:val="0"/>
                      <w:divBdr>
                        <w:top w:val="none" w:sz="0" w:space="0" w:color="auto"/>
                        <w:left w:val="none" w:sz="0" w:space="0" w:color="auto"/>
                        <w:bottom w:val="none" w:sz="0" w:space="0" w:color="auto"/>
                        <w:right w:val="none" w:sz="0" w:space="0" w:color="auto"/>
                      </w:divBdr>
                      <w:divsChild>
                        <w:div w:id="1094785406">
                          <w:marLeft w:val="0"/>
                          <w:marRight w:val="0"/>
                          <w:marTop w:val="0"/>
                          <w:marBottom w:val="0"/>
                          <w:divBdr>
                            <w:top w:val="none" w:sz="0" w:space="0" w:color="auto"/>
                            <w:left w:val="none" w:sz="0" w:space="0" w:color="auto"/>
                            <w:bottom w:val="none" w:sz="0" w:space="0" w:color="auto"/>
                            <w:right w:val="none" w:sz="0" w:space="0" w:color="auto"/>
                          </w:divBdr>
                        </w:div>
                      </w:divsChild>
                    </w:div>
                    <w:div w:id="1915315479">
                      <w:marLeft w:val="0"/>
                      <w:marRight w:val="0"/>
                      <w:marTop w:val="0"/>
                      <w:marBottom w:val="0"/>
                      <w:divBdr>
                        <w:top w:val="none" w:sz="0" w:space="0" w:color="auto"/>
                        <w:left w:val="none" w:sz="0" w:space="0" w:color="auto"/>
                        <w:bottom w:val="none" w:sz="0" w:space="0" w:color="auto"/>
                        <w:right w:val="none" w:sz="0" w:space="0" w:color="auto"/>
                      </w:divBdr>
                      <w:divsChild>
                        <w:div w:id="397635204">
                          <w:marLeft w:val="0"/>
                          <w:marRight w:val="0"/>
                          <w:marTop w:val="0"/>
                          <w:marBottom w:val="0"/>
                          <w:divBdr>
                            <w:top w:val="none" w:sz="0" w:space="0" w:color="auto"/>
                            <w:left w:val="none" w:sz="0" w:space="0" w:color="auto"/>
                            <w:bottom w:val="none" w:sz="0" w:space="0" w:color="auto"/>
                            <w:right w:val="none" w:sz="0" w:space="0" w:color="auto"/>
                          </w:divBdr>
                        </w:div>
                      </w:divsChild>
                    </w:div>
                    <w:div w:id="272905307">
                      <w:marLeft w:val="0"/>
                      <w:marRight w:val="0"/>
                      <w:marTop w:val="0"/>
                      <w:marBottom w:val="0"/>
                      <w:divBdr>
                        <w:top w:val="none" w:sz="0" w:space="0" w:color="auto"/>
                        <w:left w:val="none" w:sz="0" w:space="0" w:color="auto"/>
                        <w:bottom w:val="none" w:sz="0" w:space="0" w:color="auto"/>
                        <w:right w:val="none" w:sz="0" w:space="0" w:color="auto"/>
                      </w:divBdr>
                      <w:divsChild>
                        <w:div w:id="1154839827">
                          <w:marLeft w:val="0"/>
                          <w:marRight w:val="0"/>
                          <w:marTop w:val="0"/>
                          <w:marBottom w:val="0"/>
                          <w:divBdr>
                            <w:top w:val="none" w:sz="0" w:space="0" w:color="auto"/>
                            <w:left w:val="none" w:sz="0" w:space="0" w:color="auto"/>
                            <w:bottom w:val="none" w:sz="0" w:space="0" w:color="auto"/>
                            <w:right w:val="none" w:sz="0" w:space="0" w:color="auto"/>
                          </w:divBdr>
                        </w:div>
                      </w:divsChild>
                    </w:div>
                    <w:div w:id="1864400241">
                      <w:marLeft w:val="0"/>
                      <w:marRight w:val="0"/>
                      <w:marTop w:val="0"/>
                      <w:marBottom w:val="0"/>
                      <w:divBdr>
                        <w:top w:val="none" w:sz="0" w:space="0" w:color="auto"/>
                        <w:left w:val="none" w:sz="0" w:space="0" w:color="auto"/>
                        <w:bottom w:val="none" w:sz="0" w:space="0" w:color="auto"/>
                        <w:right w:val="none" w:sz="0" w:space="0" w:color="auto"/>
                      </w:divBdr>
                      <w:divsChild>
                        <w:div w:id="634717667">
                          <w:marLeft w:val="0"/>
                          <w:marRight w:val="0"/>
                          <w:marTop w:val="0"/>
                          <w:marBottom w:val="0"/>
                          <w:divBdr>
                            <w:top w:val="none" w:sz="0" w:space="0" w:color="auto"/>
                            <w:left w:val="none" w:sz="0" w:space="0" w:color="auto"/>
                            <w:bottom w:val="none" w:sz="0" w:space="0" w:color="auto"/>
                            <w:right w:val="none" w:sz="0" w:space="0" w:color="auto"/>
                          </w:divBdr>
                        </w:div>
                      </w:divsChild>
                    </w:div>
                    <w:div w:id="1485396301">
                      <w:marLeft w:val="0"/>
                      <w:marRight w:val="0"/>
                      <w:marTop w:val="0"/>
                      <w:marBottom w:val="0"/>
                      <w:divBdr>
                        <w:top w:val="none" w:sz="0" w:space="0" w:color="auto"/>
                        <w:left w:val="none" w:sz="0" w:space="0" w:color="auto"/>
                        <w:bottom w:val="none" w:sz="0" w:space="0" w:color="auto"/>
                        <w:right w:val="none" w:sz="0" w:space="0" w:color="auto"/>
                      </w:divBdr>
                      <w:divsChild>
                        <w:div w:id="197592747">
                          <w:marLeft w:val="0"/>
                          <w:marRight w:val="0"/>
                          <w:marTop w:val="0"/>
                          <w:marBottom w:val="0"/>
                          <w:divBdr>
                            <w:top w:val="none" w:sz="0" w:space="0" w:color="auto"/>
                            <w:left w:val="none" w:sz="0" w:space="0" w:color="auto"/>
                            <w:bottom w:val="none" w:sz="0" w:space="0" w:color="auto"/>
                            <w:right w:val="none" w:sz="0" w:space="0" w:color="auto"/>
                          </w:divBdr>
                        </w:div>
                      </w:divsChild>
                    </w:div>
                    <w:div w:id="666589388">
                      <w:marLeft w:val="0"/>
                      <w:marRight w:val="0"/>
                      <w:marTop w:val="0"/>
                      <w:marBottom w:val="0"/>
                      <w:divBdr>
                        <w:top w:val="none" w:sz="0" w:space="0" w:color="auto"/>
                        <w:left w:val="none" w:sz="0" w:space="0" w:color="auto"/>
                        <w:bottom w:val="none" w:sz="0" w:space="0" w:color="auto"/>
                        <w:right w:val="none" w:sz="0" w:space="0" w:color="auto"/>
                      </w:divBdr>
                      <w:divsChild>
                        <w:div w:id="22559425">
                          <w:marLeft w:val="0"/>
                          <w:marRight w:val="0"/>
                          <w:marTop w:val="0"/>
                          <w:marBottom w:val="0"/>
                          <w:divBdr>
                            <w:top w:val="none" w:sz="0" w:space="0" w:color="auto"/>
                            <w:left w:val="none" w:sz="0" w:space="0" w:color="auto"/>
                            <w:bottom w:val="none" w:sz="0" w:space="0" w:color="auto"/>
                            <w:right w:val="none" w:sz="0" w:space="0" w:color="auto"/>
                          </w:divBdr>
                        </w:div>
                      </w:divsChild>
                    </w:div>
                    <w:div w:id="1457992329">
                      <w:marLeft w:val="0"/>
                      <w:marRight w:val="0"/>
                      <w:marTop w:val="0"/>
                      <w:marBottom w:val="0"/>
                      <w:divBdr>
                        <w:top w:val="none" w:sz="0" w:space="0" w:color="auto"/>
                        <w:left w:val="none" w:sz="0" w:space="0" w:color="auto"/>
                        <w:bottom w:val="none" w:sz="0" w:space="0" w:color="auto"/>
                        <w:right w:val="none" w:sz="0" w:space="0" w:color="auto"/>
                      </w:divBdr>
                      <w:divsChild>
                        <w:div w:id="443039220">
                          <w:marLeft w:val="0"/>
                          <w:marRight w:val="0"/>
                          <w:marTop w:val="0"/>
                          <w:marBottom w:val="0"/>
                          <w:divBdr>
                            <w:top w:val="none" w:sz="0" w:space="0" w:color="auto"/>
                            <w:left w:val="none" w:sz="0" w:space="0" w:color="auto"/>
                            <w:bottom w:val="none" w:sz="0" w:space="0" w:color="auto"/>
                            <w:right w:val="none" w:sz="0" w:space="0" w:color="auto"/>
                          </w:divBdr>
                        </w:div>
                      </w:divsChild>
                    </w:div>
                    <w:div w:id="487597497">
                      <w:marLeft w:val="0"/>
                      <w:marRight w:val="0"/>
                      <w:marTop w:val="0"/>
                      <w:marBottom w:val="0"/>
                      <w:divBdr>
                        <w:top w:val="none" w:sz="0" w:space="0" w:color="auto"/>
                        <w:left w:val="none" w:sz="0" w:space="0" w:color="auto"/>
                        <w:bottom w:val="none" w:sz="0" w:space="0" w:color="auto"/>
                        <w:right w:val="none" w:sz="0" w:space="0" w:color="auto"/>
                      </w:divBdr>
                      <w:divsChild>
                        <w:div w:id="1140533615">
                          <w:marLeft w:val="0"/>
                          <w:marRight w:val="0"/>
                          <w:marTop w:val="0"/>
                          <w:marBottom w:val="0"/>
                          <w:divBdr>
                            <w:top w:val="none" w:sz="0" w:space="0" w:color="auto"/>
                            <w:left w:val="none" w:sz="0" w:space="0" w:color="auto"/>
                            <w:bottom w:val="none" w:sz="0" w:space="0" w:color="auto"/>
                            <w:right w:val="none" w:sz="0" w:space="0" w:color="auto"/>
                          </w:divBdr>
                        </w:div>
                      </w:divsChild>
                    </w:div>
                    <w:div w:id="105276344">
                      <w:marLeft w:val="0"/>
                      <w:marRight w:val="0"/>
                      <w:marTop w:val="0"/>
                      <w:marBottom w:val="0"/>
                      <w:divBdr>
                        <w:top w:val="none" w:sz="0" w:space="0" w:color="auto"/>
                        <w:left w:val="none" w:sz="0" w:space="0" w:color="auto"/>
                        <w:bottom w:val="none" w:sz="0" w:space="0" w:color="auto"/>
                        <w:right w:val="none" w:sz="0" w:space="0" w:color="auto"/>
                      </w:divBdr>
                      <w:divsChild>
                        <w:div w:id="1138181899">
                          <w:marLeft w:val="0"/>
                          <w:marRight w:val="0"/>
                          <w:marTop w:val="0"/>
                          <w:marBottom w:val="0"/>
                          <w:divBdr>
                            <w:top w:val="none" w:sz="0" w:space="0" w:color="auto"/>
                            <w:left w:val="none" w:sz="0" w:space="0" w:color="auto"/>
                            <w:bottom w:val="none" w:sz="0" w:space="0" w:color="auto"/>
                            <w:right w:val="none" w:sz="0" w:space="0" w:color="auto"/>
                          </w:divBdr>
                        </w:div>
                      </w:divsChild>
                    </w:div>
                    <w:div w:id="834028501">
                      <w:marLeft w:val="0"/>
                      <w:marRight w:val="0"/>
                      <w:marTop w:val="0"/>
                      <w:marBottom w:val="0"/>
                      <w:divBdr>
                        <w:top w:val="none" w:sz="0" w:space="0" w:color="auto"/>
                        <w:left w:val="none" w:sz="0" w:space="0" w:color="auto"/>
                        <w:bottom w:val="none" w:sz="0" w:space="0" w:color="auto"/>
                        <w:right w:val="none" w:sz="0" w:space="0" w:color="auto"/>
                      </w:divBdr>
                      <w:divsChild>
                        <w:div w:id="663048923">
                          <w:marLeft w:val="0"/>
                          <w:marRight w:val="0"/>
                          <w:marTop w:val="0"/>
                          <w:marBottom w:val="0"/>
                          <w:divBdr>
                            <w:top w:val="none" w:sz="0" w:space="0" w:color="auto"/>
                            <w:left w:val="none" w:sz="0" w:space="0" w:color="auto"/>
                            <w:bottom w:val="none" w:sz="0" w:space="0" w:color="auto"/>
                            <w:right w:val="none" w:sz="0" w:space="0" w:color="auto"/>
                          </w:divBdr>
                        </w:div>
                      </w:divsChild>
                    </w:div>
                    <w:div w:id="1486433952">
                      <w:marLeft w:val="0"/>
                      <w:marRight w:val="0"/>
                      <w:marTop w:val="0"/>
                      <w:marBottom w:val="0"/>
                      <w:divBdr>
                        <w:top w:val="none" w:sz="0" w:space="0" w:color="auto"/>
                        <w:left w:val="none" w:sz="0" w:space="0" w:color="auto"/>
                        <w:bottom w:val="none" w:sz="0" w:space="0" w:color="auto"/>
                        <w:right w:val="none" w:sz="0" w:space="0" w:color="auto"/>
                      </w:divBdr>
                      <w:divsChild>
                        <w:div w:id="1751660320">
                          <w:marLeft w:val="0"/>
                          <w:marRight w:val="0"/>
                          <w:marTop w:val="0"/>
                          <w:marBottom w:val="0"/>
                          <w:divBdr>
                            <w:top w:val="none" w:sz="0" w:space="0" w:color="auto"/>
                            <w:left w:val="none" w:sz="0" w:space="0" w:color="auto"/>
                            <w:bottom w:val="none" w:sz="0" w:space="0" w:color="auto"/>
                            <w:right w:val="none" w:sz="0" w:space="0" w:color="auto"/>
                          </w:divBdr>
                        </w:div>
                      </w:divsChild>
                    </w:div>
                    <w:div w:id="1615209909">
                      <w:marLeft w:val="0"/>
                      <w:marRight w:val="0"/>
                      <w:marTop w:val="0"/>
                      <w:marBottom w:val="0"/>
                      <w:divBdr>
                        <w:top w:val="none" w:sz="0" w:space="0" w:color="auto"/>
                        <w:left w:val="none" w:sz="0" w:space="0" w:color="auto"/>
                        <w:bottom w:val="none" w:sz="0" w:space="0" w:color="auto"/>
                        <w:right w:val="none" w:sz="0" w:space="0" w:color="auto"/>
                      </w:divBdr>
                      <w:divsChild>
                        <w:div w:id="943805922">
                          <w:marLeft w:val="0"/>
                          <w:marRight w:val="0"/>
                          <w:marTop w:val="0"/>
                          <w:marBottom w:val="0"/>
                          <w:divBdr>
                            <w:top w:val="none" w:sz="0" w:space="0" w:color="auto"/>
                            <w:left w:val="none" w:sz="0" w:space="0" w:color="auto"/>
                            <w:bottom w:val="none" w:sz="0" w:space="0" w:color="auto"/>
                            <w:right w:val="none" w:sz="0" w:space="0" w:color="auto"/>
                          </w:divBdr>
                        </w:div>
                      </w:divsChild>
                    </w:div>
                    <w:div w:id="801966186">
                      <w:marLeft w:val="0"/>
                      <w:marRight w:val="0"/>
                      <w:marTop w:val="0"/>
                      <w:marBottom w:val="0"/>
                      <w:divBdr>
                        <w:top w:val="none" w:sz="0" w:space="0" w:color="auto"/>
                        <w:left w:val="none" w:sz="0" w:space="0" w:color="auto"/>
                        <w:bottom w:val="none" w:sz="0" w:space="0" w:color="auto"/>
                        <w:right w:val="none" w:sz="0" w:space="0" w:color="auto"/>
                      </w:divBdr>
                      <w:divsChild>
                        <w:div w:id="859390725">
                          <w:marLeft w:val="0"/>
                          <w:marRight w:val="0"/>
                          <w:marTop w:val="0"/>
                          <w:marBottom w:val="0"/>
                          <w:divBdr>
                            <w:top w:val="none" w:sz="0" w:space="0" w:color="auto"/>
                            <w:left w:val="none" w:sz="0" w:space="0" w:color="auto"/>
                            <w:bottom w:val="none" w:sz="0" w:space="0" w:color="auto"/>
                            <w:right w:val="none" w:sz="0" w:space="0" w:color="auto"/>
                          </w:divBdr>
                        </w:div>
                      </w:divsChild>
                    </w:div>
                    <w:div w:id="2059695667">
                      <w:marLeft w:val="0"/>
                      <w:marRight w:val="0"/>
                      <w:marTop w:val="0"/>
                      <w:marBottom w:val="0"/>
                      <w:divBdr>
                        <w:top w:val="none" w:sz="0" w:space="0" w:color="auto"/>
                        <w:left w:val="none" w:sz="0" w:space="0" w:color="auto"/>
                        <w:bottom w:val="none" w:sz="0" w:space="0" w:color="auto"/>
                        <w:right w:val="none" w:sz="0" w:space="0" w:color="auto"/>
                      </w:divBdr>
                      <w:divsChild>
                        <w:div w:id="1632786738">
                          <w:marLeft w:val="0"/>
                          <w:marRight w:val="0"/>
                          <w:marTop w:val="0"/>
                          <w:marBottom w:val="0"/>
                          <w:divBdr>
                            <w:top w:val="none" w:sz="0" w:space="0" w:color="auto"/>
                            <w:left w:val="none" w:sz="0" w:space="0" w:color="auto"/>
                            <w:bottom w:val="none" w:sz="0" w:space="0" w:color="auto"/>
                            <w:right w:val="none" w:sz="0" w:space="0" w:color="auto"/>
                          </w:divBdr>
                        </w:div>
                      </w:divsChild>
                    </w:div>
                    <w:div w:id="1979531447">
                      <w:marLeft w:val="0"/>
                      <w:marRight w:val="0"/>
                      <w:marTop w:val="0"/>
                      <w:marBottom w:val="0"/>
                      <w:divBdr>
                        <w:top w:val="none" w:sz="0" w:space="0" w:color="auto"/>
                        <w:left w:val="none" w:sz="0" w:space="0" w:color="auto"/>
                        <w:bottom w:val="none" w:sz="0" w:space="0" w:color="auto"/>
                        <w:right w:val="none" w:sz="0" w:space="0" w:color="auto"/>
                      </w:divBdr>
                      <w:divsChild>
                        <w:div w:id="723218853">
                          <w:marLeft w:val="0"/>
                          <w:marRight w:val="0"/>
                          <w:marTop w:val="0"/>
                          <w:marBottom w:val="0"/>
                          <w:divBdr>
                            <w:top w:val="none" w:sz="0" w:space="0" w:color="auto"/>
                            <w:left w:val="none" w:sz="0" w:space="0" w:color="auto"/>
                            <w:bottom w:val="none" w:sz="0" w:space="0" w:color="auto"/>
                            <w:right w:val="none" w:sz="0" w:space="0" w:color="auto"/>
                          </w:divBdr>
                        </w:div>
                      </w:divsChild>
                    </w:div>
                    <w:div w:id="1429085534">
                      <w:marLeft w:val="0"/>
                      <w:marRight w:val="0"/>
                      <w:marTop w:val="0"/>
                      <w:marBottom w:val="0"/>
                      <w:divBdr>
                        <w:top w:val="none" w:sz="0" w:space="0" w:color="auto"/>
                        <w:left w:val="none" w:sz="0" w:space="0" w:color="auto"/>
                        <w:bottom w:val="none" w:sz="0" w:space="0" w:color="auto"/>
                        <w:right w:val="none" w:sz="0" w:space="0" w:color="auto"/>
                      </w:divBdr>
                      <w:divsChild>
                        <w:div w:id="1023097252">
                          <w:marLeft w:val="0"/>
                          <w:marRight w:val="0"/>
                          <w:marTop w:val="0"/>
                          <w:marBottom w:val="0"/>
                          <w:divBdr>
                            <w:top w:val="none" w:sz="0" w:space="0" w:color="auto"/>
                            <w:left w:val="none" w:sz="0" w:space="0" w:color="auto"/>
                            <w:bottom w:val="none" w:sz="0" w:space="0" w:color="auto"/>
                            <w:right w:val="none" w:sz="0" w:space="0" w:color="auto"/>
                          </w:divBdr>
                        </w:div>
                      </w:divsChild>
                    </w:div>
                    <w:div w:id="1928225429">
                      <w:marLeft w:val="0"/>
                      <w:marRight w:val="0"/>
                      <w:marTop w:val="0"/>
                      <w:marBottom w:val="0"/>
                      <w:divBdr>
                        <w:top w:val="none" w:sz="0" w:space="0" w:color="auto"/>
                        <w:left w:val="none" w:sz="0" w:space="0" w:color="auto"/>
                        <w:bottom w:val="none" w:sz="0" w:space="0" w:color="auto"/>
                        <w:right w:val="none" w:sz="0" w:space="0" w:color="auto"/>
                      </w:divBdr>
                      <w:divsChild>
                        <w:div w:id="71442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76640">
                  <w:marLeft w:val="0"/>
                  <w:marRight w:val="0"/>
                  <w:marTop w:val="0"/>
                  <w:marBottom w:val="0"/>
                  <w:divBdr>
                    <w:top w:val="none" w:sz="0" w:space="0" w:color="auto"/>
                    <w:left w:val="none" w:sz="0" w:space="0" w:color="auto"/>
                    <w:bottom w:val="none" w:sz="0" w:space="0" w:color="auto"/>
                    <w:right w:val="none" w:sz="0" w:space="0" w:color="auto"/>
                  </w:divBdr>
                  <w:divsChild>
                    <w:div w:id="711808881">
                      <w:marLeft w:val="0"/>
                      <w:marRight w:val="0"/>
                      <w:marTop w:val="0"/>
                      <w:marBottom w:val="0"/>
                      <w:divBdr>
                        <w:top w:val="none" w:sz="0" w:space="0" w:color="auto"/>
                        <w:left w:val="none" w:sz="0" w:space="0" w:color="auto"/>
                        <w:bottom w:val="none" w:sz="0" w:space="0" w:color="auto"/>
                        <w:right w:val="none" w:sz="0" w:space="0" w:color="auto"/>
                      </w:divBdr>
                    </w:div>
                  </w:divsChild>
                </w:div>
                <w:div w:id="138808958">
                  <w:marLeft w:val="0"/>
                  <w:marRight w:val="0"/>
                  <w:marTop w:val="0"/>
                  <w:marBottom w:val="0"/>
                  <w:divBdr>
                    <w:top w:val="none" w:sz="0" w:space="0" w:color="auto"/>
                    <w:left w:val="none" w:sz="0" w:space="0" w:color="auto"/>
                    <w:bottom w:val="none" w:sz="0" w:space="0" w:color="auto"/>
                    <w:right w:val="none" w:sz="0" w:space="0" w:color="auto"/>
                  </w:divBdr>
                  <w:divsChild>
                    <w:div w:id="1556156941">
                      <w:marLeft w:val="0"/>
                      <w:marRight w:val="0"/>
                      <w:marTop w:val="0"/>
                      <w:marBottom w:val="0"/>
                      <w:divBdr>
                        <w:top w:val="none" w:sz="0" w:space="0" w:color="auto"/>
                        <w:left w:val="none" w:sz="0" w:space="0" w:color="auto"/>
                        <w:bottom w:val="none" w:sz="0" w:space="0" w:color="auto"/>
                        <w:right w:val="none" w:sz="0" w:space="0" w:color="auto"/>
                      </w:divBdr>
                    </w:div>
                  </w:divsChild>
                </w:div>
                <w:div w:id="1121192663">
                  <w:marLeft w:val="0"/>
                  <w:marRight w:val="0"/>
                  <w:marTop w:val="0"/>
                  <w:marBottom w:val="0"/>
                  <w:divBdr>
                    <w:top w:val="none" w:sz="0" w:space="0" w:color="auto"/>
                    <w:left w:val="none" w:sz="0" w:space="0" w:color="auto"/>
                    <w:bottom w:val="none" w:sz="0" w:space="0" w:color="auto"/>
                    <w:right w:val="none" w:sz="0" w:space="0" w:color="auto"/>
                  </w:divBdr>
                  <w:divsChild>
                    <w:div w:id="223688176">
                      <w:marLeft w:val="0"/>
                      <w:marRight w:val="0"/>
                      <w:marTop w:val="0"/>
                      <w:marBottom w:val="0"/>
                      <w:divBdr>
                        <w:top w:val="none" w:sz="0" w:space="0" w:color="auto"/>
                        <w:left w:val="none" w:sz="0" w:space="0" w:color="auto"/>
                        <w:bottom w:val="none" w:sz="0" w:space="0" w:color="auto"/>
                        <w:right w:val="none" w:sz="0" w:space="0" w:color="auto"/>
                      </w:divBdr>
                    </w:div>
                  </w:divsChild>
                </w:div>
                <w:div w:id="1116751023">
                  <w:marLeft w:val="0"/>
                  <w:marRight w:val="0"/>
                  <w:marTop w:val="0"/>
                  <w:marBottom w:val="0"/>
                  <w:divBdr>
                    <w:top w:val="none" w:sz="0" w:space="0" w:color="auto"/>
                    <w:left w:val="none" w:sz="0" w:space="0" w:color="auto"/>
                    <w:bottom w:val="none" w:sz="0" w:space="0" w:color="auto"/>
                    <w:right w:val="none" w:sz="0" w:space="0" w:color="auto"/>
                  </w:divBdr>
                  <w:divsChild>
                    <w:div w:id="1933202243">
                      <w:marLeft w:val="0"/>
                      <w:marRight w:val="0"/>
                      <w:marTop w:val="0"/>
                      <w:marBottom w:val="0"/>
                      <w:divBdr>
                        <w:top w:val="none" w:sz="0" w:space="0" w:color="auto"/>
                        <w:left w:val="none" w:sz="0" w:space="0" w:color="auto"/>
                        <w:bottom w:val="none" w:sz="0" w:space="0" w:color="auto"/>
                        <w:right w:val="none" w:sz="0" w:space="0" w:color="auto"/>
                      </w:divBdr>
                    </w:div>
                  </w:divsChild>
                </w:div>
                <w:div w:id="1815483726">
                  <w:marLeft w:val="0"/>
                  <w:marRight w:val="0"/>
                  <w:marTop w:val="0"/>
                  <w:marBottom w:val="0"/>
                  <w:divBdr>
                    <w:top w:val="none" w:sz="0" w:space="0" w:color="auto"/>
                    <w:left w:val="none" w:sz="0" w:space="0" w:color="auto"/>
                    <w:bottom w:val="none" w:sz="0" w:space="0" w:color="auto"/>
                    <w:right w:val="none" w:sz="0" w:space="0" w:color="auto"/>
                  </w:divBdr>
                  <w:divsChild>
                    <w:div w:id="136921289">
                      <w:marLeft w:val="0"/>
                      <w:marRight w:val="0"/>
                      <w:marTop w:val="0"/>
                      <w:marBottom w:val="0"/>
                      <w:divBdr>
                        <w:top w:val="none" w:sz="0" w:space="0" w:color="auto"/>
                        <w:left w:val="none" w:sz="0" w:space="0" w:color="auto"/>
                        <w:bottom w:val="none" w:sz="0" w:space="0" w:color="auto"/>
                        <w:right w:val="none" w:sz="0" w:space="0" w:color="auto"/>
                      </w:divBdr>
                    </w:div>
                  </w:divsChild>
                </w:div>
                <w:div w:id="319188652">
                  <w:marLeft w:val="0"/>
                  <w:marRight w:val="0"/>
                  <w:marTop w:val="0"/>
                  <w:marBottom w:val="0"/>
                  <w:divBdr>
                    <w:top w:val="none" w:sz="0" w:space="0" w:color="auto"/>
                    <w:left w:val="none" w:sz="0" w:space="0" w:color="auto"/>
                    <w:bottom w:val="none" w:sz="0" w:space="0" w:color="auto"/>
                    <w:right w:val="none" w:sz="0" w:space="0" w:color="auto"/>
                  </w:divBdr>
                  <w:divsChild>
                    <w:div w:id="1161893960">
                      <w:marLeft w:val="0"/>
                      <w:marRight w:val="0"/>
                      <w:marTop w:val="0"/>
                      <w:marBottom w:val="0"/>
                      <w:divBdr>
                        <w:top w:val="none" w:sz="0" w:space="0" w:color="auto"/>
                        <w:left w:val="none" w:sz="0" w:space="0" w:color="auto"/>
                        <w:bottom w:val="none" w:sz="0" w:space="0" w:color="auto"/>
                        <w:right w:val="none" w:sz="0" w:space="0" w:color="auto"/>
                      </w:divBdr>
                    </w:div>
                  </w:divsChild>
                </w:div>
                <w:div w:id="1421948533">
                  <w:marLeft w:val="0"/>
                  <w:marRight w:val="0"/>
                  <w:marTop w:val="0"/>
                  <w:marBottom w:val="0"/>
                  <w:divBdr>
                    <w:top w:val="none" w:sz="0" w:space="0" w:color="auto"/>
                    <w:left w:val="none" w:sz="0" w:space="0" w:color="auto"/>
                    <w:bottom w:val="none" w:sz="0" w:space="0" w:color="auto"/>
                    <w:right w:val="none" w:sz="0" w:space="0" w:color="auto"/>
                  </w:divBdr>
                  <w:divsChild>
                    <w:div w:id="1624842882">
                      <w:marLeft w:val="0"/>
                      <w:marRight w:val="0"/>
                      <w:marTop w:val="0"/>
                      <w:marBottom w:val="0"/>
                      <w:divBdr>
                        <w:top w:val="none" w:sz="0" w:space="0" w:color="auto"/>
                        <w:left w:val="none" w:sz="0" w:space="0" w:color="auto"/>
                        <w:bottom w:val="none" w:sz="0" w:space="0" w:color="auto"/>
                        <w:right w:val="none" w:sz="0" w:space="0" w:color="auto"/>
                      </w:divBdr>
                    </w:div>
                  </w:divsChild>
                </w:div>
                <w:div w:id="894701865">
                  <w:marLeft w:val="0"/>
                  <w:marRight w:val="0"/>
                  <w:marTop w:val="0"/>
                  <w:marBottom w:val="0"/>
                  <w:divBdr>
                    <w:top w:val="none" w:sz="0" w:space="0" w:color="auto"/>
                    <w:left w:val="none" w:sz="0" w:space="0" w:color="auto"/>
                    <w:bottom w:val="none" w:sz="0" w:space="0" w:color="auto"/>
                    <w:right w:val="none" w:sz="0" w:space="0" w:color="auto"/>
                  </w:divBdr>
                  <w:divsChild>
                    <w:div w:id="1198279350">
                      <w:marLeft w:val="0"/>
                      <w:marRight w:val="0"/>
                      <w:marTop w:val="0"/>
                      <w:marBottom w:val="0"/>
                      <w:divBdr>
                        <w:top w:val="none" w:sz="0" w:space="0" w:color="auto"/>
                        <w:left w:val="none" w:sz="0" w:space="0" w:color="auto"/>
                        <w:bottom w:val="none" w:sz="0" w:space="0" w:color="auto"/>
                        <w:right w:val="none" w:sz="0" w:space="0" w:color="auto"/>
                      </w:divBdr>
                    </w:div>
                  </w:divsChild>
                </w:div>
                <w:div w:id="1333607342">
                  <w:marLeft w:val="0"/>
                  <w:marRight w:val="0"/>
                  <w:marTop w:val="0"/>
                  <w:marBottom w:val="0"/>
                  <w:divBdr>
                    <w:top w:val="none" w:sz="0" w:space="0" w:color="auto"/>
                    <w:left w:val="none" w:sz="0" w:space="0" w:color="auto"/>
                    <w:bottom w:val="none" w:sz="0" w:space="0" w:color="auto"/>
                    <w:right w:val="none" w:sz="0" w:space="0" w:color="auto"/>
                  </w:divBdr>
                  <w:divsChild>
                    <w:div w:id="492843013">
                      <w:marLeft w:val="0"/>
                      <w:marRight w:val="0"/>
                      <w:marTop w:val="0"/>
                      <w:marBottom w:val="0"/>
                      <w:divBdr>
                        <w:top w:val="none" w:sz="0" w:space="0" w:color="auto"/>
                        <w:left w:val="none" w:sz="0" w:space="0" w:color="auto"/>
                        <w:bottom w:val="none" w:sz="0" w:space="0" w:color="auto"/>
                        <w:right w:val="none" w:sz="0" w:space="0" w:color="auto"/>
                      </w:divBdr>
                    </w:div>
                  </w:divsChild>
                </w:div>
                <w:div w:id="166361124">
                  <w:marLeft w:val="0"/>
                  <w:marRight w:val="0"/>
                  <w:marTop w:val="0"/>
                  <w:marBottom w:val="0"/>
                  <w:divBdr>
                    <w:top w:val="none" w:sz="0" w:space="0" w:color="auto"/>
                    <w:left w:val="none" w:sz="0" w:space="0" w:color="auto"/>
                    <w:bottom w:val="none" w:sz="0" w:space="0" w:color="auto"/>
                    <w:right w:val="none" w:sz="0" w:space="0" w:color="auto"/>
                  </w:divBdr>
                  <w:divsChild>
                    <w:div w:id="491600660">
                      <w:marLeft w:val="0"/>
                      <w:marRight w:val="0"/>
                      <w:marTop w:val="0"/>
                      <w:marBottom w:val="0"/>
                      <w:divBdr>
                        <w:top w:val="none" w:sz="0" w:space="0" w:color="auto"/>
                        <w:left w:val="none" w:sz="0" w:space="0" w:color="auto"/>
                        <w:bottom w:val="none" w:sz="0" w:space="0" w:color="auto"/>
                        <w:right w:val="none" w:sz="0" w:space="0" w:color="auto"/>
                      </w:divBdr>
                    </w:div>
                  </w:divsChild>
                </w:div>
                <w:div w:id="1006249694">
                  <w:marLeft w:val="0"/>
                  <w:marRight w:val="0"/>
                  <w:marTop w:val="0"/>
                  <w:marBottom w:val="0"/>
                  <w:divBdr>
                    <w:top w:val="none" w:sz="0" w:space="0" w:color="auto"/>
                    <w:left w:val="none" w:sz="0" w:space="0" w:color="auto"/>
                    <w:bottom w:val="none" w:sz="0" w:space="0" w:color="auto"/>
                    <w:right w:val="none" w:sz="0" w:space="0" w:color="auto"/>
                  </w:divBdr>
                  <w:divsChild>
                    <w:div w:id="544411430">
                      <w:marLeft w:val="0"/>
                      <w:marRight w:val="0"/>
                      <w:marTop w:val="0"/>
                      <w:marBottom w:val="0"/>
                      <w:divBdr>
                        <w:top w:val="none" w:sz="0" w:space="0" w:color="auto"/>
                        <w:left w:val="none" w:sz="0" w:space="0" w:color="auto"/>
                        <w:bottom w:val="none" w:sz="0" w:space="0" w:color="auto"/>
                        <w:right w:val="none" w:sz="0" w:space="0" w:color="auto"/>
                      </w:divBdr>
                    </w:div>
                  </w:divsChild>
                </w:div>
                <w:div w:id="1764299010">
                  <w:marLeft w:val="0"/>
                  <w:marRight w:val="0"/>
                  <w:marTop w:val="0"/>
                  <w:marBottom w:val="0"/>
                  <w:divBdr>
                    <w:top w:val="none" w:sz="0" w:space="0" w:color="auto"/>
                    <w:left w:val="none" w:sz="0" w:space="0" w:color="auto"/>
                    <w:bottom w:val="none" w:sz="0" w:space="0" w:color="auto"/>
                    <w:right w:val="none" w:sz="0" w:space="0" w:color="auto"/>
                  </w:divBdr>
                  <w:divsChild>
                    <w:div w:id="568342611">
                      <w:marLeft w:val="0"/>
                      <w:marRight w:val="0"/>
                      <w:marTop w:val="0"/>
                      <w:marBottom w:val="0"/>
                      <w:divBdr>
                        <w:top w:val="none" w:sz="0" w:space="0" w:color="auto"/>
                        <w:left w:val="none" w:sz="0" w:space="0" w:color="auto"/>
                        <w:bottom w:val="none" w:sz="0" w:space="0" w:color="auto"/>
                        <w:right w:val="none" w:sz="0" w:space="0" w:color="auto"/>
                      </w:divBdr>
                    </w:div>
                  </w:divsChild>
                </w:div>
                <w:div w:id="2110589015">
                  <w:marLeft w:val="0"/>
                  <w:marRight w:val="0"/>
                  <w:marTop w:val="0"/>
                  <w:marBottom w:val="0"/>
                  <w:divBdr>
                    <w:top w:val="none" w:sz="0" w:space="0" w:color="auto"/>
                    <w:left w:val="none" w:sz="0" w:space="0" w:color="auto"/>
                    <w:bottom w:val="none" w:sz="0" w:space="0" w:color="auto"/>
                    <w:right w:val="none" w:sz="0" w:space="0" w:color="auto"/>
                  </w:divBdr>
                  <w:divsChild>
                    <w:div w:id="280503869">
                      <w:marLeft w:val="0"/>
                      <w:marRight w:val="0"/>
                      <w:marTop w:val="0"/>
                      <w:marBottom w:val="0"/>
                      <w:divBdr>
                        <w:top w:val="none" w:sz="0" w:space="0" w:color="auto"/>
                        <w:left w:val="none" w:sz="0" w:space="0" w:color="auto"/>
                        <w:bottom w:val="none" w:sz="0" w:space="0" w:color="auto"/>
                        <w:right w:val="none" w:sz="0" w:space="0" w:color="auto"/>
                      </w:divBdr>
                    </w:div>
                  </w:divsChild>
                </w:div>
                <w:div w:id="1134521269">
                  <w:marLeft w:val="0"/>
                  <w:marRight w:val="0"/>
                  <w:marTop w:val="0"/>
                  <w:marBottom w:val="0"/>
                  <w:divBdr>
                    <w:top w:val="none" w:sz="0" w:space="0" w:color="auto"/>
                    <w:left w:val="none" w:sz="0" w:space="0" w:color="auto"/>
                    <w:bottom w:val="none" w:sz="0" w:space="0" w:color="auto"/>
                    <w:right w:val="none" w:sz="0" w:space="0" w:color="auto"/>
                  </w:divBdr>
                  <w:divsChild>
                    <w:div w:id="2120568082">
                      <w:marLeft w:val="0"/>
                      <w:marRight w:val="0"/>
                      <w:marTop w:val="0"/>
                      <w:marBottom w:val="0"/>
                      <w:divBdr>
                        <w:top w:val="none" w:sz="0" w:space="0" w:color="auto"/>
                        <w:left w:val="none" w:sz="0" w:space="0" w:color="auto"/>
                        <w:bottom w:val="none" w:sz="0" w:space="0" w:color="auto"/>
                        <w:right w:val="none" w:sz="0" w:space="0" w:color="auto"/>
                      </w:divBdr>
                    </w:div>
                  </w:divsChild>
                </w:div>
                <w:div w:id="1738017739">
                  <w:marLeft w:val="0"/>
                  <w:marRight w:val="0"/>
                  <w:marTop w:val="0"/>
                  <w:marBottom w:val="0"/>
                  <w:divBdr>
                    <w:top w:val="none" w:sz="0" w:space="0" w:color="auto"/>
                    <w:left w:val="none" w:sz="0" w:space="0" w:color="auto"/>
                    <w:bottom w:val="none" w:sz="0" w:space="0" w:color="auto"/>
                    <w:right w:val="none" w:sz="0" w:space="0" w:color="auto"/>
                  </w:divBdr>
                  <w:divsChild>
                    <w:div w:id="538706747">
                      <w:marLeft w:val="0"/>
                      <w:marRight w:val="0"/>
                      <w:marTop w:val="0"/>
                      <w:marBottom w:val="0"/>
                      <w:divBdr>
                        <w:top w:val="none" w:sz="0" w:space="0" w:color="auto"/>
                        <w:left w:val="none" w:sz="0" w:space="0" w:color="auto"/>
                        <w:bottom w:val="none" w:sz="0" w:space="0" w:color="auto"/>
                        <w:right w:val="none" w:sz="0" w:space="0" w:color="auto"/>
                      </w:divBdr>
                    </w:div>
                  </w:divsChild>
                </w:div>
                <w:div w:id="268240015">
                  <w:marLeft w:val="0"/>
                  <w:marRight w:val="0"/>
                  <w:marTop w:val="0"/>
                  <w:marBottom w:val="0"/>
                  <w:divBdr>
                    <w:top w:val="none" w:sz="0" w:space="0" w:color="auto"/>
                    <w:left w:val="none" w:sz="0" w:space="0" w:color="auto"/>
                    <w:bottom w:val="none" w:sz="0" w:space="0" w:color="auto"/>
                    <w:right w:val="none" w:sz="0" w:space="0" w:color="auto"/>
                  </w:divBdr>
                  <w:divsChild>
                    <w:div w:id="39549707">
                      <w:marLeft w:val="0"/>
                      <w:marRight w:val="0"/>
                      <w:marTop w:val="0"/>
                      <w:marBottom w:val="0"/>
                      <w:divBdr>
                        <w:top w:val="none" w:sz="0" w:space="0" w:color="auto"/>
                        <w:left w:val="none" w:sz="0" w:space="0" w:color="auto"/>
                        <w:bottom w:val="none" w:sz="0" w:space="0" w:color="auto"/>
                        <w:right w:val="none" w:sz="0" w:space="0" w:color="auto"/>
                      </w:divBdr>
                    </w:div>
                  </w:divsChild>
                </w:div>
                <w:div w:id="1794905221">
                  <w:marLeft w:val="0"/>
                  <w:marRight w:val="0"/>
                  <w:marTop w:val="0"/>
                  <w:marBottom w:val="0"/>
                  <w:divBdr>
                    <w:top w:val="none" w:sz="0" w:space="0" w:color="auto"/>
                    <w:left w:val="none" w:sz="0" w:space="0" w:color="auto"/>
                    <w:bottom w:val="none" w:sz="0" w:space="0" w:color="auto"/>
                    <w:right w:val="none" w:sz="0" w:space="0" w:color="auto"/>
                  </w:divBdr>
                  <w:divsChild>
                    <w:div w:id="2013409436">
                      <w:marLeft w:val="0"/>
                      <w:marRight w:val="0"/>
                      <w:marTop w:val="0"/>
                      <w:marBottom w:val="0"/>
                      <w:divBdr>
                        <w:top w:val="none" w:sz="0" w:space="0" w:color="auto"/>
                        <w:left w:val="none" w:sz="0" w:space="0" w:color="auto"/>
                        <w:bottom w:val="none" w:sz="0" w:space="0" w:color="auto"/>
                        <w:right w:val="none" w:sz="0" w:space="0" w:color="auto"/>
                      </w:divBdr>
                    </w:div>
                  </w:divsChild>
                </w:div>
                <w:div w:id="1109200523">
                  <w:marLeft w:val="0"/>
                  <w:marRight w:val="0"/>
                  <w:marTop w:val="0"/>
                  <w:marBottom w:val="0"/>
                  <w:divBdr>
                    <w:top w:val="none" w:sz="0" w:space="0" w:color="auto"/>
                    <w:left w:val="none" w:sz="0" w:space="0" w:color="auto"/>
                    <w:bottom w:val="none" w:sz="0" w:space="0" w:color="auto"/>
                    <w:right w:val="none" w:sz="0" w:space="0" w:color="auto"/>
                  </w:divBdr>
                  <w:divsChild>
                    <w:div w:id="1291547628">
                      <w:marLeft w:val="0"/>
                      <w:marRight w:val="0"/>
                      <w:marTop w:val="0"/>
                      <w:marBottom w:val="0"/>
                      <w:divBdr>
                        <w:top w:val="none" w:sz="0" w:space="0" w:color="auto"/>
                        <w:left w:val="none" w:sz="0" w:space="0" w:color="auto"/>
                        <w:bottom w:val="none" w:sz="0" w:space="0" w:color="auto"/>
                        <w:right w:val="none" w:sz="0" w:space="0" w:color="auto"/>
                      </w:divBdr>
                    </w:div>
                  </w:divsChild>
                </w:div>
                <w:div w:id="872427147">
                  <w:marLeft w:val="0"/>
                  <w:marRight w:val="0"/>
                  <w:marTop w:val="0"/>
                  <w:marBottom w:val="0"/>
                  <w:divBdr>
                    <w:top w:val="none" w:sz="0" w:space="0" w:color="auto"/>
                    <w:left w:val="none" w:sz="0" w:space="0" w:color="auto"/>
                    <w:bottom w:val="none" w:sz="0" w:space="0" w:color="auto"/>
                    <w:right w:val="none" w:sz="0" w:space="0" w:color="auto"/>
                  </w:divBdr>
                  <w:divsChild>
                    <w:div w:id="1717462838">
                      <w:marLeft w:val="0"/>
                      <w:marRight w:val="0"/>
                      <w:marTop w:val="0"/>
                      <w:marBottom w:val="0"/>
                      <w:divBdr>
                        <w:top w:val="none" w:sz="0" w:space="0" w:color="auto"/>
                        <w:left w:val="none" w:sz="0" w:space="0" w:color="auto"/>
                        <w:bottom w:val="none" w:sz="0" w:space="0" w:color="auto"/>
                        <w:right w:val="none" w:sz="0" w:space="0" w:color="auto"/>
                      </w:divBdr>
                    </w:div>
                  </w:divsChild>
                </w:div>
                <w:div w:id="1510291348">
                  <w:marLeft w:val="0"/>
                  <w:marRight w:val="0"/>
                  <w:marTop w:val="0"/>
                  <w:marBottom w:val="0"/>
                  <w:divBdr>
                    <w:top w:val="none" w:sz="0" w:space="0" w:color="auto"/>
                    <w:left w:val="none" w:sz="0" w:space="0" w:color="auto"/>
                    <w:bottom w:val="none" w:sz="0" w:space="0" w:color="auto"/>
                    <w:right w:val="none" w:sz="0" w:space="0" w:color="auto"/>
                  </w:divBdr>
                  <w:divsChild>
                    <w:div w:id="363480618">
                      <w:marLeft w:val="0"/>
                      <w:marRight w:val="0"/>
                      <w:marTop w:val="0"/>
                      <w:marBottom w:val="0"/>
                      <w:divBdr>
                        <w:top w:val="none" w:sz="0" w:space="0" w:color="auto"/>
                        <w:left w:val="none" w:sz="0" w:space="0" w:color="auto"/>
                        <w:bottom w:val="none" w:sz="0" w:space="0" w:color="auto"/>
                        <w:right w:val="none" w:sz="0" w:space="0" w:color="auto"/>
                      </w:divBdr>
                    </w:div>
                  </w:divsChild>
                </w:div>
                <w:div w:id="259484080">
                  <w:marLeft w:val="0"/>
                  <w:marRight w:val="0"/>
                  <w:marTop w:val="0"/>
                  <w:marBottom w:val="0"/>
                  <w:divBdr>
                    <w:top w:val="none" w:sz="0" w:space="0" w:color="auto"/>
                    <w:left w:val="none" w:sz="0" w:space="0" w:color="auto"/>
                    <w:bottom w:val="none" w:sz="0" w:space="0" w:color="auto"/>
                    <w:right w:val="none" w:sz="0" w:space="0" w:color="auto"/>
                  </w:divBdr>
                  <w:divsChild>
                    <w:div w:id="963460374">
                      <w:marLeft w:val="0"/>
                      <w:marRight w:val="0"/>
                      <w:marTop w:val="0"/>
                      <w:marBottom w:val="0"/>
                      <w:divBdr>
                        <w:top w:val="none" w:sz="0" w:space="0" w:color="auto"/>
                        <w:left w:val="none" w:sz="0" w:space="0" w:color="auto"/>
                        <w:bottom w:val="none" w:sz="0" w:space="0" w:color="auto"/>
                        <w:right w:val="none" w:sz="0" w:space="0" w:color="auto"/>
                      </w:divBdr>
                    </w:div>
                  </w:divsChild>
                </w:div>
                <w:div w:id="73939197">
                  <w:marLeft w:val="0"/>
                  <w:marRight w:val="0"/>
                  <w:marTop w:val="0"/>
                  <w:marBottom w:val="0"/>
                  <w:divBdr>
                    <w:top w:val="none" w:sz="0" w:space="0" w:color="auto"/>
                    <w:left w:val="none" w:sz="0" w:space="0" w:color="auto"/>
                    <w:bottom w:val="none" w:sz="0" w:space="0" w:color="auto"/>
                    <w:right w:val="none" w:sz="0" w:space="0" w:color="auto"/>
                  </w:divBdr>
                  <w:divsChild>
                    <w:div w:id="470364157">
                      <w:marLeft w:val="0"/>
                      <w:marRight w:val="0"/>
                      <w:marTop w:val="0"/>
                      <w:marBottom w:val="0"/>
                      <w:divBdr>
                        <w:top w:val="none" w:sz="0" w:space="0" w:color="auto"/>
                        <w:left w:val="none" w:sz="0" w:space="0" w:color="auto"/>
                        <w:bottom w:val="none" w:sz="0" w:space="0" w:color="auto"/>
                        <w:right w:val="none" w:sz="0" w:space="0" w:color="auto"/>
                      </w:divBdr>
                    </w:div>
                  </w:divsChild>
                </w:div>
                <w:div w:id="2119446107">
                  <w:marLeft w:val="0"/>
                  <w:marRight w:val="0"/>
                  <w:marTop w:val="0"/>
                  <w:marBottom w:val="0"/>
                  <w:divBdr>
                    <w:top w:val="none" w:sz="0" w:space="0" w:color="auto"/>
                    <w:left w:val="none" w:sz="0" w:space="0" w:color="auto"/>
                    <w:bottom w:val="none" w:sz="0" w:space="0" w:color="auto"/>
                    <w:right w:val="none" w:sz="0" w:space="0" w:color="auto"/>
                  </w:divBdr>
                  <w:divsChild>
                    <w:div w:id="466167319">
                      <w:marLeft w:val="0"/>
                      <w:marRight w:val="0"/>
                      <w:marTop w:val="0"/>
                      <w:marBottom w:val="0"/>
                      <w:divBdr>
                        <w:top w:val="none" w:sz="0" w:space="0" w:color="auto"/>
                        <w:left w:val="none" w:sz="0" w:space="0" w:color="auto"/>
                        <w:bottom w:val="none" w:sz="0" w:space="0" w:color="auto"/>
                        <w:right w:val="none" w:sz="0" w:space="0" w:color="auto"/>
                      </w:divBdr>
                      <w:divsChild>
                        <w:div w:id="1343120158">
                          <w:marLeft w:val="0"/>
                          <w:marRight w:val="0"/>
                          <w:marTop w:val="0"/>
                          <w:marBottom w:val="0"/>
                          <w:divBdr>
                            <w:top w:val="none" w:sz="0" w:space="0" w:color="auto"/>
                            <w:left w:val="none" w:sz="0" w:space="0" w:color="auto"/>
                            <w:bottom w:val="none" w:sz="0" w:space="0" w:color="auto"/>
                            <w:right w:val="none" w:sz="0" w:space="0" w:color="auto"/>
                          </w:divBdr>
                        </w:div>
                      </w:divsChild>
                    </w:div>
                    <w:div w:id="1900290005">
                      <w:marLeft w:val="0"/>
                      <w:marRight w:val="0"/>
                      <w:marTop w:val="0"/>
                      <w:marBottom w:val="0"/>
                      <w:divBdr>
                        <w:top w:val="none" w:sz="0" w:space="0" w:color="auto"/>
                        <w:left w:val="none" w:sz="0" w:space="0" w:color="auto"/>
                        <w:bottom w:val="none" w:sz="0" w:space="0" w:color="auto"/>
                        <w:right w:val="none" w:sz="0" w:space="0" w:color="auto"/>
                      </w:divBdr>
                      <w:divsChild>
                        <w:div w:id="1225412710">
                          <w:marLeft w:val="0"/>
                          <w:marRight w:val="0"/>
                          <w:marTop w:val="0"/>
                          <w:marBottom w:val="0"/>
                          <w:divBdr>
                            <w:top w:val="none" w:sz="0" w:space="0" w:color="auto"/>
                            <w:left w:val="none" w:sz="0" w:space="0" w:color="auto"/>
                            <w:bottom w:val="none" w:sz="0" w:space="0" w:color="auto"/>
                            <w:right w:val="none" w:sz="0" w:space="0" w:color="auto"/>
                          </w:divBdr>
                        </w:div>
                      </w:divsChild>
                    </w:div>
                    <w:div w:id="1530607246">
                      <w:marLeft w:val="0"/>
                      <w:marRight w:val="0"/>
                      <w:marTop w:val="0"/>
                      <w:marBottom w:val="0"/>
                      <w:divBdr>
                        <w:top w:val="none" w:sz="0" w:space="0" w:color="auto"/>
                        <w:left w:val="none" w:sz="0" w:space="0" w:color="auto"/>
                        <w:bottom w:val="none" w:sz="0" w:space="0" w:color="auto"/>
                        <w:right w:val="none" w:sz="0" w:space="0" w:color="auto"/>
                      </w:divBdr>
                      <w:divsChild>
                        <w:div w:id="1128015550">
                          <w:marLeft w:val="0"/>
                          <w:marRight w:val="0"/>
                          <w:marTop w:val="0"/>
                          <w:marBottom w:val="0"/>
                          <w:divBdr>
                            <w:top w:val="none" w:sz="0" w:space="0" w:color="auto"/>
                            <w:left w:val="none" w:sz="0" w:space="0" w:color="auto"/>
                            <w:bottom w:val="none" w:sz="0" w:space="0" w:color="auto"/>
                            <w:right w:val="none" w:sz="0" w:space="0" w:color="auto"/>
                          </w:divBdr>
                        </w:div>
                      </w:divsChild>
                    </w:div>
                    <w:div w:id="783764421">
                      <w:marLeft w:val="0"/>
                      <w:marRight w:val="0"/>
                      <w:marTop w:val="0"/>
                      <w:marBottom w:val="0"/>
                      <w:divBdr>
                        <w:top w:val="none" w:sz="0" w:space="0" w:color="auto"/>
                        <w:left w:val="none" w:sz="0" w:space="0" w:color="auto"/>
                        <w:bottom w:val="none" w:sz="0" w:space="0" w:color="auto"/>
                        <w:right w:val="none" w:sz="0" w:space="0" w:color="auto"/>
                      </w:divBdr>
                      <w:divsChild>
                        <w:div w:id="119421687">
                          <w:marLeft w:val="0"/>
                          <w:marRight w:val="0"/>
                          <w:marTop w:val="0"/>
                          <w:marBottom w:val="0"/>
                          <w:divBdr>
                            <w:top w:val="none" w:sz="0" w:space="0" w:color="auto"/>
                            <w:left w:val="none" w:sz="0" w:space="0" w:color="auto"/>
                            <w:bottom w:val="none" w:sz="0" w:space="0" w:color="auto"/>
                            <w:right w:val="none" w:sz="0" w:space="0" w:color="auto"/>
                          </w:divBdr>
                        </w:div>
                      </w:divsChild>
                    </w:div>
                    <w:div w:id="1850565064">
                      <w:marLeft w:val="0"/>
                      <w:marRight w:val="0"/>
                      <w:marTop w:val="0"/>
                      <w:marBottom w:val="0"/>
                      <w:divBdr>
                        <w:top w:val="none" w:sz="0" w:space="0" w:color="auto"/>
                        <w:left w:val="none" w:sz="0" w:space="0" w:color="auto"/>
                        <w:bottom w:val="none" w:sz="0" w:space="0" w:color="auto"/>
                        <w:right w:val="none" w:sz="0" w:space="0" w:color="auto"/>
                      </w:divBdr>
                      <w:divsChild>
                        <w:div w:id="19411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53745">
                  <w:marLeft w:val="0"/>
                  <w:marRight w:val="0"/>
                  <w:marTop w:val="0"/>
                  <w:marBottom w:val="0"/>
                  <w:divBdr>
                    <w:top w:val="none" w:sz="0" w:space="0" w:color="auto"/>
                    <w:left w:val="none" w:sz="0" w:space="0" w:color="auto"/>
                    <w:bottom w:val="none" w:sz="0" w:space="0" w:color="auto"/>
                    <w:right w:val="none" w:sz="0" w:space="0" w:color="auto"/>
                  </w:divBdr>
                  <w:divsChild>
                    <w:div w:id="1882479411">
                      <w:marLeft w:val="0"/>
                      <w:marRight w:val="0"/>
                      <w:marTop w:val="0"/>
                      <w:marBottom w:val="0"/>
                      <w:divBdr>
                        <w:top w:val="none" w:sz="0" w:space="0" w:color="auto"/>
                        <w:left w:val="none" w:sz="0" w:space="0" w:color="auto"/>
                        <w:bottom w:val="none" w:sz="0" w:space="0" w:color="auto"/>
                        <w:right w:val="none" w:sz="0" w:space="0" w:color="auto"/>
                      </w:divBdr>
                    </w:div>
                  </w:divsChild>
                </w:div>
                <w:div w:id="1723821712">
                  <w:marLeft w:val="0"/>
                  <w:marRight w:val="0"/>
                  <w:marTop w:val="0"/>
                  <w:marBottom w:val="0"/>
                  <w:divBdr>
                    <w:top w:val="none" w:sz="0" w:space="0" w:color="auto"/>
                    <w:left w:val="none" w:sz="0" w:space="0" w:color="auto"/>
                    <w:bottom w:val="none" w:sz="0" w:space="0" w:color="auto"/>
                    <w:right w:val="none" w:sz="0" w:space="0" w:color="auto"/>
                  </w:divBdr>
                  <w:divsChild>
                    <w:div w:id="168643512">
                      <w:marLeft w:val="0"/>
                      <w:marRight w:val="0"/>
                      <w:marTop w:val="0"/>
                      <w:marBottom w:val="0"/>
                      <w:divBdr>
                        <w:top w:val="none" w:sz="0" w:space="0" w:color="auto"/>
                        <w:left w:val="none" w:sz="0" w:space="0" w:color="auto"/>
                        <w:bottom w:val="none" w:sz="0" w:space="0" w:color="auto"/>
                        <w:right w:val="none" w:sz="0" w:space="0" w:color="auto"/>
                      </w:divBdr>
                    </w:div>
                  </w:divsChild>
                </w:div>
                <w:div w:id="1029379946">
                  <w:marLeft w:val="0"/>
                  <w:marRight w:val="0"/>
                  <w:marTop w:val="0"/>
                  <w:marBottom w:val="0"/>
                  <w:divBdr>
                    <w:top w:val="none" w:sz="0" w:space="0" w:color="auto"/>
                    <w:left w:val="none" w:sz="0" w:space="0" w:color="auto"/>
                    <w:bottom w:val="none" w:sz="0" w:space="0" w:color="auto"/>
                    <w:right w:val="none" w:sz="0" w:space="0" w:color="auto"/>
                  </w:divBdr>
                  <w:divsChild>
                    <w:div w:id="1022056082">
                      <w:marLeft w:val="0"/>
                      <w:marRight w:val="0"/>
                      <w:marTop w:val="0"/>
                      <w:marBottom w:val="0"/>
                      <w:divBdr>
                        <w:top w:val="none" w:sz="0" w:space="0" w:color="auto"/>
                        <w:left w:val="none" w:sz="0" w:space="0" w:color="auto"/>
                        <w:bottom w:val="none" w:sz="0" w:space="0" w:color="auto"/>
                        <w:right w:val="none" w:sz="0" w:space="0" w:color="auto"/>
                      </w:divBdr>
                    </w:div>
                  </w:divsChild>
                </w:div>
                <w:div w:id="569459121">
                  <w:marLeft w:val="0"/>
                  <w:marRight w:val="0"/>
                  <w:marTop w:val="0"/>
                  <w:marBottom w:val="0"/>
                  <w:divBdr>
                    <w:top w:val="none" w:sz="0" w:space="0" w:color="auto"/>
                    <w:left w:val="none" w:sz="0" w:space="0" w:color="auto"/>
                    <w:bottom w:val="none" w:sz="0" w:space="0" w:color="auto"/>
                    <w:right w:val="none" w:sz="0" w:space="0" w:color="auto"/>
                  </w:divBdr>
                  <w:divsChild>
                    <w:div w:id="1088384309">
                      <w:marLeft w:val="0"/>
                      <w:marRight w:val="0"/>
                      <w:marTop w:val="0"/>
                      <w:marBottom w:val="0"/>
                      <w:divBdr>
                        <w:top w:val="none" w:sz="0" w:space="0" w:color="auto"/>
                        <w:left w:val="none" w:sz="0" w:space="0" w:color="auto"/>
                        <w:bottom w:val="none" w:sz="0" w:space="0" w:color="auto"/>
                        <w:right w:val="none" w:sz="0" w:space="0" w:color="auto"/>
                      </w:divBdr>
                    </w:div>
                  </w:divsChild>
                </w:div>
                <w:div w:id="923496210">
                  <w:marLeft w:val="0"/>
                  <w:marRight w:val="0"/>
                  <w:marTop w:val="0"/>
                  <w:marBottom w:val="0"/>
                  <w:divBdr>
                    <w:top w:val="none" w:sz="0" w:space="0" w:color="auto"/>
                    <w:left w:val="none" w:sz="0" w:space="0" w:color="auto"/>
                    <w:bottom w:val="none" w:sz="0" w:space="0" w:color="auto"/>
                    <w:right w:val="none" w:sz="0" w:space="0" w:color="auto"/>
                  </w:divBdr>
                  <w:divsChild>
                    <w:div w:id="740951996">
                      <w:marLeft w:val="0"/>
                      <w:marRight w:val="0"/>
                      <w:marTop w:val="0"/>
                      <w:marBottom w:val="0"/>
                      <w:divBdr>
                        <w:top w:val="none" w:sz="0" w:space="0" w:color="auto"/>
                        <w:left w:val="none" w:sz="0" w:space="0" w:color="auto"/>
                        <w:bottom w:val="none" w:sz="0" w:space="0" w:color="auto"/>
                        <w:right w:val="none" w:sz="0" w:space="0" w:color="auto"/>
                      </w:divBdr>
                    </w:div>
                  </w:divsChild>
                </w:div>
                <w:div w:id="844242837">
                  <w:marLeft w:val="0"/>
                  <w:marRight w:val="0"/>
                  <w:marTop w:val="0"/>
                  <w:marBottom w:val="0"/>
                  <w:divBdr>
                    <w:top w:val="none" w:sz="0" w:space="0" w:color="auto"/>
                    <w:left w:val="none" w:sz="0" w:space="0" w:color="auto"/>
                    <w:bottom w:val="none" w:sz="0" w:space="0" w:color="auto"/>
                    <w:right w:val="none" w:sz="0" w:space="0" w:color="auto"/>
                  </w:divBdr>
                  <w:divsChild>
                    <w:div w:id="482087782">
                      <w:marLeft w:val="0"/>
                      <w:marRight w:val="0"/>
                      <w:marTop w:val="0"/>
                      <w:marBottom w:val="0"/>
                      <w:divBdr>
                        <w:top w:val="none" w:sz="0" w:space="0" w:color="auto"/>
                        <w:left w:val="none" w:sz="0" w:space="0" w:color="auto"/>
                        <w:bottom w:val="none" w:sz="0" w:space="0" w:color="auto"/>
                        <w:right w:val="none" w:sz="0" w:space="0" w:color="auto"/>
                      </w:divBdr>
                    </w:div>
                  </w:divsChild>
                </w:div>
                <w:div w:id="459232354">
                  <w:marLeft w:val="0"/>
                  <w:marRight w:val="0"/>
                  <w:marTop w:val="0"/>
                  <w:marBottom w:val="0"/>
                  <w:divBdr>
                    <w:top w:val="none" w:sz="0" w:space="0" w:color="auto"/>
                    <w:left w:val="none" w:sz="0" w:space="0" w:color="auto"/>
                    <w:bottom w:val="none" w:sz="0" w:space="0" w:color="auto"/>
                    <w:right w:val="none" w:sz="0" w:space="0" w:color="auto"/>
                  </w:divBdr>
                  <w:divsChild>
                    <w:div w:id="471823742">
                      <w:marLeft w:val="0"/>
                      <w:marRight w:val="0"/>
                      <w:marTop w:val="0"/>
                      <w:marBottom w:val="0"/>
                      <w:divBdr>
                        <w:top w:val="none" w:sz="0" w:space="0" w:color="auto"/>
                        <w:left w:val="none" w:sz="0" w:space="0" w:color="auto"/>
                        <w:bottom w:val="none" w:sz="0" w:space="0" w:color="auto"/>
                        <w:right w:val="none" w:sz="0" w:space="0" w:color="auto"/>
                      </w:divBdr>
                    </w:div>
                  </w:divsChild>
                </w:div>
                <w:div w:id="1940483347">
                  <w:marLeft w:val="0"/>
                  <w:marRight w:val="0"/>
                  <w:marTop w:val="0"/>
                  <w:marBottom w:val="0"/>
                  <w:divBdr>
                    <w:top w:val="none" w:sz="0" w:space="0" w:color="auto"/>
                    <w:left w:val="none" w:sz="0" w:space="0" w:color="auto"/>
                    <w:bottom w:val="none" w:sz="0" w:space="0" w:color="auto"/>
                    <w:right w:val="none" w:sz="0" w:space="0" w:color="auto"/>
                  </w:divBdr>
                  <w:divsChild>
                    <w:div w:id="1157645290">
                      <w:marLeft w:val="0"/>
                      <w:marRight w:val="0"/>
                      <w:marTop w:val="0"/>
                      <w:marBottom w:val="0"/>
                      <w:divBdr>
                        <w:top w:val="none" w:sz="0" w:space="0" w:color="auto"/>
                        <w:left w:val="none" w:sz="0" w:space="0" w:color="auto"/>
                        <w:bottom w:val="none" w:sz="0" w:space="0" w:color="auto"/>
                        <w:right w:val="none" w:sz="0" w:space="0" w:color="auto"/>
                      </w:divBdr>
                    </w:div>
                  </w:divsChild>
                </w:div>
                <w:div w:id="521281556">
                  <w:marLeft w:val="0"/>
                  <w:marRight w:val="0"/>
                  <w:marTop w:val="0"/>
                  <w:marBottom w:val="0"/>
                  <w:divBdr>
                    <w:top w:val="none" w:sz="0" w:space="0" w:color="auto"/>
                    <w:left w:val="none" w:sz="0" w:space="0" w:color="auto"/>
                    <w:bottom w:val="none" w:sz="0" w:space="0" w:color="auto"/>
                    <w:right w:val="none" w:sz="0" w:space="0" w:color="auto"/>
                  </w:divBdr>
                  <w:divsChild>
                    <w:div w:id="126289367">
                      <w:marLeft w:val="0"/>
                      <w:marRight w:val="0"/>
                      <w:marTop w:val="0"/>
                      <w:marBottom w:val="0"/>
                      <w:divBdr>
                        <w:top w:val="none" w:sz="0" w:space="0" w:color="auto"/>
                        <w:left w:val="none" w:sz="0" w:space="0" w:color="auto"/>
                        <w:bottom w:val="none" w:sz="0" w:space="0" w:color="auto"/>
                        <w:right w:val="none" w:sz="0" w:space="0" w:color="auto"/>
                      </w:divBdr>
                    </w:div>
                  </w:divsChild>
                </w:div>
                <w:div w:id="860245900">
                  <w:marLeft w:val="0"/>
                  <w:marRight w:val="0"/>
                  <w:marTop w:val="0"/>
                  <w:marBottom w:val="0"/>
                  <w:divBdr>
                    <w:top w:val="none" w:sz="0" w:space="0" w:color="auto"/>
                    <w:left w:val="none" w:sz="0" w:space="0" w:color="auto"/>
                    <w:bottom w:val="none" w:sz="0" w:space="0" w:color="auto"/>
                    <w:right w:val="none" w:sz="0" w:space="0" w:color="auto"/>
                  </w:divBdr>
                  <w:divsChild>
                    <w:div w:id="841242264">
                      <w:marLeft w:val="0"/>
                      <w:marRight w:val="0"/>
                      <w:marTop w:val="0"/>
                      <w:marBottom w:val="0"/>
                      <w:divBdr>
                        <w:top w:val="none" w:sz="0" w:space="0" w:color="auto"/>
                        <w:left w:val="none" w:sz="0" w:space="0" w:color="auto"/>
                        <w:bottom w:val="none" w:sz="0" w:space="0" w:color="auto"/>
                        <w:right w:val="none" w:sz="0" w:space="0" w:color="auto"/>
                      </w:divBdr>
                    </w:div>
                  </w:divsChild>
                </w:div>
                <w:div w:id="2023316734">
                  <w:marLeft w:val="0"/>
                  <w:marRight w:val="0"/>
                  <w:marTop w:val="0"/>
                  <w:marBottom w:val="0"/>
                  <w:divBdr>
                    <w:top w:val="none" w:sz="0" w:space="0" w:color="auto"/>
                    <w:left w:val="none" w:sz="0" w:space="0" w:color="auto"/>
                    <w:bottom w:val="none" w:sz="0" w:space="0" w:color="auto"/>
                    <w:right w:val="none" w:sz="0" w:space="0" w:color="auto"/>
                  </w:divBdr>
                  <w:divsChild>
                    <w:div w:id="1683118349">
                      <w:marLeft w:val="0"/>
                      <w:marRight w:val="0"/>
                      <w:marTop w:val="0"/>
                      <w:marBottom w:val="0"/>
                      <w:divBdr>
                        <w:top w:val="none" w:sz="0" w:space="0" w:color="auto"/>
                        <w:left w:val="none" w:sz="0" w:space="0" w:color="auto"/>
                        <w:bottom w:val="none" w:sz="0" w:space="0" w:color="auto"/>
                        <w:right w:val="none" w:sz="0" w:space="0" w:color="auto"/>
                      </w:divBdr>
                    </w:div>
                  </w:divsChild>
                </w:div>
                <w:div w:id="905651201">
                  <w:marLeft w:val="0"/>
                  <w:marRight w:val="0"/>
                  <w:marTop w:val="0"/>
                  <w:marBottom w:val="0"/>
                  <w:divBdr>
                    <w:top w:val="none" w:sz="0" w:space="0" w:color="auto"/>
                    <w:left w:val="none" w:sz="0" w:space="0" w:color="auto"/>
                    <w:bottom w:val="none" w:sz="0" w:space="0" w:color="auto"/>
                    <w:right w:val="none" w:sz="0" w:space="0" w:color="auto"/>
                  </w:divBdr>
                  <w:divsChild>
                    <w:div w:id="318197340">
                      <w:marLeft w:val="0"/>
                      <w:marRight w:val="0"/>
                      <w:marTop w:val="0"/>
                      <w:marBottom w:val="0"/>
                      <w:divBdr>
                        <w:top w:val="none" w:sz="0" w:space="0" w:color="auto"/>
                        <w:left w:val="none" w:sz="0" w:space="0" w:color="auto"/>
                        <w:bottom w:val="none" w:sz="0" w:space="0" w:color="auto"/>
                        <w:right w:val="none" w:sz="0" w:space="0" w:color="auto"/>
                      </w:divBdr>
                    </w:div>
                  </w:divsChild>
                </w:div>
                <w:div w:id="447160106">
                  <w:marLeft w:val="0"/>
                  <w:marRight w:val="0"/>
                  <w:marTop w:val="0"/>
                  <w:marBottom w:val="0"/>
                  <w:divBdr>
                    <w:top w:val="none" w:sz="0" w:space="0" w:color="auto"/>
                    <w:left w:val="none" w:sz="0" w:space="0" w:color="auto"/>
                    <w:bottom w:val="none" w:sz="0" w:space="0" w:color="auto"/>
                    <w:right w:val="none" w:sz="0" w:space="0" w:color="auto"/>
                  </w:divBdr>
                  <w:divsChild>
                    <w:div w:id="1486513950">
                      <w:marLeft w:val="0"/>
                      <w:marRight w:val="0"/>
                      <w:marTop w:val="0"/>
                      <w:marBottom w:val="0"/>
                      <w:divBdr>
                        <w:top w:val="none" w:sz="0" w:space="0" w:color="auto"/>
                        <w:left w:val="none" w:sz="0" w:space="0" w:color="auto"/>
                        <w:bottom w:val="none" w:sz="0" w:space="0" w:color="auto"/>
                        <w:right w:val="none" w:sz="0" w:space="0" w:color="auto"/>
                      </w:divBdr>
                    </w:div>
                  </w:divsChild>
                </w:div>
                <w:div w:id="766511025">
                  <w:marLeft w:val="0"/>
                  <w:marRight w:val="0"/>
                  <w:marTop w:val="0"/>
                  <w:marBottom w:val="0"/>
                  <w:divBdr>
                    <w:top w:val="none" w:sz="0" w:space="0" w:color="auto"/>
                    <w:left w:val="none" w:sz="0" w:space="0" w:color="auto"/>
                    <w:bottom w:val="none" w:sz="0" w:space="0" w:color="auto"/>
                    <w:right w:val="none" w:sz="0" w:space="0" w:color="auto"/>
                  </w:divBdr>
                  <w:divsChild>
                    <w:div w:id="350649491">
                      <w:marLeft w:val="0"/>
                      <w:marRight w:val="0"/>
                      <w:marTop w:val="0"/>
                      <w:marBottom w:val="0"/>
                      <w:divBdr>
                        <w:top w:val="none" w:sz="0" w:space="0" w:color="auto"/>
                        <w:left w:val="none" w:sz="0" w:space="0" w:color="auto"/>
                        <w:bottom w:val="none" w:sz="0" w:space="0" w:color="auto"/>
                        <w:right w:val="none" w:sz="0" w:space="0" w:color="auto"/>
                      </w:divBdr>
                    </w:div>
                  </w:divsChild>
                </w:div>
                <w:div w:id="1641959490">
                  <w:marLeft w:val="0"/>
                  <w:marRight w:val="0"/>
                  <w:marTop w:val="0"/>
                  <w:marBottom w:val="0"/>
                  <w:divBdr>
                    <w:top w:val="none" w:sz="0" w:space="0" w:color="auto"/>
                    <w:left w:val="none" w:sz="0" w:space="0" w:color="auto"/>
                    <w:bottom w:val="none" w:sz="0" w:space="0" w:color="auto"/>
                    <w:right w:val="none" w:sz="0" w:space="0" w:color="auto"/>
                  </w:divBdr>
                  <w:divsChild>
                    <w:div w:id="153381000">
                      <w:marLeft w:val="0"/>
                      <w:marRight w:val="0"/>
                      <w:marTop w:val="0"/>
                      <w:marBottom w:val="0"/>
                      <w:divBdr>
                        <w:top w:val="none" w:sz="0" w:space="0" w:color="auto"/>
                        <w:left w:val="none" w:sz="0" w:space="0" w:color="auto"/>
                        <w:bottom w:val="none" w:sz="0" w:space="0" w:color="auto"/>
                        <w:right w:val="none" w:sz="0" w:space="0" w:color="auto"/>
                      </w:divBdr>
                    </w:div>
                  </w:divsChild>
                </w:div>
                <w:div w:id="1464270920">
                  <w:marLeft w:val="0"/>
                  <w:marRight w:val="0"/>
                  <w:marTop w:val="0"/>
                  <w:marBottom w:val="0"/>
                  <w:divBdr>
                    <w:top w:val="none" w:sz="0" w:space="0" w:color="auto"/>
                    <w:left w:val="none" w:sz="0" w:space="0" w:color="auto"/>
                    <w:bottom w:val="none" w:sz="0" w:space="0" w:color="auto"/>
                    <w:right w:val="none" w:sz="0" w:space="0" w:color="auto"/>
                  </w:divBdr>
                  <w:divsChild>
                    <w:div w:id="26564583">
                      <w:marLeft w:val="0"/>
                      <w:marRight w:val="0"/>
                      <w:marTop w:val="0"/>
                      <w:marBottom w:val="0"/>
                      <w:divBdr>
                        <w:top w:val="none" w:sz="0" w:space="0" w:color="auto"/>
                        <w:left w:val="none" w:sz="0" w:space="0" w:color="auto"/>
                        <w:bottom w:val="none" w:sz="0" w:space="0" w:color="auto"/>
                        <w:right w:val="none" w:sz="0" w:space="0" w:color="auto"/>
                      </w:divBdr>
                    </w:div>
                  </w:divsChild>
                </w:div>
                <w:div w:id="383529215">
                  <w:marLeft w:val="0"/>
                  <w:marRight w:val="0"/>
                  <w:marTop w:val="0"/>
                  <w:marBottom w:val="0"/>
                  <w:divBdr>
                    <w:top w:val="none" w:sz="0" w:space="0" w:color="auto"/>
                    <w:left w:val="none" w:sz="0" w:space="0" w:color="auto"/>
                    <w:bottom w:val="none" w:sz="0" w:space="0" w:color="auto"/>
                    <w:right w:val="none" w:sz="0" w:space="0" w:color="auto"/>
                  </w:divBdr>
                  <w:divsChild>
                    <w:div w:id="1624144922">
                      <w:marLeft w:val="0"/>
                      <w:marRight w:val="0"/>
                      <w:marTop w:val="0"/>
                      <w:marBottom w:val="0"/>
                      <w:divBdr>
                        <w:top w:val="none" w:sz="0" w:space="0" w:color="auto"/>
                        <w:left w:val="none" w:sz="0" w:space="0" w:color="auto"/>
                        <w:bottom w:val="none" w:sz="0" w:space="0" w:color="auto"/>
                        <w:right w:val="none" w:sz="0" w:space="0" w:color="auto"/>
                      </w:divBdr>
                    </w:div>
                  </w:divsChild>
                </w:div>
                <w:div w:id="889996908">
                  <w:marLeft w:val="0"/>
                  <w:marRight w:val="0"/>
                  <w:marTop w:val="0"/>
                  <w:marBottom w:val="0"/>
                  <w:divBdr>
                    <w:top w:val="none" w:sz="0" w:space="0" w:color="auto"/>
                    <w:left w:val="none" w:sz="0" w:space="0" w:color="auto"/>
                    <w:bottom w:val="none" w:sz="0" w:space="0" w:color="auto"/>
                    <w:right w:val="none" w:sz="0" w:space="0" w:color="auto"/>
                  </w:divBdr>
                  <w:divsChild>
                    <w:div w:id="1009874066">
                      <w:marLeft w:val="0"/>
                      <w:marRight w:val="0"/>
                      <w:marTop w:val="0"/>
                      <w:marBottom w:val="0"/>
                      <w:divBdr>
                        <w:top w:val="none" w:sz="0" w:space="0" w:color="auto"/>
                        <w:left w:val="none" w:sz="0" w:space="0" w:color="auto"/>
                        <w:bottom w:val="none" w:sz="0" w:space="0" w:color="auto"/>
                        <w:right w:val="none" w:sz="0" w:space="0" w:color="auto"/>
                      </w:divBdr>
                    </w:div>
                  </w:divsChild>
                </w:div>
                <w:div w:id="5374766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1003009">
                      <w:marLeft w:val="0"/>
                      <w:marRight w:val="0"/>
                      <w:marTop w:val="0"/>
                      <w:marBottom w:val="0"/>
                      <w:divBdr>
                        <w:top w:val="none" w:sz="0" w:space="0" w:color="auto"/>
                        <w:left w:val="none" w:sz="0" w:space="0" w:color="auto"/>
                        <w:bottom w:val="none" w:sz="0" w:space="0" w:color="auto"/>
                        <w:right w:val="none" w:sz="0" w:space="0" w:color="auto"/>
                      </w:divBdr>
                      <w:divsChild>
                        <w:div w:id="8949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79696">
                  <w:marLeft w:val="0"/>
                  <w:marRight w:val="0"/>
                  <w:marTop w:val="0"/>
                  <w:marBottom w:val="0"/>
                  <w:divBdr>
                    <w:top w:val="none" w:sz="0" w:space="0" w:color="auto"/>
                    <w:left w:val="none" w:sz="0" w:space="0" w:color="auto"/>
                    <w:bottom w:val="none" w:sz="0" w:space="0" w:color="auto"/>
                    <w:right w:val="none" w:sz="0" w:space="0" w:color="auto"/>
                  </w:divBdr>
                  <w:divsChild>
                    <w:div w:id="78711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297338">
      <w:bodyDiv w:val="1"/>
      <w:marLeft w:val="0"/>
      <w:marRight w:val="0"/>
      <w:marTop w:val="0"/>
      <w:marBottom w:val="0"/>
      <w:divBdr>
        <w:top w:val="none" w:sz="0" w:space="0" w:color="auto"/>
        <w:left w:val="none" w:sz="0" w:space="0" w:color="auto"/>
        <w:bottom w:val="none" w:sz="0" w:space="0" w:color="auto"/>
        <w:right w:val="none" w:sz="0" w:space="0" w:color="auto"/>
      </w:divBdr>
    </w:div>
    <w:div w:id="1515192643">
      <w:bodyDiv w:val="1"/>
      <w:marLeft w:val="0"/>
      <w:marRight w:val="0"/>
      <w:marTop w:val="0"/>
      <w:marBottom w:val="0"/>
      <w:divBdr>
        <w:top w:val="none" w:sz="0" w:space="0" w:color="auto"/>
        <w:left w:val="none" w:sz="0" w:space="0" w:color="auto"/>
        <w:bottom w:val="none" w:sz="0" w:space="0" w:color="auto"/>
        <w:right w:val="none" w:sz="0" w:space="0" w:color="auto"/>
      </w:divBdr>
    </w:div>
    <w:div w:id="1637027261">
      <w:bodyDiv w:val="1"/>
      <w:marLeft w:val="0"/>
      <w:marRight w:val="0"/>
      <w:marTop w:val="0"/>
      <w:marBottom w:val="0"/>
      <w:divBdr>
        <w:top w:val="none" w:sz="0" w:space="0" w:color="auto"/>
        <w:left w:val="none" w:sz="0" w:space="0" w:color="auto"/>
        <w:bottom w:val="none" w:sz="0" w:space="0" w:color="auto"/>
        <w:right w:val="none" w:sz="0" w:space="0" w:color="auto"/>
      </w:divBdr>
    </w:div>
    <w:div w:id="1772049391">
      <w:bodyDiv w:val="1"/>
      <w:marLeft w:val="0"/>
      <w:marRight w:val="0"/>
      <w:marTop w:val="0"/>
      <w:marBottom w:val="0"/>
      <w:divBdr>
        <w:top w:val="none" w:sz="0" w:space="0" w:color="auto"/>
        <w:left w:val="none" w:sz="0" w:space="0" w:color="auto"/>
        <w:bottom w:val="none" w:sz="0" w:space="0" w:color="auto"/>
        <w:right w:val="none" w:sz="0" w:space="0" w:color="auto"/>
      </w:divBdr>
    </w:div>
    <w:div w:id="1909270559">
      <w:bodyDiv w:val="1"/>
      <w:marLeft w:val="0"/>
      <w:marRight w:val="0"/>
      <w:marTop w:val="0"/>
      <w:marBottom w:val="0"/>
      <w:divBdr>
        <w:top w:val="none" w:sz="0" w:space="0" w:color="auto"/>
        <w:left w:val="none" w:sz="0" w:space="0" w:color="auto"/>
        <w:bottom w:val="none" w:sz="0" w:space="0" w:color="auto"/>
        <w:right w:val="none" w:sz="0" w:space="0" w:color="auto"/>
      </w:divBdr>
    </w:div>
    <w:div w:id="1981685576">
      <w:bodyDiv w:val="1"/>
      <w:marLeft w:val="0"/>
      <w:marRight w:val="0"/>
      <w:marTop w:val="0"/>
      <w:marBottom w:val="0"/>
      <w:divBdr>
        <w:top w:val="none" w:sz="0" w:space="0" w:color="auto"/>
        <w:left w:val="none" w:sz="0" w:space="0" w:color="auto"/>
        <w:bottom w:val="none" w:sz="0" w:space="0" w:color="auto"/>
        <w:right w:val="none" w:sz="0" w:space="0" w:color="auto"/>
      </w:divBdr>
      <w:divsChild>
        <w:div w:id="138040655">
          <w:marLeft w:val="0"/>
          <w:marRight w:val="0"/>
          <w:marTop w:val="0"/>
          <w:marBottom w:val="0"/>
          <w:divBdr>
            <w:top w:val="none" w:sz="0" w:space="0" w:color="auto"/>
            <w:left w:val="none" w:sz="0" w:space="0" w:color="auto"/>
            <w:bottom w:val="none" w:sz="0" w:space="0" w:color="auto"/>
            <w:right w:val="none" w:sz="0" w:space="0" w:color="auto"/>
          </w:divBdr>
        </w:div>
        <w:div w:id="1034844967">
          <w:marLeft w:val="0"/>
          <w:marRight w:val="0"/>
          <w:marTop w:val="0"/>
          <w:marBottom w:val="0"/>
          <w:divBdr>
            <w:top w:val="none" w:sz="0" w:space="0" w:color="auto"/>
            <w:left w:val="none" w:sz="0" w:space="0" w:color="auto"/>
            <w:bottom w:val="none" w:sz="0" w:space="0" w:color="auto"/>
            <w:right w:val="none" w:sz="0" w:space="0" w:color="auto"/>
          </w:divBdr>
        </w:div>
        <w:div w:id="410588615">
          <w:marLeft w:val="0"/>
          <w:marRight w:val="0"/>
          <w:marTop w:val="0"/>
          <w:marBottom w:val="0"/>
          <w:divBdr>
            <w:top w:val="none" w:sz="0" w:space="0" w:color="auto"/>
            <w:left w:val="none" w:sz="0" w:space="0" w:color="auto"/>
            <w:bottom w:val="none" w:sz="0" w:space="0" w:color="auto"/>
            <w:right w:val="none" w:sz="0" w:space="0" w:color="auto"/>
          </w:divBdr>
        </w:div>
      </w:divsChild>
    </w:div>
    <w:div w:id="2073699343">
      <w:bodyDiv w:val="1"/>
      <w:marLeft w:val="0"/>
      <w:marRight w:val="0"/>
      <w:marTop w:val="0"/>
      <w:marBottom w:val="0"/>
      <w:divBdr>
        <w:top w:val="none" w:sz="0" w:space="0" w:color="auto"/>
        <w:left w:val="none" w:sz="0" w:space="0" w:color="auto"/>
        <w:bottom w:val="none" w:sz="0" w:space="0" w:color="auto"/>
        <w:right w:val="none" w:sz="0" w:space="0" w:color="auto"/>
      </w:divBdr>
      <w:divsChild>
        <w:div w:id="1821115949">
          <w:marLeft w:val="0"/>
          <w:marRight w:val="0"/>
          <w:marTop w:val="0"/>
          <w:marBottom w:val="0"/>
          <w:divBdr>
            <w:top w:val="none" w:sz="0" w:space="0" w:color="auto"/>
            <w:left w:val="none" w:sz="0" w:space="0" w:color="auto"/>
            <w:bottom w:val="none" w:sz="0" w:space="0" w:color="auto"/>
            <w:right w:val="none" w:sz="0" w:space="0" w:color="auto"/>
          </w:divBdr>
          <w:divsChild>
            <w:div w:id="1513445899">
              <w:marLeft w:val="0"/>
              <w:marRight w:val="0"/>
              <w:marTop w:val="0"/>
              <w:marBottom w:val="0"/>
              <w:divBdr>
                <w:top w:val="none" w:sz="0" w:space="0" w:color="auto"/>
                <w:left w:val="none" w:sz="0" w:space="0" w:color="auto"/>
                <w:bottom w:val="none" w:sz="0" w:space="0" w:color="auto"/>
                <w:right w:val="none" w:sz="0" w:space="0" w:color="auto"/>
              </w:divBdr>
              <w:divsChild>
                <w:div w:id="1426338643">
                  <w:marLeft w:val="0"/>
                  <w:marRight w:val="0"/>
                  <w:marTop w:val="0"/>
                  <w:marBottom w:val="0"/>
                  <w:divBdr>
                    <w:top w:val="none" w:sz="0" w:space="0" w:color="auto"/>
                    <w:left w:val="none" w:sz="0" w:space="0" w:color="auto"/>
                    <w:bottom w:val="none" w:sz="0" w:space="0" w:color="auto"/>
                    <w:right w:val="none" w:sz="0" w:space="0" w:color="auto"/>
                  </w:divBdr>
                  <w:divsChild>
                    <w:div w:id="120923144">
                      <w:marLeft w:val="0"/>
                      <w:marRight w:val="0"/>
                      <w:marTop w:val="0"/>
                      <w:marBottom w:val="0"/>
                      <w:divBdr>
                        <w:top w:val="none" w:sz="0" w:space="0" w:color="auto"/>
                        <w:left w:val="none" w:sz="0" w:space="0" w:color="auto"/>
                        <w:bottom w:val="none" w:sz="0" w:space="0" w:color="auto"/>
                        <w:right w:val="none" w:sz="0" w:space="0" w:color="auto"/>
                      </w:divBdr>
                    </w:div>
                  </w:divsChild>
                </w:div>
                <w:div w:id="531965948">
                  <w:marLeft w:val="0"/>
                  <w:marRight w:val="0"/>
                  <w:marTop w:val="0"/>
                  <w:marBottom w:val="0"/>
                  <w:divBdr>
                    <w:top w:val="none" w:sz="0" w:space="0" w:color="auto"/>
                    <w:left w:val="none" w:sz="0" w:space="0" w:color="auto"/>
                    <w:bottom w:val="none" w:sz="0" w:space="0" w:color="auto"/>
                    <w:right w:val="none" w:sz="0" w:space="0" w:color="auto"/>
                  </w:divBdr>
                  <w:divsChild>
                    <w:div w:id="2127002323">
                      <w:marLeft w:val="0"/>
                      <w:marRight w:val="0"/>
                      <w:marTop w:val="0"/>
                      <w:marBottom w:val="0"/>
                      <w:divBdr>
                        <w:top w:val="none" w:sz="0" w:space="0" w:color="auto"/>
                        <w:left w:val="none" w:sz="0" w:space="0" w:color="auto"/>
                        <w:bottom w:val="none" w:sz="0" w:space="0" w:color="auto"/>
                        <w:right w:val="none" w:sz="0" w:space="0" w:color="auto"/>
                      </w:divBdr>
                    </w:div>
                  </w:divsChild>
                </w:div>
                <w:div w:id="1592548567">
                  <w:marLeft w:val="0"/>
                  <w:marRight w:val="0"/>
                  <w:marTop w:val="0"/>
                  <w:marBottom w:val="0"/>
                  <w:divBdr>
                    <w:top w:val="none" w:sz="0" w:space="0" w:color="auto"/>
                    <w:left w:val="none" w:sz="0" w:space="0" w:color="auto"/>
                    <w:bottom w:val="none" w:sz="0" w:space="0" w:color="auto"/>
                    <w:right w:val="none" w:sz="0" w:space="0" w:color="auto"/>
                  </w:divBdr>
                  <w:divsChild>
                    <w:div w:id="1918128083">
                      <w:marLeft w:val="0"/>
                      <w:marRight w:val="0"/>
                      <w:marTop w:val="0"/>
                      <w:marBottom w:val="0"/>
                      <w:divBdr>
                        <w:top w:val="none" w:sz="0" w:space="0" w:color="auto"/>
                        <w:left w:val="none" w:sz="0" w:space="0" w:color="auto"/>
                        <w:bottom w:val="none" w:sz="0" w:space="0" w:color="auto"/>
                        <w:right w:val="none" w:sz="0" w:space="0" w:color="auto"/>
                      </w:divBdr>
                    </w:div>
                  </w:divsChild>
                </w:div>
                <w:div w:id="1322587107">
                  <w:marLeft w:val="0"/>
                  <w:marRight w:val="0"/>
                  <w:marTop w:val="0"/>
                  <w:marBottom w:val="0"/>
                  <w:divBdr>
                    <w:top w:val="none" w:sz="0" w:space="0" w:color="auto"/>
                    <w:left w:val="none" w:sz="0" w:space="0" w:color="auto"/>
                    <w:bottom w:val="none" w:sz="0" w:space="0" w:color="auto"/>
                    <w:right w:val="none" w:sz="0" w:space="0" w:color="auto"/>
                  </w:divBdr>
                  <w:divsChild>
                    <w:div w:id="1305693251">
                      <w:marLeft w:val="0"/>
                      <w:marRight w:val="0"/>
                      <w:marTop w:val="0"/>
                      <w:marBottom w:val="0"/>
                      <w:divBdr>
                        <w:top w:val="none" w:sz="0" w:space="0" w:color="auto"/>
                        <w:left w:val="none" w:sz="0" w:space="0" w:color="auto"/>
                        <w:bottom w:val="none" w:sz="0" w:space="0" w:color="auto"/>
                        <w:right w:val="none" w:sz="0" w:space="0" w:color="auto"/>
                      </w:divBdr>
                    </w:div>
                  </w:divsChild>
                </w:div>
                <w:div w:id="2016833581">
                  <w:marLeft w:val="0"/>
                  <w:marRight w:val="0"/>
                  <w:marTop w:val="0"/>
                  <w:marBottom w:val="0"/>
                  <w:divBdr>
                    <w:top w:val="none" w:sz="0" w:space="0" w:color="auto"/>
                    <w:left w:val="none" w:sz="0" w:space="0" w:color="auto"/>
                    <w:bottom w:val="none" w:sz="0" w:space="0" w:color="auto"/>
                    <w:right w:val="none" w:sz="0" w:space="0" w:color="auto"/>
                  </w:divBdr>
                  <w:divsChild>
                    <w:div w:id="1096246139">
                      <w:marLeft w:val="0"/>
                      <w:marRight w:val="0"/>
                      <w:marTop w:val="0"/>
                      <w:marBottom w:val="0"/>
                      <w:divBdr>
                        <w:top w:val="none" w:sz="0" w:space="0" w:color="auto"/>
                        <w:left w:val="none" w:sz="0" w:space="0" w:color="auto"/>
                        <w:bottom w:val="none" w:sz="0" w:space="0" w:color="auto"/>
                        <w:right w:val="none" w:sz="0" w:space="0" w:color="auto"/>
                      </w:divBdr>
                    </w:div>
                  </w:divsChild>
                </w:div>
                <w:div w:id="607472107">
                  <w:marLeft w:val="0"/>
                  <w:marRight w:val="0"/>
                  <w:marTop w:val="0"/>
                  <w:marBottom w:val="0"/>
                  <w:divBdr>
                    <w:top w:val="none" w:sz="0" w:space="0" w:color="auto"/>
                    <w:left w:val="none" w:sz="0" w:space="0" w:color="auto"/>
                    <w:bottom w:val="none" w:sz="0" w:space="0" w:color="auto"/>
                    <w:right w:val="none" w:sz="0" w:space="0" w:color="auto"/>
                  </w:divBdr>
                  <w:divsChild>
                    <w:div w:id="509759194">
                      <w:marLeft w:val="0"/>
                      <w:marRight w:val="0"/>
                      <w:marTop w:val="0"/>
                      <w:marBottom w:val="0"/>
                      <w:divBdr>
                        <w:top w:val="none" w:sz="0" w:space="0" w:color="auto"/>
                        <w:left w:val="none" w:sz="0" w:space="0" w:color="auto"/>
                        <w:bottom w:val="none" w:sz="0" w:space="0" w:color="auto"/>
                        <w:right w:val="none" w:sz="0" w:space="0" w:color="auto"/>
                      </w:divBdr>
                    </w:div>
                  </w:divsChild>
                </w:div>
                <w:div w:id="1934237715">
                  <w:marLeft w:val="0"/>
                  <w:marRight w:val="0"/>
                  <w:marTop w:val="0"/>
                  <w:marBottom w:val="0"/>
                  <w:divBdr>
                    <w:top w:val="none" w:sz="0" w:space="0" w:color="auto"/>
                    <w:left w:val="none" w:sz="0" w:space="0" w:color="auto"/>
                    <w:bottom w:val="none" w:sz="0" w:space="0" w:color="auto"/>
                    <w:right w:val="none" w:sz="0" w:space="0" w:color="auto"/>
                  </w:divBdr>
                  <w:divsChild>
                    <w:div w:id="1651444416">
                      <w:marLeft w:val="0"/>
                      <w:marRight w:val="0"/>
                      <w:marTop w:val="0"/>
                      <w:marBottom w:val="0"/>
                      <w:divBdr>
                        <w:top w:val="none" w:sz="0" w:space="0" w:color="auto"/>
                        <w:left w:val="none" w:sz="0" w:space="0" w:color="auto"/>
                        <w:bottom w:val="none" w:sz="0" w:space="0" w:color="auto"/>
                        <w:right w:val="none" w:sz="0" w:space="0" w:color="auto"/>
                      </w:divBdr>
                    </w:div>
                  </w:divsChild>
                </w:div>
                <w:div w:id="1895655208">
                  <w:marLeft w:val="0"/>
                  <w:marRight w:val="0"/>
                  <w:marTop w:val="0"/>
                  <w:marBottom w:val="0"/>
                  <w:divBdr>
                    <w:top w:val="none" w:sz="0" w:space="0" w:color="auto"/>
                    <w:left w:val="none" w:sz="0" w:space="0" w:color="auto"/>
                    <w:bottom w:val="none" w:sz="0" w:space="0" w:color="auto"/>
                    <w:right w:val="none" w:sz="0" w:space="0" w:color="auto"/>
                  </w:divBdr>
                  <w:divsChild>
                    <w:div w:id="2098793656">
                      <w:marLeft w:val="0"/>
                      <w:marRight w:val="0"/>
                      <w:marTop w:val="0"/>
                      <w:marBottom w:val="0"/>
                      <w:divBdr>
                        <w:top w:val="none" w:sz="0" w:space="0" w:color="auto"/>
                        <w:left w:val="none" w:sz="0" w:space="0" w:color="auto"/>
                        <w:bottom w:val="none" w:sz="0" w:space="0" w:color="auto"/>
                        <w:right w:val="none" w:sz="0" w:space="0" w:color="auto"/>
                      </w:divBdr>
                    </w:div>
                  </w:divsChild>
                </w:div>
                <w:div w:id="1446002108">
                  <w:marLeft w:val="0"/>
                  <w:marRight w:val="0"/>
                  <w:marTop w:val="0"/>
                  <w:marBottom w:val="0"/>
                  <w:divBdr>
                    <w:top w:val="none" w:sz="0" w:space="0" w:color="auto"/>
                    <w:left w:val="none" w:sz="0" w:space="0" w:color="auto"/>
                    <w:bottom w:val="none" w:sz="0" w:space="0" w:color="auto"/>
                    <w:right w:val="none" w:sz="0" w:space="0" w:color="auto"/>
                  </w:divBdr>
                  <w:divsChild>
                    <w:div w:id="270359978">
                      <w:marLeft w:val="0"/>
                      <w:marRight w:val="0"/>
                      <w:marTop w:val="0"/>
                      <w:marBottom w:val="0"/>
                      <w:divBdr>
                        <w:top w:val="none" w:sz="0" w:space="0" w:color="auto"/>
                        <w:left w:val="none" w:sz="0" w:space="0" w:color="auto"/>
                        <w:bottom w:val="none" w:sz="0" w:space="0" w:color="auto"/>
                        <w:right w:val="none" w:sz="0" w:space="0" w:color="auto"/>
                      </w:divBdr>
                    </w:div>
                  </w:divsChild>
                </w:div>
                <w:div w:id="1058090690">
                  <w:marLeft w:val="0"/>
                  <w:marRight w:val="0"/>
                  <w:marTop w:val="0"/>
                  <w:marBottom w:val="0"/>
                  <w:divBdr>
                    <w:top w:val="none" w:sz="0" w:space="0" w:color="auto"/>
                    <w:left w:val="none" w:sz="0" w:space="0" w:color="auto"/>
                    <w:bottom w:val="none" w:sz="0" w:space="0" w:color="auto"/>
                    <w:right w:val="none" w:sz="0" w:space="0" w:color="auto"/>
                  </w:divBdr>
                  <w:divsChild>
                    <w:div w:id="1868175560">
                      <w:marLeft w:val="0"/>
                      <w:marRight w:val="0"/>
                      <w:marTop w:val="0"/>
                      <w:marBottom w:val="0"/>
                      <w:divBdr>
                        <w:top w:val="none" w:sz="0" w:space="0" w:color="auto"/>
                        <w:left w:val="none" w:sz="0" w:space="0" w:color="auto"/>
                        <w:bottom w:val="none" w:sz="0" w:space="0" w:color="auto"/>
                        <w:right w:val="none" w:sz="0" w:space="0" w:color="auto"/>
                      </w:divBdr>
                    </w:div>
                  </w:divsChild>
                </w:div>
                <w:div w:id="1031298644">
                  <w:marLeft w:val="0"/>
                  <w:marRight w:val="0"/>
                  <w:marTop w:val="0"/>
                  <w:marBottom w:val="0"/>
                  <w:divBdr>
                    <w:top w:val="none" w:sz="0" w:space="0" w:color="auto"/>
                    <w:left w:val="none" w:sz="0" w:space="0" w:color="auto"/>
                    <w:bottom w:val="none" w:sz="0" w:space="0" w:color="auto"/>
                    <w:right w:val="none" w:sz="0" w:space="0" w:color="auto"/>
                  </w:divBdr>
                  <w:divsChild>
                    <w:div w:id="1534658836">
                      <w:marLeft w:val="0"/>
                      <w:marRight w:val="0"/>
                      <w:marTop w:val="0"/>
                      <w:marBottom w:val="0"/>
                      <w:divBdr>
                        <w:top w:val="none" w:sz="0" w:space="0" w:color="auto"/>
                        <w:left w:val="none" w:sz="0" w:space="0" w:color="auto"/>
                        <w:bottom w:val="none" w:sz="0" w:space="0" w:color="auto"/>
                        <w:right w:val="none" w:sz="0" w:space="0" w:color="auto"/>
                      </w:divBdr>
                    </w:div>
                  </w:divsChild>
                </w:div>
                <w:div w:id="1833788490">
                  <w:marLeft w:val="0"/>
                  <w:marRight w:val="0"/>
                  <w:marTop w:val="0"/>
                  <w:marBottom w:val="0"/>
                  <w:divBdr>
                    <w:top w:val="none" w:sz="0" w:space="0" w:color="auto"/>
                    <w:left w:val="none" w:sz="0" w:space="0" w:color="auto"/>
                    <w:bottom w:val="none" w:sz="0" w:space="0" w:color="auto"/>
                    <w:right w:val="none" w:sz="0" w:space="0" w:color="auto"/>
                  </w:divBdr>
                  <w:divsChild>
                    <w:div w:id="842357209">
                      <w:marLeft w:val="0"/>
                      <w:marRight w:val="0"/>
                      <w:marTop w:val="0"/>
                      <w:marBottom w:val="0"/>
                      <w:divBdr>
                        <w:top w:val="none" w:sz="0" w:space="0" w:color="auto"/>
                        <w:left w:val="none" w:sz="0" w:space="0" w:color="auto"/>
                        <w:bottom w:val="none" w:sz="0" w:space="0" w:color="auto"/>
                        <w:right w:val="none" w:sz="0" w:space="0" w:color="auto"/>
                      </w:divBdr>
                    </w:div>
                  </w:divsChild>
                </w:div>
                <w:div w:id="1188829195">
                  <w:marLeft w:val="0"/>
                  <w:marRight w:val="0"/>
                  <w:marTop w:val="0"/>
                  <w:marBottom w:val="0"/>
                  <w:divBdr>
                    <w:top w:val="none" w:sz="0" w:space="0" w:color="auto"/>
                    <w:left w:val="none" w:sz="0" w:space="0" w:color="auto"/>
                    <w:bottom w:val="none" w:sz="0" w:space="0" w:color="auto"/>
                    <w:right w:val="none" w:sz="0" w:space="0" w:color="auto"/>
                  </w:divBdr>
                  <w:divsChild>
                    <w:div w:id="130558570">
                      <w:marLeft w:val="0"/>
                      <w:marRight w:val="0"/>
                      <w:marTop w:val="0"/>
                      <w:marBottom w:val="0"/>
                      <w:divBdr>
                        <w:top w:val="none" w:sz="0" w:space="0" w:color="auto"/>
                        <w:left w:val="none" w:sz="0" w:space="0" w:color="auto"/>
                        <w:bottom w:val="none" w:sz="0" w:space="0" w:color="auto"/>
                        <w:right w:val="none" w:sz="0" w:space="0" w:color="auto"/>
                      </w:divBdr>
                    </w:div>
                  </w:divsChild>
                </w:div>
                <w:div w:id="738868216">
                  <w:marLeft w:val="0"/>
                  <w:marRight w:val="0"/>
                  <w:marTop w:val="0"/>
                  <w:marBottom w:val="0"/>
                  <w:divBdr>
                    <w:top w:val="none" w:sz="0" w:space="0" w:color="auto"/>
                    <w:left w:val="none" w:sz="0" w:space="0" w:color="auto"/>
                    <w:bottom w:val="none" w:sz="0" w:space="0" w:color="auto"/>
                    <w:right w:val="none" w:sz="0" w:space="0" w:color="auto"/>
                  </w:divBdr>
                  <w:divsChild>
                    <w:div w:id="1991909406">
                      <w:marLeft w:val="0"/>
                      <w:marRight w:val="0"/>
                      <w:marTop w:val="0"/>
                      <w:marBottom w:val="0"/>
                      <w:divBdr>
                        <w:top w:val="none" w:sz="0" w:space="0" w:color="auto"/>
                        <w:left w:val="none" w:sz="0" w:space="0" w:color="auto"/>
                        <w:bottom w:val="none" w:sz="0" w:space="0" w:color="auto"/>
                        <w:right w:val="none" w:sz="0" w:space="0" w:color="auto"/>
                      </w:divBdr>
                    </w:div>
                  </w:divsChild>
                </w:div>
                <w:div w:id="1547643870">
                  <w:marLeft w:val="0"/>
                  <w:marRight w:val="0"/>
                  <w:marTop w:val="0"/>
                  <w:marBottom w:val="0"/>
                  <w:divBdr>
                    <w:top w:val="none" w:sz="0" w:space="0" w:color="auto"/>
                    <w:left w:val="none" w:sz="0" w:space="0" w:color="auto"/>
                    <w:bottom w:val="none" w:sz="0" w:space="0" w:color="auto"/>
                    <w:right w:val="none" w:sz="0" w:space="0" w:color="auto"/>
                  </w:divBdr>
                  <w:divsChild>
                    <w:div w:id="684788953">
                      <w:marLeft w:val="0"/>
                      <w:marRight w:val="0"/>
                      <w:marTop w:val="0"/>
                      <w:marBottom w:val="0"/>
                      <w:divBdr>
                        <w:top w:val="none" w:sz="0" w:space="0" w:color="auto"/>
                        <w:left w:val="none" w:sz="0" w:space="0" w:color="auto"/>
                        <w:bottom w:val="none" w:sz="0" w:space="0" w:color="auto"/>
                        <w:right w:val="none" w:sz="0" w:space="0" w:color="auto"/>
                      </w:divBdr>
                    </w:div>
                  </w:divsChild>
                </w:div>
                <w:div w:id="1075010381">
                  <w:marLeft w:val="0"/>
                  <w:marRight w:val="0"/>
                  <w:marTop w:val="0"/>
                  <w:marBottom w:val="0"/>
                  <w:divBdr>
                    <w:top w:val="none" w:sz="0" w:space="0" w:color="auto"/>
                    <w:left w:val="none" w:sz="0" w:space="0" w:color="auto"/>
                    <w:bottom w:val="none" w:sz="0" w:space="0" w:color="auto"/>
                    <w:right w:val="none" w:sz="0" w:space="0" w:color="auto"/>
                  </w:divBdr>
                  <w:divsChild>
                    <w:div w:id="50619621">
                      <w:marLeft w:val="0"/>
                      <w:marRight w:val="0"/>
                      <w:marTop w:val="0"/>
                      <w:marBottom w:val="0"/>
                      <w:divBdr>
                        <w:top w:val="none" w:sz="0" w:space="0" w:color="auto"/>
                        <w:left w:val="none" w:sz="0" w:space="0" w:color="auto"/>
                        <w:bottom w:val="none" w:sz="0" w:space="0" w:color="auto"/>
                        <w:right w:val="none" w:sz="0" w:space="0" w:color="auto"/>
                      </w:divBdr>
                    </w:div>
                  </w:divsChild>
                </w:div>
                <w:div w:id="1569077559">
                  <w:marLeft w:val="0"/>
                  <w:marRight w:val="0"/>
                  <w:marTop w:val="0"/>
                  <w:marBottom w:val="0"/>
                  <w:divBdr>
                    <w:top w:val="none" w:sz="0" w:space="0" w:color="auto"/>
                    <w:left w:val="none" w:sz="0" w:space="0" w:color="auto"/>
                    <w:bottom w:val="none" w:sz="0" w:space="0" w:color="auto"/>
                    <w:right w:val="none" w:sz="0" w:space="0" w:color="auto"/>
                  </w:divBdr>
                  <w:divsChild>
                    <w:div w:id="1260601221">
                      <w:marLeft w:val="0"/>
                      <w:marRight w:val="0"/>
                      <w:marTop w:val="0"/>
                      <w:marBottom w:val="0"/>
                      <w:divBdr>
                        <w:top w:val="none" w:sz="0" w:space="0" w:color="auto"/>
                        <w:left w:val="none" w:sz="0" w:space="0" w:color="auto"/>
                        <w:bottom w:val="none" w:sz="0" w:space="0" w:color="auto"/>
                        <w:right w:val="none" w:sz="0" w:space="0" w:color="auto"/>
                      </w:divBdr>
                    </w:div>
                  </w:divsChild>
                </w:div>
                <w:div w:id="1887060956">
                  <w:marLeft w:val="0"/>
                  <w:marRight w:val="0"/>
                  <w:marTop w:val="0"/>
                  <w:marBottom w:val="0"/>
                  <w:divBdr>
                    <w:top w:val="none" w:sz="0" w:space="0" w:color="auto"/>
                    <w:left w:val="none" w:sz="0" w:space="0" w:color="auto"/>
                    <w:bottom w:val="none" w:sz="0" w:space="0" w:color="auto"/>
                    <w:right w:val="none" w:sz="0" w:space="0" w:color="auto"/>
                  </w:divBdr>
                  <w:divsChild>
                    <w:div w:id="311907914">
                      <w:marLeft w:val="0"/>
                      <w:marRight w:val="0"/>
                      <w:marTop w:val="0"/>
                      <w:marBottom w:val="0"/>
                      <w:divBdr>
                        <w:top w:val="none" w:sz="0" w:space="0" w:color="auto"/>
                        <w:left w:val="none" w:sz="0" w:space="0" w:color="auto"/>
                        <w:bottom w:val="none" w:sz="0" w:space="0" w:color="auto"/>
                        <w:right w:val="none" w:sz="0" w:space="0" w:color="auto"/>
                      </w:divBdr>
                    </w:div>
                  </w:divsChild>
                </w:div>
                <w:div w:id="92871186">
                  <w:marLeft w:val="0"/>
                  <w:marRight w:val="0"/>
                  <w:marTop w:val="0"/>
                  <w:marBottom w:val="0"/>
                  <w:divBdr>
                    <w:top w:val="none" w:sz="0" w:space="0" w:color="auto"/>
                    <w:left w:val="none" w:sz="0" w:space="0" w:color="auto"/>
                    <w:bottom w:val="none" w:sz="0" w:space="0" w:color="auto"/>
                    <w:right w:val="none" w:sz="0" w:space="0" w:color="auto"/>
                  </w:divBdr>
                  <w:divsChild>
                    <w:div w:id="1548109228">
                      <w:marLeft w:val="0"/>
                      <w:marRight w:val="0"/>
                      <w:marTop w:val="0"/>
                      <w:marBottom w:val="0"/>
                      <w:divBdr>
                        <w:top w:val="none" w:sz="0" w:space="0" w:color="auto"/>
                        <w:left w:val="none" w:sz="0" w:space="0" w:color="auto"/>
                        <w:bottom w:val="none" w:sz="0" w:space="0" w:color="auto"/>
                        <w:right w:val="none" w:sz="0" w:space="0" w:color="auto"/>
                      </w:divBdr>
                    </w:div>
                  </w:divsChild>
                </w:div>
                <w:div w:id="1238321852">
                  <w:marLeft w:val="0"/>
                  <w:marRight w:val="0"/>
                  <w:marTop w:val="0"/>
                  <w:marBottom w:val="0"/>
                  <w:divBdr>
                    <w:top w:val="none" w:sz="0" w:space="0" w:color="auto"/>
                    <w:left w:val="none" w:sz="0" w:space="0" w:color="auto"/>
                    <w:bottom w:val="none" w:sz="0" w:space="0" w:color="auto"/>
                    <w:right w:val="none" w:sz="0" w:space="0" w:color="auto"/>
                  </w:divBdr>
                  <w:divsChild>
                    <w:div w:id="1163820276">
                      <w:marLeft w:val="0"/>
                      <w:marRight w:val="0"/>
                      <w:marTop w:val="0"/>
                      <w:marBottom w:val="0"/>
                      <w:divBdr>
                        <w:top w:val="none" w:sz="0" w:space="0" w:color="auto"/>
                        <w:left w:val="none" w:sz="0" w:space="0" w:color="auto"/>
                        <w:bottom w:val="none" w:sz="0" w:space="0" w:color="auto"/>
                        <w:right w:val="none" w:sz="0" w:space="0" w:color="auto"/>
                      </w:divBdr>
                    </w:div>
                  </w:divsChild>
                </w:div>
                <w:div w:id="998924702">
                  <w:marLeft w:val="0"/>
                  <w:marRight w:val="0"/>
                  <w:marTop w:val="0"/>
                  <w:marBottom w:val="0"/>
                  <w:divBdr>
                    <w:top w:val="none" w:sz="0" w:space="0" w:color="auto"/>
                    <w:left w:val="none" w:sz="0" w:space="0" w:color="auto"/>
                    <w:bottom w:val="none" w:sz="0" w:space="0" w:color="auto"/>
                    <w:right w:val="none" w:sz="0" w:space="0" w:color="auto"/>
                  </w:divBdr>
                  <w:divsChild>
                    <w:div w:id="539515688">
                      <w:marLeft w:val="0"/>
                      <w:marRight w:val="0"/>
                      <w:marTop w:val="0"/>
                      <w:marBottom w:val="0"/>
                      <w:divBdr>
                        <w:top w:val="none" w:sz="0" w:space="0" w:color="auto"/>
                        <w:left w:val="none" w:sz="0" w:space="0" w:color="auto"/>
                        <w:bottom w:val="none" w:sz="0" w:space="0" w:color="auto"/>
                        <w:right w:val="none" w:sz="0" w:space="0" w:color="auto"/>
                      </w:divBdr>
                    </w:div>
                  </w:divsChild>
                </w:div>
                <w:div w:id="19404914">
                  <w:marLeft w:val="0"/>
                  <w:marRight w:val="0"/>
                  <w:marTop w:val="0"/>
                  <w:marBottom w:val="0"/>
                  <w:divBdr>
                    <w:top w:val="none" w:sz="0" w:space="0" w:color="auto"/>
                    <w:left w:val="none" w:sz="0" w:space="0" w:color="auto"/>
                    <w:bottom w:val="none" w:sz="0" w:space="0" w:color="auto"/>
                    <w:right w:val="none" w:sz="0" w:space="0" w:color="auto"/>
                  </w:divBdr>
                  <w:divsChild>
                    <w:div w:id="328557415">
                      <w:marLeft w:val="0"/>
                      <w:marRight w:val="0"/>
                      <w:marTop w:val="0"/>
                      <w:marBottom w:val="0"/>
                      <w:divBdr>
                        <w:top w:val="none" w:sz="0" w:space="0" w:color="auto"/>
                        <w:left w:val="none" w:sz="0" w:space="0" w:color="auto"/>
                        <w:bottom w:val="none" w:sz="0" w:space="0" w:color="auto"/>
                        <w:right w:val="none" w:sz="0" w:space="0" w:color="auto"/>
                      </w:divBdr>
                    </w:div>
                  </w:divsChild>
                </w:div>
                <w:div w:id="812018834">
                  <w:marLeft w:val="0"/>
                  <w:marRight w:val="0"/>
                  <w:marTop w:val="0"/>
                  <w:marBottom w:val="0"/>
                  <w:divBdr>
                    <w:top w:val="none" w:sz="0" w:space="0" w:color="auto"/>
                    <w:left w:val="none" w:sz="0" w:space="0" w:color="auto"/>
                    <w:bottom w:val="none" w:sz="0" w:space="0" w:color="auto"/>
                    <w:right w:val="none" w:sz="0" w:space="0" w:color="auto"/>
                  </w:divBdr>
                  <w:divsChild>
                    <w:div w:id="1459106550">
                      <w:marLeft w:val="0"/>
                      <w:marRight w:val="0"/>
                      <w:marTop w:val="0"/>
                      <w:marBottom w:val="0"/>
                      <w:divBdr>
                        <w:top w:val="none" w:sz="0" w:space="0" w:color="auto"/>
                        <w:left w:val="none" w:sz="0" w:space="0" w:color="auto"/>
                        <w:bottom w:val="none" w:sz="0" w:space="0" w:color="auto"/>
                        <w:right w:val="none" w:sz="0" w:space="0" w:color="auto"/>
                      </w:divBdr>
                    </w:div>
                  </w:divsChild>
                </w:div>
                <w:div w:id="824079956">
                  <w:marLeft w:val="0"/>
                  <w:marRight w:val="0"/>
                  <w:marTop w:val="0"/>
                  <w:marBottom w:val="0"/>
                  <w:divBdr>
                    <w:top w:val="none" w:sz="0" w:space="0" w:color="auto"/>
                    <w:left w:val="none" w:sz="0" w:space="0" w:color="auto"/>
                    <w:bottom w:val="none" w:sz="0" w:space="0" w:color="auto"/>
                    <w:right w:val="none" w:sz="0" w:space="0" w:color="auto"/>
                  </w:divBdr>
                  <w:divsChild>
                    <w:div w:id="1294870762">
                      <w:marLeft w:val="0"/>
                      <w:marRight w:val="0"/>
                      <w:marTop w:val="0"/>
                      <w:marBottom w:val="0"/>
                      <w:divBdr>
                        <w:top w:val="none" w:sz="0" w:space="0" w:color="auto"/>
                        <w:left w:val="none" w:sz="0" w:space="0" w:color="auto"/>
                        <w:bottom w:val="none" w:sz="0" w:space="0" w:color="auto"/>
                        <w:right w:val="none" w:sz="0" w:space="0" w:color="auto"/>
                      </w:divBdr>
                    </w:div>
                  </w:divsChild>
                </w:div>
                <w:div w:id="1592737317">
                  <w:marLeft w:val="0"/>
                  <w:marRight w:val="0"/>
                  <w:marTop w:val="0"/>
                  <w:marBottom w:val="0"/>
                  <w:divBdr>
                    <w:top w:val="none" w:sz="0" w:space="0" w:color="auto"/>
                    <w:left w:val="none" w:sz="0" w:space="0" w:color="auto"/>
                    <w:bottom w:val="none" w:sz="0" w:space="0" w:color="auto"/>
                    <w:right w:val="none" w:sz="0" w:space="0" w:color="auto"/>
                  </w:divBdr>
                  <w:divsChild>
                    <w:div w:id="402992951">
                      <w:marLeft w:val="0"/>
                      <w:marRight w:val="0"/>
                      <w:marTop w:val="0"/>
                      <w:marBottom w:val="0"/>
                      <w:divBdr>
                        <w:top w:val="none" w:sz="0" w:space="0" w:color="auto"/>
                        <w:left w:val="none" w:sz="0" w:space="0" w:color="auto"/>
                        <w:bottom w:val="none" w:sz="0" w:space="0" w:color="auto"/>
                        <w:right w:val="none" w:sz="0" w:space="0" w:color="auto"/>
                      </w:divBdr>
                    </w:div>
                  </w:divsChild>
                </w:div>
                <w:div w:id="1113553551">
                  <w:marLeft w:val="0"/>
                  <w:marRight w:val="0"/>
                  <w:marTop w:val="0"/>
                  <w:marBottom w:val="0"/>
                  <w:divBdr>
                    <w:top w:val="none" w:sz="0" w:space="0" w:color="auto"/>
                    <w:left w:val="none" w:sz="0" w:space="0" w:color="auto"/>
                    <w:bottom w:val="none" w:sz="0" w:space="0" w:color="auto"/>
                    <w:right w:val="none" w:sz="0" w:space="0" w:color="auto"/>
                  </w:divBdr>
                  <w:divsChild>
                    <w:div w:id="368071220">
                      <w:marLeft w:val="0"/>
                      <w:marRight w:val="0"/>
                      <w:marTop w:val="0"/>
                      <w:marBottom w:val="0"/>
                      <w:divBdr>
                        <w:top w:val="none" w:sz="0" w:space="0" w:color="auto"/>
                        <w:left w:val="none" w:sz="0" w:space="0" w:color="auto"/>
                        <w:bottom w:val="none" w:sz="0" w:space="0" w:color="auto"/>
                        <w:right w:val="none" w:sz="0" w:space="0" w:color="auto"/>
                      </w:divBdr>
                    </w:div>
                  </w:divsChild>
                </w:div>
                <w:div w:id="795217662">
                  <w:marLeft w:val="0"/>
                  <w:marRight w:val="0"/>
                  <w:marTop w:val="0"/>
                  <w:marBottom w:val="0"/>
                  <w:divBdr>
                    <w:top w:val="none" w:sz="0" w:space="0" w:color="auto"/>
                    <w:left w:val="none" w:sz="0" w:space="0" w:color="auto"/>
                    <w:bottom w:val="none" w:sz="0" w:space="0" w:color="auto"/>
                    <w:right w:val="none" w:sz="0" w:space="0" w:color="auto"/>
                  </w:divBdr>
                  <w:divsChild>
                    <w:div w:id="1782457648">
                      <w:marLeft w:val="0"/>
                      <w:marRight w:val="0"/>
                      <w:marTop w:val="0"/>
                      <w:marBottom w:val="0"/>
                      <w:divBdr>
                        <w:top w:val="none" w:sz="0" w:space="0" w:color="auto"/>
                        <w:left w:val="none" w:sz="0" w:space="0" w:color="auto"/>
                        <w:bottom w:val="none" w:sz="0" w:space="0" w:color="auto"/>
                        <w:right w:val="none" w:sz="0" w:space="0" w:color="auto"/>
                      </w:divBdr>
                    </w:div>
                  </w:divsChild>
                </w:div>
                <w:div w:id="576866711">
                  <w:marLeft w:val="0"/>
                  <w:marRight w:val="0"/>
                  <w:marTop w:val="0"/>
                  <w:marBottom w:val="0"/>
                  <w:divBdr>
                    <w:top w:val="none" w:sz="0" w:space="0" w:color="auto"/>
                    <w:left w:val="none" w:sz="0" w:space="0" w:color="auto"/>
                    <w:bottom w:val="none" w:sz="0" w:space="0" w:color="auto"/>
                    <w:right w:val="none" w:sz="0" w:space="0" w:color="auto"/>
                  </w:divBdr>
                  <w:divsChild>
                    <w:div w:id="663701890">
                      <w:marLeft w:val="0"/>
                      <w:marRight w:val="0"/>
                      <w:marTop w:val="0"/>
                      <w:marBottom w:val="0"/>
                      <w:divBdr>
                        <w:top w:val="none" w:sz="0" w:space="0" w:color="auto"/>
                        <w:left w:val="none" w:sz="0" w:space="0" w:color="auto"/>
                        <w:bottom w:val="none" w:sz="0" w:space="0" w:color="auto"/>
                        <w:right w:val="none" w:sz="0" w:space="0" w:color="auto"/>
                      </w:divBdr>
                    </w:div>
                  </w:divsChild>
                </w:div>
                <w:div w:id="2030832420">
                  <w:marLeft w:val="0"/>
                  <w:marRight w:val="0"/>
                  <w:marTop w:val="0"/>
                  <w:marBottom w:val="0"/>
                  <w:divBdr>
                    <w:top w:val="none" w:sz="0" w:space="0" w:color="auto"/>
                    <w:left w:val="none" w:sz="0" w:space="0" w:color="auto"/>
                    <w:bottom w:val="none" w:sz="0" w:space="0" w:color="auto"/>
                    <w:right w:val="none" w:sz="0" w:space="0" w:color="auto"/>
                  </w:divBdr>
                  <w:divsChild>
                    <w:div w:id="1082801573">
                      <w:marLeft w:val="0"/>
                      <w:marRight w:val="0"/>
                      <w:marTop w:val="0"/>
                      <w:marBottom w:val="0"/>
                      <w:divBdr>
                        <w:top w:val="none" w:sz="0" w:space="0" w:color="auto"/>
                        <w:left w:val="none" w:sz="0" w:space="0" w:color="auto"/>
                        <w:bottom w:val="none" w:sz="0" w:space="0" w:color="auto"/>
                        <w:right w:val="none" w:sz="0" w:space="0" w:color="auto"/>
                      </w:divBdr>
                    </w:div>
                  </w:divsChild>
                </w:div>
                <w:div w:id="1025247704">
                  <w:marLeft w:val="0"/>
                  <w:marRight w:val="0"/>
                  <w:marTop w:val="0"/>
                  <w:marBottom w:val="0"/>
                  <w:divBdr>
                    <w:top w:val="none" w:sz="0" w:space="0" w:color="auto"/>
                    <w:left w:val="none" w:sz="0" w:space="0" w:color="auto"/>
                    <w:bottom w:val="none" w:sz="0" w:space="0" w:color="auto"/>
                    <w:right w:val="none" w:sz="0" w:space="0" w:color="auto"/>
                  </w:divBdr>
                  <w:divsChild>
                    <w:div w:id="1969044135">
                      <w:marLeft w:val="0"/>
                      <w:marRight w:val="0"/>
                      <w:marTop w:val="0"/>
                      <w:marBottom w:val="0"/>
                      <w:divBdr>
                        <w:top w:val="none" w:sz="0" w:space="0" w:color="auto"/>
                        <w:left w:val="none" w:sz="0" w:space="0" w:color="auto"/>
                        <w:bottom w:val="none" w:sz="0" w:space="0" w:color="auto"/>
                        <w:right w:val="none" w:sz="0" w:space="0" w:color="auto"/>
                      </w:divBdr>
                    </w:div>
                  </w:divsChild>
                </w:div>
                <w:div w:id="338315701">
                  <w:marLeft w:val="0"/>
                  <w:marRight w:val="0"/>
                  <w:marTop w:val="0"/>
                  <w:marBottom w:val="0"/>
                  <w:divBdr>
                    <w:top w:val="none" w:sz="0" w:space="0" w:color="auto"/>
                    <w:left w:val="none" w:sz="0" w:space="0" w:color="auto"/>
                    <w:bottom w:val="none" w:sz="0" w:space="0" w:color="auto"/>
                    <w:right w:val="none" w:sz="0" w:space="0" w:color="auto"/>
                  </w:divBdr>
                  <w:divsChild>
                    <w:div w:id="1008561287">
                      <w:marLeft w:val="0"/>
                      <w:marRight w:val="0"/>
                      <w:marTop w:val="0"/>
                      <w:marBottom w:val="0"/>
                      <w:divBdr>
                        <w:top w:val="none" w:sz="0" w:space="0" w:color="auto"/>
                        <w:left w:val="none" w:sz="0" w:space="0" w:color="auto"/>
                        <w:bottom w:val="none" w:sz="0" w:space="0" w:color="auto"/>
                        <w:right w:val="none" w:sz="0" w:space="0" w:color="auto"/>
                      </w:divBdr>
                    </w:div>
                  </w:divsChild>
                </w:div>
                <w:div w:id="549536327">
                  <w:marLeft w:val="0"/>
                  <w:marRight w:val="0"/>
                  <w:marTop w:val="0"/>
                  <w:marBottom w:val="0"/>
                  <w:divBdr>
                    <w:top w:val="none" w:sz="0" w:space="0" w:color="auto"/>
                    <w:left w:val="none" w:sz="0" w:space="0" w:color="auto"/>
                    <w:bottom w:val="none" w:sz="0" w:space="0" w:color="auto"/>
                    <w:right w:val="none" w:sz="0" w:space="0" w:color="auto"/>
                  </w:divBdr>
                  <w:divsChild>
                    <w:div w:id="1342658440">
                      <w:marLeft w:val="0"/>
                      <w:marRight w:val="0"/>
                      <w:marTop w:val="0"/>
                      <w:marBottom w:val="0"/>
                      <w:divBdr>
                        <w:top w:val="none" w:sz="0" w:space="0" w:color="auto"/>
                        <w:left w:val="none" w:sz="0" w:space="0" w:color="auto"/>
                        <w:bottom w:val="none" w:sz="0" w:space="0" w:color="auto"/>
                        <w:right w:val="none" w:sz="0" w:space="0" w:color="auto"/>
                      </w:divBdr>
                    </w:div>
                  </w:divsChild>
                </w:div>
                <w:div w:id="1062218580">
                  <w:marLeft w:val="0"/>
                  <w:marRight w:val="0"/>
                  <w:marTop w:val="0"/>
                  <w:marBottom w:val="0"/>
                  <w:divBdr>
                    <w:top w:val="none" w:sz="0" w:space="0" w:color="auto"/>
                    <w:left w:val="none" w:sz="0" w:space="0" w:color="auto"/>
                    <w:bottom w:val="none" w:sz="0" w:space="0" w:color="auto"/>
                    <w:right w:val="none" w:sz="0" w:space="0" w:color="auto"/>
                  </w:divBdr>
                  <w:divsChild>
                    <w:div w:id="1210530188">
                      <w:marLeft w:val="0"/>
                      <w:marRight w:val="0"/>
                      <w:marTop w:val="0"/>
                      <w:marBottom w:val="0"/>
                      <w:divBdr>
                        <w:top w:val="none" w:sz="0" w:space="0" w:color="auto"/>
                        <w:left w:val="none" w:sz="0" w:space="0" w:color="auto"/>
                        <w:bottom w:val="none" w:sz="0" w:space="0" w:color="auto"/>
                        <w:right w:val="none" w:sz="0" w:space="0" w:color="auto"/>
                      </w:divBdr>
                    </w:div>
                  </w:divsChild>
                </w:div>
                <w:div w:id="1037002765">
                  <w:marLeft w:val="0"/>
                  <w:marRight w:val="0"/>
                  <w:marTop w:val="0"/>
                  <w:marBottom w:val="0"/>
                  <w:divBdr>
                    <w:top w:val="none" w:sz="0" w:space="0" w:color="auto"/>
                    <w:left w:val="none" w:sz="0" w:space="0" w:color="auto"/>
                    <w:bottom w:val="none" w:sz="0" w:space="0" w:color="auto"/>
                    <w:right w:val="none" w:sz="0" w:space="0" w:color="auto"/>
                  </w:divBdr>
                  <w:divsChild>
                    <w:div w:id="1543833005">
                      <w:marLeft w:val="0"/>
                      <w:marRight w:val="0"/>
                      <w:marTop w:val="0"/>
                      <w:marBottom w:val="0"/>
                      <w:divBdr>
                        <w:top w:val="none" w:sz="0" w:space="0" w:color="auto"/>
                        <w:left w:val="none" w:sz="0" w:space="0" w:color="auto"/>
                        <w:bottom w:val="none" w:sz="0" w:space="0" w:color="auto"/>
                        <w:right w:val="none" w:sz="0" w:space="0" w:color="auto"/>
                      </w:divBdr>
                    </w:div>
                  </w:divsChild>
                </w:div>
                <w:div w:id="168183698">
                  <w:marLeft w:val="0"/>
                  <w:marRight w:val="0"/>
                  <w:marTop w:val="0"/>
                  <w:marBottom w:val="0"/>
                  <w:divBdr>
                    <w:top w:val="none" w:sz="0" w:space="0" w:color="auto"/>
                    <w:left w:val="none" w:sz="0" w:space="0" w:color="auto"/>
                    <w:bottom w:val="none" w:sz="0" w:space="0" w:color="auto"/>
                    <w:right w:val="none" w:sz="0" w:space="0" w:color="auto"/>
                  </w:divBdr>
                  <w:divsChild>
                    <w:div w:id="1361515498">
                      <w:marLeft w:val="0"/>
                      <w:marRight w:val="0"/>
                      <w:marTop w:val="0"/>
                      <w:marBottom w:val="0"/>
                      <w:divBdr>
                        <w:top w:val="none" w:sz="0" w:space="0" w:color="auto"/>
                        <w:left w:val="none" w:sz="0" w:space="0" w:color="auto"/>
                        <w:bottom w:val="none" w:sz="0" w:space="0" w:color="auto"/>
                        <w:right w:val="none" w:sz="0" w:space="0" w:color="auto"/>
                      </w:divBdr>
                    </w:div>
                  </w:divsChild>
                </w:div>
                <w:div w:id="1909881534">
                  <w:marLeft w:val="0"/>
                  <w:marRight w:val="0"/>
                  <w:marTop w:val="0"/>
                  <w:marBottom w:val="0"/>
                  <w:divBdr>
                    <w:top w:val="none" w:sz="0" w:space="0" w:color="auto"/>
                    <w:left w:val="none" w:sz="0" w:space="0" w:color="auto"/>
                    <w:bottom w:val="none" w:sz="0" w:space="0" w:color="auto"/>
                    <w:right w:val="none" w:sz="0" w:space="0" w:color="auto"/>
                  </w:divBdr>
                  <w:divsChild>
                    <w:div w:id="922450145">
                      <w:marLeft w:val="0"/>
                      <w:marRight w:val="0"/>
                      <w:marTop w:val="0"/>
                      <w:marBottom w:val="0"/>
                      <w:divBdr>
                        <w:top w:val="none" w:sz="0" w:space="0" w:color="auto"/>
                        <w:left w:val="none" w:sz="0" w:space="0" w:color="auto"/>
                        <w:bottom w:val="none" w:sz="0" w:space="0" w:color="auto"/>
                        <w:right w:val="none" w:sz="0" w:space="0" w:color="auto"/>
                      </w:divBdr>
                    </w:div>
                  </w:divsChild>
                </w:div>
                <w:div w:id="852568524">
                  <w:marLeft w:val="0"/>
                  <w:marRight w:val="0"/>
                  <w:marTop w:val="0"/>
                  <w:marBottom w:val="0"/>
                  <w:divBdr>
                    <w:top w:val="none" w:sz="0" w:space="0" w:color="auto"/>
                    <w:left w:val="none" w:sz="0" w:space="0" w:color="auto"/>
                    <w:bottom w:val="none" w:sz="0" w:space="0" w:color="auto"/>
                    <w:right w:val="none" w:sz="0" w:space="0" w:color="auto"/>
                  </w:divBdr>
                  <w:divsChild>
                    <w:div w:id="124979125">
                      <w:marLeft w:val="0"/>
                      <w:marRight w:val="0"/>
                      <w:marTop w:val="0"/>
                      <w:marBottom w:val="0"/>
                      <w:divBdr>
                        <w:top w:val="none" w:sz="0" w:space="0" w:color="auto"/>
                        <w:left w:val="none" w:sz="0" w:space="0" w:color="auto"/>
                        <w:bottom w:val="none" w:sz="0" w:space="0" w:color="auto"/>
                        <w:right w:val="none" w:sz="0" w:space="0" w:color="auto"/>
                      </w:divBdr>
                    </w:div>
                  </w:divsChild>
                </w:div>
                <w:div w:id="174346045">
                  <w:marLeft w:val="0"/>
                  <w:marRight w:val="0"/>
                  <w:marTop w:val="0"/>
                  <w:marBottom w:val="0"/>
                  <w:divBdr>
                    <w:top w:val="none" w:sz="0" w:space="0" w:color="auto"/>
                    <w:left w:val="none" w:sz="0" w:space="0" w:color="auto"/>
                    <w:bottom w:val="none" w:sz="0" w:space="0" w:color="auto"/>
                    <w:right w:val="none" w:sz="0" w:space="0" w:color="auto"/>
                  </w:divBdr>
                  <w:divsChild>
                    <w:div w:id="1338461702">
                      <w:marLeft w:val="0"/>
                      <w:marRight w:val="0"/>
                      <w:marTop w:val="0"/>
                      <w:marBottom w:val="0"/>
                      <w:divBdr>
                        <w:top w:val="none" w:sz="0" w:space="0" w:color="auto"/>
                        <w:left w:val="none" w:sz="0" w:space="0" w:color="auto"/>
                        <w:bottom w:val="none" w:sz="0" w:space="0" w:color="auto"/>
                        <w:right w:val="none" w:sz="0" w:space="0" w:color="auto"/>
                      </w:divBdr>
                      <w:divsChild>
                        <w:div w:id="2100981016">
                          <w:marLeft w:val="0"/>
                          <w:marRight w:val="0"/>
                          <w:marTop w:val="0"/>
                          <w:marBottom w:val="0"/>
                          <w:divBdr>
                            <w:top w:val="none" w:sz="0" w:space="0" w:color="auto"/>
                            <w:left w:val="none" w:sz="0" w:space="0" w:color="auto"/>
                            <w:bottom w:val="none" w:sz="0" w:space="0" w:color="auto"/>
                            <w:right w:val="none" w:sz="0" w:space="0" w:color="auto"/>
                          </w:divBdr>
                        </w:div>
                      </w:divsChild>
                    </w:div>
                    <w:div w:id="1658608145">
                      <w:marLeft w:val="0"/>
                      <w:marRight w:val="0"/>
                      <w:marTop w:val="0"/>
                      <w:marBottom w:val="0"/>
                      <w:divBdr>
                        <w:top w:val="none" w:sz="0" w:space="0" w:color="auto"/>
                        <w:left w:val="none" w:sz="0" w:space="0" w:color="auto"/>
                        <w:bottom w:val="none" w:sz="0" w:space="0" w:color="auto"/>
                        <w:right w:val="none" w:sz="0" w:space="0" w:color="auto"/>
                      </w:divBdr>
                      <w:divsChild>
                        <w:div w:id="1811942487">
                          <w:marLeft w:val="0"/>
                          <w:marRight w:val="0"/>
                          <w:marTop w:val="0"/>
                          <w:marBottom w:val="0"/>
                          <w:divBdr>
                            <w:top w:val="none" w:sz="0" w:space="0" w:color="auto"/>
                            <w:left w:val="none" w:sz="0" w:space="0" w:color="auto"/>
                            <w:bottom w:val="none" w:sz="0" w:space="0" w:color="auto"/>
                            <w:right w:val="none" w:sz="0" w:space="0" w:color="auto"/>
                          </w:divBdr>
                        </w:div>
                      </w:divsChild>
                    </w:div>
                    <w:div w:id="122506087">
                      <w:marLeft w:val="0"/>
                      <w:marRight w:val="0"/>
                      <w:marTop w:val="0"/>
                      <w:marBottom w:val="0"/>
                      <w:divBdr>
                        <w:top w:val="none" w:sz="0" w:space="0" w:color="auto"/>
                        <w:left w:val="none" w:sz="0" w:space="0" w:color="auto"/>
                        <w:bottom w:val="none" w:sz="0" w:space="0" w:color="auto"/>
                        <w:right w:val="none" w:sz="0" w:space="0" w:color="auto"/>
                      </w:divBdr>
                      <w:divsChild>
                        <w:div w:id="1642542968">
                          <w:marLeft w:val="0"/>
                          <w:marRight w:val="0"/>
                          <w:marTop w:val="0"/>
                          <w:marBottom w:val="0"/>
                          <w:divBdr>
                            <w:top w:val="none" w:sz="0" w:space="0" w:color="auto"/>
                            <w:left w:val="none" w:sz="0" w:space="0" w:color="auto"/>
                            <w:bottom w:val="none" w:sz="0" w:space="0" w:color="auto"/>
                            <w:right w:val="none" w:sz="0" w:space="0" w:color="auto"/>
                          </w:divBdr>
                        </w:div>
                      </w:divsChild>
                    </w:div>
                    <w:div w:id="1291282515">
                      <w:marLeft w:val="0"/>
                      <w:marRight w:val="0"/>
                      <w:marTop w:val="0"/>
                      <w:marBottom w:val="0"/>
                      <w:divBdr>
                        <w:top w:val="none" w:sz="0" w:space="0" w:color="auto"/>
                        <w:left w:val="none" w:sz="0" w:space="0" w:color="auto"/>
                        <w:bottom w:val="none" w:sz="0" w:space="0" w:color="auto"/>
                        <w:right w:val="none" w:sz="0" w:space="0" w:color="auto"/>
                      </w:divBdr>
                      <w:divsChild>
                        <w:div w:id="1275477675">
                          <w:marLeft w:val="0"/>
                          <w:marRight w:val="0"/>
                          <w:marTop w:val="0"/>
                          <w:marBottom w:val="0"/>
                          <w:divBdr>
                            <w:top w:val="none" w:sz="0" w:space="0" w:color="auto"/>
                            <w:left w:val="none" w:sz="0" w:space="0" w:color="auto"/>
                            <w:bottom w:val="none" w:sz="0" w:space="0" w:color="auto"/>
                            <w:right w:val="none" w:sz="0" w:space="0" w:color="auto"/>
                          </w:divBdr>
                        </w:div>
                      </w:divsChild>
                    </w:div>
                    <w:div w:id="2069375503">
                      <w:marLeft w:val="0"/>
                      <w:marRight w:val="0"/>
                      <w:marTop w:val="0"/>
                      <w:marBottom w:val="0"/>
                      <w:divBdr>
                        <w:top w:val="none" w:sz="0" w:space="0" w:color="auto"/>
                        <w:left w:val="none" w:sz="0" w:space="0" w:color="auto"/>
                        <w:bottom w:val="none" w:sz="0" w:space="0" w:color="auto"/>
                        <w:right w:val="none" w:sz="0" w:space="0" w:color="auto"/>
                      </w:divBdr>
                      <w:divsChild>
                        <w:div w:id="1739479546">
                          <w:marLeft w:val="0"/>
                          <w:marRight w:val="0"/>
                          <w:marTop w:val="0"/>
                          <w:marBottom w:val="0"/>
                          <w:divBdr>
                            <w:top w:val="none" w:sz="0" w:space="0" w:color="auto"/>
                            <w:left w:val="none" w:sz="0" w:space="0" w:color="auto"/>
                            <w:bottom w:val="none" w:sz="0" w:space="0" w:color="auto"/>
                            <w:right w:val="none" w:sz="0" w:space="0" w:color="auto"/>
                          </w:divBdr>
                        </w:div>
                      </w:divsChild>
                    </w:div>
                    <w:div w:id="51081287">
                      <w:marLeft w:val="0"/>
                      <w:marRight w:val="0"/>
                      <w:marTop w:val="0"/>
                      <w:marBottom w:val="0"/>
                      <w:divBdr>
                        <w:top w:val="none" w:sz="0" w:space="0" w:color="auto"/>
                        <w:left w:val="none" w:sz="0" w:space="0" w:color="auto"/>
                        <w:bottom w:val="none" w:sz="0" w:space="0" w:color="auto"/>
                        <w:right w:val="none" w:sz="0" w:space="0" w:color="auto"/>
                      </w:divBdr>
                      <w:divsChild>
                        <w:div w:id="3237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1724">
                  <w:marLeft w:val="0"/>
                  <w:marRight w:val="0"/>
                  <w:marTop w:val="0"/>
                  <w:marBottom w:val="0"/>
                  <w:divBdr>
                    <w:top w:val="none" w:sz="0" w:space="0" w:color="auto"/>
                    <w:left w:val="none" w:sz="0" w:space="0" w:color="auto"/>
                    <w:bottom w:val="none" w:sz="0" w:space="0" w:color="auto"/>
                    <w:right w:val="none" w:sz="0" w:space="0" w:color="auto"/>
                  </w:divBdr>
                  <w:divsChild>
                    <w:div w:id="1477380938">
                      <w:marLeft w:val="0"/>
                      <w:marRight w:val="0"/>
                      <w:marTop w:val="0"/>
                      <w:marBottom w:val="0"/>
                      <w:divBdr>
                        <w:top w:val="none" w:sz="0" w:space="0" w:color="auto"/>
                        <w:left w:val="none" w:sz="0" w:space="0" w:color="auto"/>
                        <w:bottom w:val="none" w:sz="0" w:space="0" w:color="auto"/>
                        <w:right w:val="none" w:sz="0" w:space="0" w:color="auto"/>
                      </w:divBdr>
                    </w:div>
                  </w:divsChild>
                </w:div>
                <w:div w:id="771515667">
                  <w:marLeft w:val="0"/>
                  <w:marRight w:val="0"/>
                  <w:marTop w:val="0"/>
                  <w:marBottom w:val="0"/>
                  <w:divBdr>
                    <w:top w:val="none" w:sz="0" w:space="0" w:color="auto"/>
                    <w:left w:val="none" w:sz="0" w:space="0" w:color="auto"/>
                    <w:bottom w:val="none" w:sz="0" w:space="0" w:color="auto"/>
                    <w:right w:val="none" w:sz="0" w:space="0" w:color="auto"/>
                  </w:divBdr>
                  <w:divsChild>
                    <w:div w:id="1890412035">
                      <w:marLeft w:val="0"/>
                      <w:marRight w:val="0"/>
                      <w:marTop w:val="0"/>
                      <w:marBottom w:val="0"/>
                      <w:divBdr>
                        <w:top w:val="none" w:sz="0" w:space="0" w:color="auto"/>
                        <w:left w:val="none" w:sz="0" w:space="0" w:color="auto"/>
                        <w:bottom w:val="none" w:sz="0" w:space="0" w:color="auto"/>
                        <w:right w:val="none" w:sz="0" w:space="0" w:color="auto"/>
                      </w:divBdr>
                    </w:div>
                  </w:divsChild>
                </w:div>
                <w:div w:id="474294937">
                  <w:marLeft w:val="0"/>
                  <w:marRight w:val="0"/>
                  <w:marTop w:val="0"/>
                  <w:marBottom w:val="0"/>
                  <w:divBdr>
                    <w:top w:val="none" w:sz="0" w:space="0" w:color="auto"/>
                    <w:left w:val="none" w:sz="0" w:space="0" w:color="auto"/>
                    <w:bottom w:val="none" w:sz="0" w:space="0" w:color="auto"/>
                    <w:right w:val="none" w:sz="0" w:space="0" w:color="auto"/>
                  </w:divBdr>
                  <w:divsChild>
                    <w:div w:id="922565497">
                      <w:marLeft w:val="0"/>
                      <w:marRight w:val="0"/>
                      <w:marTop w:val="0"/>
                      <w:marBottom w:val="0"/>
                      <w:divBdr>
                        <w:top w:val="none" w:sz="0" w:space="0" w:color="auto"/>
                        <w:left w:val="none" w:sz="0" w:space="0" w:color="auto"/>
                        <w:bottom w:val="none" w:sz="0" w:space="0" w:color="auto"/>
                        <w:right w:val="none" w:sz="0" w:space="0" w:color="auto"/>
                      </w:divBdr>
                    </w:div>
                  </w:divsChild>
                </w:div>
                <w:div w:id="962003900">
                  <w:marLeft w:val="0"/>
                  <w:marRight w:val="0"/>
                  <w:marTop w:val="0"/>
                  <w:marBottom w:val="0"/>
                  <w:divBdr>
                    <w:top w:val="none" w:sz="0" w:space="0" w:color="auto"/>
                    <w:left w:val="none" w:sz="0" w:space="0" w:color="auto"/>
                    <w:bottom w:val="none" w:sz="0" w:space="0" w:color="auto"/>
                    <w:right w:val="none" w:sz="0" w:space="0" w:color="auto"/>
                  </w:divBdr>
                  <w:divsChild>
                    <w:div w:id="1146893287">
                      <w:marLeft w:val="0"/>
                      <w:marRight w:val="0"/>
                      <w:marTop w:val="0"/>
                      <w:marBottom w:val="0"/>
                      <w:divBdr>
                        <w:top w:val="none" w:sz="0" w:space="0" w:color="auto"/>
                        <w:left w:val="none" w:sz="0" w:space="0" w:color="auto"/>
                        <w:bottom w:val="none" w:sz="0" w:space="0" w:color="auto"/>
                        <w:right w:val="none" w:sz="0" w:space="0" w:color="auto"/>
                      </w:divBdr>
                    </w:div>
                  </w:divsChild>
                </w:div>
                <w:div w:id="96290082">
                  <w:marLeft w:val="0"/>
                  <w:marRight w:val="0"/>
                  <w:marTop w:val="0"/>
                  <w:marBottom w:val="0"/>
                  <w:divBdr>
                    <w:top w:val="none" w:sz="0" w:space="0" w:color="auto"/>
                    <w:left w:val="none" w:sz="0" w:space="0" w:color="auto"/>
                    <w:bottom w:val="none" w:sz="0" w:space="0" w:color="auto"/>
                    <w:right w:val="none" w:sz="0" w:space="0" w:color="auto"/>
                  </w:divBdr>
                  <w:divsChild>
                    <w:div w:id="1572423485">
                      <w:marLeft w:val="0"/>
                      <w:marRight w:val="0"/>
                      <w:marTop w:val="0"/>
                      <w:marBottom w:val="0"/>
                      <w:divBdr>
                        <w:top w:val="none" w:sz="0" w:space="0" w:color="auto"/>
                        <w:left w:val="none" w:sz="0" w:space="0" w:color="auto"/>
                        <w:bottom w:val="none" w:sz="0" w:space="0" w:color="auto"/>
                        <w:right w:val="none" w:sz="0" w:space="0" w:color="auto"/>
                      </w:divBdr>
                    </w:div>
                  </w:divsChild>
                </w:div>
                <w:div w:id="1043597322">
                  <w:marLeft w:val="0"/>
                  <w:marRight w:val="0"/>
                  <w:marTop w:val="0"/>
                  <w:marBottom w:val="0"/>
                  <w:divBdr>
                    <w:top w:val="none" w:sz="0" w:space="0" w:color="auto"/>
                    <w:left w:val="none" w:sz="0" w:space="0" w:color="auto"/>
                    <w:bottom w:val="none" w:sz="0" w:space="0" w:color="auto"/>
                    <w:right w:val="none" w:sz="0" w:space="0" w:color="auto"/>
                  </w:divBdr>
                  <w:divsChild>
                    <w:div w:id="1365475145">
                      <w:marLeft w:val="0"/>
                      <w:marRight w:val="0"/>
                      <w:marTop w:val="0"/>
                      <w:marBottom w:val="0"/>
                      <w:divBdr>
                        <w:top w:val="none" w:sz="0" w:space="0" w:color="auto"/>
                        <w:left w:val="none" w:sz="0" w:space="0" w:color="auto"/>
                        <w:bottom w:val="none" w:sz="0" w:space="0" w:color="auto"/>
                        <w:right w:val="none" w:sz="0" w:space="0" w:color="auto"/>
                      </w:divBdr>
                    </w:div>
                  </w:divsChild>
                </w:div>
                <w:div w:id="2104573550">
                  <w:marLeft w:val="0"/>
                  <w:marRight w:val="0"/>
                  <w:marTop w:val="0"/>
                  <w:marBottom w:val="0"/>
                  <w:divBdr>
                    <w:top w:val="none" w:sz="0" w:space="0" w:color="auto"/>
                    <w:left w:val="none" w:sz="0" w:space="0" w:color="auto"/>
                    <w:bottom w:val="none" w:sz="0" w:space="0" w:color="auto"/>
                    <w:right w:val="none" w:sz="0" w:space="0" w:color="auto"/>
                  </w:divBdr>
                  <w:divsChild>
                    <w:div w:id="540895836">
                      <w:marLeft w:val="0"/>
                      <w:marRight w:val="0"/>
                      <w:marTop w:val="0"/>
                      <w:marBottom w:val="0"/>
                      <w:divBdr>
                        <w:top w:val="none" w:sz="0" w:space="0" w:color="auto"/>
                        <w:left w:val="none" w:sz="0" w:space="0" w:color="auto"/>
                        <w:bottom w:val="none" w:sz="0" w:space="0" w:color="auto"/>
                        <w:right w:val="none" w:sz="0" w:space="0" w:color="auto"/>
                      </w:divBdr>
                    </w:div>
                  </w:divsChild>
                </w:div>
                <w:div w:id="2091536366">
                  <w:marLeft w:val="0"/>
                  <w:marRight w:val="0"/>
                  <w:marTop w:val="0"/>
                  <w:marBottom w:val="0"/>
                  <w:divBdr>
                    <w:top w:val="none" w:sz="0" w:space="0" w:color="auto"/>
                    <w:left w:val="none" w:sz="0" w:space="0" w:color="auto"/>
                    <w:bottom w:val="none" w:sz="0" w:space="0" w:color="auto"/>
                    <w:right w:val="none" w:sz="0" w:space="0" w:color="auto"/>
                  </w:divBdr>
                  <w:divsChild>
                    <w:div w:id="403918133">
                      <w:marLeft w:val="0"/>
                      <w:marRight w:val="0"/>
                      <w:marTop w:val="0"/>
                      <w:marBottom w:val="0"/>
                      <w:divBdr>
                        <w:top w:val="none" w:sz="0" w:space="0" w:color="auto"/>
                        <w:left w:val="none" w:sz="0" w:space="0" w:color="auto"/>
                        <w:bottom w:val="none" w:sz="0" w:space="0" w:color="auto"/>
                        <w:right w:val="none" w:sz="0" w:space="0" w:color="auto"/>
                      </w:divBdr>
                    </w:div>
                  </w:divsChild>
                </w:div>
                <w:div w:id="278027899">
                  <w:marLeft w:val="0"/>
                  <w:marRight w:val="0"/>
                  <w:marTop w:val="0"/>
                  <w:marBottom w:val="0"/>
                  <w:divBdr>
                    <w:top w:val="none" w:sz="0" w:space="0" w:color="auto"/>
                    <w:left w:val="none" w:sz="0" w:space="0" w:color="auto"/>
                    <w:bottom w:val="none" w:sz="0" w:space="0" w:color="auto"/>
                    <w:right w:val="none" w:sz="0" w:space="0" w:color="auto"/>
                  </w:divBdr>
                  <w:divsChild>
                    <w:div w:id="2114813010">
                      <w:marLeft w:val="0"/>
                      <w:marRight w:val="0"/>
                      <w:marTop w:val="0"/>
                      <w:marBottom w:val="0"/>
                      <w:divBdr>
                        <w:top w:val="none" w:sz="0" w:space="0" w:color="auto"/>
                        <w:left w:val="none" w:sz="0" w:space="0" w:color="auto"/>
                        <w:bottom w:val="none" w:sz="0" w:space="0" w:color="auto"/>
                        <w:right w:val="none" w:sz="0" w:space="0" w:color="auto"/>
                      </w:divBdr>
                    </w:div>
                  </w:divsChild>
                </w:div>
                <w:div w:id="1360744167">
                  <w:marLeft w:val="0"/>
                  <w:marRight w:val="0"/>
                  <w:marTop w:val="0"/>
                  <w:marBottom w:val="0"/>
                  <w:divBdr>
                    <w:top w:val="none" w:sz="0" w:space="0" w:color="auto"/>
                    <w:left w:val="none" w:sz="0" w:space="0" w:color="auto"/>
                    <w:bottom w:val="none" w:sz="0" w:space="0" w:color="auto"/>
                    <w:right w:val="none" w:sz="0" w:space="0" w:color="auto"/>
                  </w:divBdr>
                  <w:divsChild>
                    <w:div w:id="1139152996">
                      <w:marLeft w:val="0"/>
                      <w:marRight w:val="0"/>
                      <w:marTop w:val="0"/>
                      <w:marBottom w:val="0"/>
                      <w:divBdr>
                        <w:top w:val="none" w:sz="0" w:space="0" w:color="auto"/>
                        <w:left w:val="none" w:sz="0" w:space="0" w:color="auto"/>
                        <w:bottom w:val="none" w:sz="0" w:space="0" w:color="auto"/>
                        <w:right w:val="none" w:sz="0" w:space="0" w:color="auto"/>
                      </w:divBdr>
                    </w:div>
                  </w:divsChild>
                </w:div>
                <w:div w:id="1011373130">
                  <w:marLeft w:val="0"/>
                  <w:marRight w:val="0"/>
                  <w:marTop w:val="0"/>
                  <w:marBottom w:val="0"/>
                  <w:divBdr>
                    <w:top w:val="none" w:sz="0" w:space="0" w:color="auto"/>
                    <w:left w:val="none" w:sz="0" w:space="0" w:color="auto"/>
                    <w:bottom w:val="none" w:sz="0" w:space="0" w:color="auto"/>
                    <w:right w:val="none" w:sz="0" w:space="0" w:color="auto"/>
                  </w:divBdr>
                  <w:divsChild>
                    <w:div w:id="331447303">
                      <w:marLeft w:val="0"/>
                      <w:marRight w:val="0"/>
                      <w:marTop w:val="0"/>
                      <w:marBottom w:val="0"/>
                      <w:divBdr>
                        <w:top w:val="none" w:sz="0" w:space="0" w:color="auto"/>
                        <w:left w:val="none" w:sz="0" w:space="0" w:color="auto"/>
                        <w:bottom w:val="none" w:sz="0" w:space="0" w:color="auto"/>
                        <w:right w:val="none" w:sz="0" w:space="0" w:color="auto"/>
                      </w:divBdr>
                    </w:div>
                  </w:divsChild>
                </w:div>
                <w:div w:id="615259138">
                  <w:marLeft w:val="0"/>
                  <w:marRight w:val="0"/>
                  <w:marTop w:val="0"/>
                  <w:marBottom w:val="0"/>
                  <w:divBdr>
                    <w:top w:val="none" w:sz="0" w:space="0" w:color="auto"/>
                    <w:left w:val="none" w:sz="0" w:space="0" w:color="auto"/>
                    <w:bottom w:val="none" w:sz="0" w:space="0" w:color="auto"/>
                    <w:right w:val="none" w:sz="0" w:space="0" w:color="auto"/>
                  </w:divBdr>
                  <w:divsChild>
                    <w:div w:id="1095247412">
                      <w:marLeft w:val="0"/>
                      <w:marRight w:val="0"/>
                      <w:marTop w:val="0"/>
                      <w:marBottom w:val="0"/>
                      <w:divBdr>
                        <w:top w:val="none" w:sz="0" w:space="0" w:color="auto"/>
                        <w:left w:val="none" w:sz="0" w:space="0" w:color="auto"/>
                        <w:bottom w:val="none" w:sz="0" w:space="0" w:color="auto"/>
                        <w:right w:val="none" w:sz="0" w:space="0" w:color="auto"/>
                      </w:divBdr>
                    </w:div>
                  </w:divsChild>
                </w:div>
                <w:div w:id="894047103">
                  <w:marLeft w:val="0"/>
                  <w:marRight w:val="0"/>
                  <w:marTop w:val="0"/>
                  <w:marBottom w:val="0"/>
                  <w:divBdr>
                    <w:top w:val="none" w:sz="0" w:space="0" w:color="auto"/>
                    <w:left w:val="none" w:sz="0" w:space="0" w:color="auto"/>
                    <w:bottom w:val="none" w:sz="0" w:space="0" w:color="auto"/>
                    <w:right w:val="none" w:sz="0" w:space="0" w:color="auto"/>
                  </w:divBdr>
                  <w:divsChild>
                    <w:div w:id="442919114">
                      <w:marLeft w:val="0"/>
                      <w:marRight w:val="0"/>
                      <w:marTop w:val="0"/>
                      <w:marBottom w:val="0"/>
                      <w:divBdr>
                        <w:top w:val="none" w:sz="0" w:space="0" w:color="auto"/>
                        <w:left w:val="none" w:sz="0" w:space="0" w:color="auto"/>
                        <w:bottom w:val="none" w:sz="0" w:space="0" w:color="auto"/>
                        <w:right w:val="none" w:sz="0" w:space="0" w:color="auto"/>
                      </w:divBdr>
                    </w:div>
                  </w:divsChild>
                </w:div>
                <w:div w:id="1704556545">
                  <w:marLeft w:val="0"/>
                  <w:marRight w:val="0"/>
                  <w:marTop w:val="0"/>
                  <w:marBottom w:val="0"/>
                  <w:divBdr>
                    <w:top w:val="none" w:sz="0" w:space="0" w:color="auto"/>
                    <w:left w:val="none" w:sz="0" w:space="0" w:color="auto"/>
                    <w:bottom w:val="none" w:sz="0" w:space="0" w:color="auto"/>
                    <w:right w:val="none" w:sz="0" w:space="0" w:color="auto"/>
                  </w:divBdr>
                  <w:divsChild>
                    <w:div w:id="24403550">
                      <w:marLeft w:val="0"/>
                      <w:marRight w:val="0"/>
                      <w:marTop w:val="0"/>
                      <w:marBottom w:val="0"/>
                      <w:divBdr>
                        <w:top w:val="none" w:sz="0" w:space="0" w:color="auto"/>
                        <w:left w:val="none" w:sz="0" w:space="0" w:color="auto"/>
                        <w:bottom w:val="none" w:sz="0" w:space="0" w:color="auto"/>
                        <w:right w:val="none" w:sz="0" w:space="0" w:color="auto"/>
                      </w:divBdr>
                    </w:div>
                  </w:divsChild>
                </w:div>
                <w:div w:id="142159953">
                  <w:marLeft w:val="0"/>
                  <w:marRight w:val="0"/>
                  <w:marTop w:val="0"/>
                  <w:marBottom w:val="0"/>
                  <w:divBdr>
                    <w:top w:val="none" w:sz="0" w:space="0" w:color="auto"/>
                    <w:left w:val="none" w:sz="0" w:space="0" w:color="auto"/>
                    <w:bottom w:val="none" w:sz="0" w:space="0" w:color="auto"/>
                    <w:right w:val="none" w:sz="0" w:space="0" w:color="auto"/>
                  </w:divBdr>
                  <w:divsChild>
                    <w:div w:id="1633755405">
                      <w:marLeft w:val="0"/>
                      <w:marRight w:val="0"/>
                      <w:marTop w:val="0"/>
                      <w:marBottom w:val="0"/>
                      <w:divBdr>
                        <w:top w:val="none" w:sz="0" w:space="0" w:color="auto"/>
                        <w:left w:val="none" w:sz="0" w:space="0" w:color="auto"/>
                        <w:bottom w:val="none" w:sz="0" w:space="0" w:color="auto"/>
                        <w:right w:val="none" w:sz="0" w:space="0" w:color="auto"/>
                      </w:divBdr>
                    </w:div>
                  </w:divsChild>
                </w:div>
                <w:div w:id="579103307">
                  <w:marLeft w:val="0"/>
                  <w:marRight w:val="0"/>
                  <w:marTop w:val="0"/>
                  <w:marBottom w:val="0"/>
                  <w:divBdr>
                    <w:top w:val="none" w:sz="0" w:space="0" w:color="auto"/>
                    <w:left w:val="none" w:sz="0" w:space="0" w:color="auto"/>
                    <w:bottom w:val="none" w:sz="0" w:space="0" w:color="auto"/>
                    <w:right w:val="none" w:sz="0" w:space="0" w:color="auto"/>
                  </w:divBdr>
                  <w:divsChild>
                    <w:div w:id="998730800">
                      <w:marLeft w:val="0"/>
                      <w:marRight w:val="0"/>
                      <w:marTop w:val="0"/>
                      <w:marBottom w:val="0"/>
                      <w:divBdr>
                        <w:top w:val="none" w:sz="0" w:space="0" w:color="auto"/>
                        <w:left w:val="none" w:sz="0" w:space="0" w:color="auto"/>
                        <w:bottom w:val="none" w:sz="0" w:space="0" w:color="auto"/>
                        <w:right w:val="none" w:sz="0" w:space="0" w:color="auto"/>
                      </w:divBdr>
                    </w:div>
                  </w:divsChild>
                </w:div>
                <w:div w:id="1309162579">
                  <w:marLeft w:val="0"/>
                  <w:marRight w:val="0"/>
                  <w:marTop w:val="0"/>
                  <w:marBottom w:val="0"/>
                  <w:divBdr>
                    <w:top w:val="none" w:sz="0" w:space="0" w:color="auto"/>
                    <w:left w:val="none" w:sz="0" w:space="0" w:color="auto"/>
                    <w:bottom w:val="none" w:sz="0" w:space="0" w:color="auto"/>
                    <w:right w:val="none" w:sz="0" w:space="0" w:color="auto"/>
                  </w:divBdr>
                  <w:divsChild>
                    <w:div w:id="265117151">
                      <w:marLeft w:val="0"/>
                      <w:marRight w:val="0"/>
                      <w:marTop w:val="0"/>
                      <w:marBottom w:val="0"/>
                      <w:divBdr>
                        <w:top w:val="none" w:sz="0" w:space="0" w:color="auto"/>
                        <w:left w:val="none" w:sz="0" w:space="0" w:color="auto"/>
                        <w:bottom w:val="none" w:sz="0" w:space="0" w:color="auto"/>
                        <w:right w:val="none" w:sz="0" w:space="0" w:color="auto"/>
                      </w:divBdr>
                    </w:div>
                  </w:divsChild>
                </w:div>
                <w:div w:id="1435443199">
                  <w:marLeft w:val="0"/>
                  <w:marRight w:val="0"/>
                  <w:marTop w:val="0"/>
                  <w:marBottom w:val="0"/>
                  <w:divBdr>
                    <w:top w:val="none" w:sz="0" w:space="0" w:color="auto"/>
                    <w:left w:val="none" w:sz="0" w:space="0" w:color="auto"/>
                    <w:bottom w:val="none" w:sz="0" w:space="0" w:color="auto"/>
                    <w:right w:val="none" w:sz="0" w:space="0" w:color="auto"/>
                  </w:divBdr>
                  <w:divsChild>
                    <w:div w:id="1497988540">
                      <w:marLeft w:val="0"/>
                      <w:marRight w:val="0"/>
                      <w:marTop w:val="0"/>
                      <w:marBottom w:val="0"/>
                      <w:divBdr>
                        <w:top w:val="none" w:sz="0" w:space="0" w:color="auto"/>
                        <w:left w:val="none" w:sz="0" w:space="0" w:color="auto"/>
                        <w:bottom w:val="none" w:sz="0" w:space="0" w:color="auto"/>
                        <w:right w:val="none" w:sz="0" w:space="0" w:color="auto"/>
                      </w:divBdr>
                    </w:div>
                  </w:divsChild>
                </w:div>
                <w:div w:id="1597052470">
                  <w:marLeft w:val="0"/>
                  <w:marRight w:val="0"/>
                  <w:marTop w:val="0"/>
                  <w:marBottom w:val="0"/>
                  <w:divBdr>
                    <w:top w:val="none" w:sz="0" w:space="0" w:color="auto"/>
                    <w:left w:val="none" w:sz="0" w:space="0" w:color="auto"/>
                    <w:bottom w:val="none" w:sz="0" w:space="0" w:color="auto"/>
                    <w:right w:val="none" w:sz="0" w:space="0" w:color="auto"/>
                  </w:divBdr>
                  <w:divsChild>
                    <w:div w:id="171527559">
                      <w:marLeft w:val="0"/>
                      <w:marRight w:val="0"/>
                      <w:marTop w:val="0"/>
                      <w:marBottom w:val="0"/>
                      <w:divBdr>
                        <w:top w:val="none" w:sz="0" w:space="0" w:color="auto"/>
                        <w:left w:val="none" w:sz="0" w:space="0" w:color="auto"/>
                        <w:bottom w:val="none" w:sz="0" w:space="0" w:color="auto"/>
                        <w:right w:val="none" w:sz="0" w:space="0" w:color="auto"/>
                      </w:divBdr>
                    </w:div>
                  </w:divsChild>
                </w:div>
                <w:div w:id="967130789">
                  <w:marLeft w:val="0"/>
                  <w:marRight w:val="0"/>
                  <w:marTop w:val="0"/>
                  <w:marBottom w:val="0"/>
                  <w:divBdr>
                    <w:top w:val="none" w:sz="0" w:space="0" w:color="auto"/>
                    <w:left w:val="none" w:sz="0" w:space="0" w:color="auto"/>
                    <w:bottom w:val="none" w:sz="0" w:space="0" w:color="auto"/>
                    <w:right w:val="none" w:sz="0" w:space="0" w:color="auto"/>
                  </w:divBdr>
                  <w:divsChild>
                    <w:div w:id="305090640">
                      <w:marLeft w:val="0"/>
                      <w:marRight w:val="0"/>
                      <w:marTop w:val="0"/>
                      <w:marBottom w:val="0"/>
                      <w:divBdr>
                        <w:top w:val="none" w:sz="0" w:space="0" w:color="auto"/>
                        <w:left w:val="none" w:sz="0" w:space="0" w:color="auto"/>
                        <w:bottom w:val="none" w:sz="0" w:space="0" w:color="auto"/>
                        <w:right w:val="none" w:sz="0" w:space="0" w:color="auto"/>
                      </w:divBdr>
                    </w:div>
                  </w:divsChild>
                </w:div>
                <w:div w:id="751588404">
                  <w:marLeft w:val="0"/>
                  <w:marRight w:val="0"/>
                  <w:marTop w:val="0"/>
                  <w:marBottom w:val="0"/>
                  <w:divBdr>
                    <w:top w:val="none" w:sz="0" w:space="0" w:color="auto"/>
                    <w:left w:val="none" w:sz="0" w:space="0" w:color="auto"/>
                    <w:bottom w:val="none" w:sz="0" w:space="0" w:color="auto"/>
                    <w:right w:val="none" w:sz="0" w:space="0" w:color="auto"/>
                  </w:divBdr>
                  <w:divsChild>
                    <w:div w:id="1753048082">
                      <w:marLeft w:val="0"/>
                      <w:marRight w:val="0"/>
                      <w:marTop w:val="0"/>
                      <w:marBottom w:val="0"/>
                      <w:divBdr>
                        <w:top w:val="none" w:sz="0" w:space="0" w:color="auto"/>
                        <w:left w:val="none" w:sz="0" w:space="0" w:color="auto"/>
                        <w:bottom w:val="none" w:sz="0" w:space="0" w:color="auto"/>
                        <w:right w:val="none" w:sz="0" w:space="0" w:color="auto"/>
                      </w:divBdr>
                    </w:div>
                  </w:divsChild>
                </w:div>
                <w:div w:id="1347705968">
                  <w:marLeft w:val="0"/>
                  <w:marRight w:val="0"/>
                  <w:marTop w:val="0"/>
                  <w:marBottom w:val="0"/>
                  <w:divBdr>
                    <w:top w:val="none" w:sz="0" w:space="0" w:color="auto"/>
                    <w:left w:val="none" w:sz="0" w:space="0" w:color="auto"/>
                    <w:bottom w:val="none" w:sz="0" w:space="0" w:color="auto"/>
                    <w:right w:val="none" w:sz="0" w:space="0" w:color="auto"/>
                  </w:divBdr>
                  <w:divsChild>
                    <w:div w:id="62874950">
                      <w:marLeft w:val="0"/>
                      <w:marRight w:val="0"/>
                      <w:marTop w:val="0"/>
                      <w:marBottom w:val="0"/>
                      <w:divBdr>
                        <w:top w:val="none" w:sz="0" w:space="0" w:color="auto"/>
                        <w:left w:val="none" w:sz="0" w:space="0" w:color="auto"/>
                        <w:bottom w:val="none" w:sz="0" w:space="0" w:color="auto"/>
                        <w:right w:val="none" w:sz="0" w:space="0" w:color="auto"/>
                      </w:divBdr>
                    </w:div>
                  </w:divsChild>
                </w:div>
                <w:div w:id="1854177047">
                  <w:marLeft w:val="0"/>
                  <w:marRight w:val="0"/>
                  <w:marTop w:val="0"/>
                  <w:marBottom w:val="0"/>
                  <w:divBdr>
                    <w:top w:val="none" w:sz="0" w:space="0" w:color="auto"/>
                    <w:left w:val="none" w:sz="0" w:space="0" w:color="auto"/>
                    <w:bottom w:val="none" w:sz="0" w:space="0" w:color="auto"/>
                    <w:right w:val="none" w:sz="0" w:space="0" w:color="auto"/>
                  </w:divBdr>
                  <w:divsChild>
                    <w:div w:id="1568808314">
                      <w:marLeft w:val="0"/>
                      <w:marRight w:val="0"/>
                      <w:marTop w:val="0"/>
                      <w:marBottom w:val="0"/>
                      <w:divBdr>
                        <w:top w:val="none" w:sz="0" w:space="0" w:color="auto"/>
                        <w:left w:val="none" w:sz="0" w:space="0" w:color="auto"/>
                        <w:bottom w:val="none" w:sz="0" w:space="0" w:color="auto"/>
                        <w:right w:val="none" w:sz="0" w:space="0" w:color="auto"/>
                      </w:divBdr>
                    </w:div>
                  </w:divsChild>
                </w:div>
                <w:div w:id="1854873659">
                  <w:marLeft w:val="0"/>
                  <w:marRight w:val="0"/>
                  <w:marTop w:val="0"/>
                  <w:marBottom w:val="0"/>
                  <w:divBdr>
                    <w:top w:val="none" w:sz="0" w:space="0" w:color="auto"/>
                    <w:left w:val="none" w:sz="0" w:space="0" w:color="auto"/>
                    <w:bottom w:val="none" w:sz="0" w:space="0" w:color="auto"/>
                    <w:right w:val="none" w:sz="0" w:space="0" w:color="auto"/>
                  </w:divBdr>
                  <w:divsChild>
                    <w:div w:id="1170028214">
                      <w:marLeft w:val="0"/>
                      <w:marRight w:val="0"/>
                      <w:marTop w:val="0"/>
                      <w:marBottom w:val="0"/>
                      <w:divBdr>
                        <w:top w:val="none" w:sz="0" w:space="0" w:color="auto"/>
                        <w:left w:val="none" w:sz="0" w:space="0" w:color="auto"/>
                        <w:bottom w:val="none" w:sz="0" w:space="0" w:color="auto"/>
                        <w:right w:val="none" w:sz="0" w:space="0" w:color="auto"/>
                      </w:divBdr>
                    </w:div>
                  </w:divsChild>
                </w:div>
                <w:div w:id="1507817811">
                  <w:marLeft w:val="0"/>
                  <w:marRight w:val="0"/>
                  <w:marTop w:val="0"/>
                  <w:marBottom w:val="0"/>
                  <w:divBdr>
                    <w:top w:val="none" w:sz="0" w:space="0" w:color="auto"/>
                    <w:left w:val="none" w:sz="0" w:space="0" w:color="auto"/>
                    <w:bottom w:val="none" w:sz="0" w:space="0" w:color="auto"/>
                    <w:right w:val="none" w:sz="0" w:space="0" w:color="auto"/>
                  </w:divBdr>
                  <w:divsChild>
                    <w:div w:id="20475530">
                      <w:marLeft w:val="0"/>
                      <w:marRight w:val="0"/>
                      <w:marTop w:val="0"/>
                      <w:marBottom w:val="0"/>
                      <w:divBdr>
                        <w:top w:val="none" w:sz="0" w:space="0" w:color="auto"/>
                        <w:left w:val="none" w:sz="0" w:space="0" w:color="auto"/>
                        <w:bottom w:val="none" w:sz="0" w:space="0" w:color="auto"/>
                        <w:right w:val="none" w:sz="0" w:space="0" w:color="auto"/>
                      </w:divBdr>
                    </w:div>
                  </w:divsChild>
                </w:div>
                <w:div w:id="1852599900">
                  <w:marLeft w:val="0"/>
                  <w:marRight w:val="0"/>
                  <w:marTop w:val="0"/>
                  <w:marBottom w:val="0"/>
                  <w:divBdr>
                    <w:top w:val="none" w:sz="0" w:space="0" w:color="auto"/>
                    <w:left w:val="none" w:sz="0" w:space="0" w:color="auto"/>
                    <w:bottom w:val="none" w:sz="0" w:space="0" w:color="auto"/>
                    <w:right w:val="none" w:sz="0" w:space="0" w:color="auto"/>
                  </w:divBdr>
                  <w:divsChild>
                    <w:div w:id="33503269">
                      <w:marLeft w:val="0"/>
                      <w:marRight w:val="0"/>
                      <w:marTop w:val="0"/>
                      <w:marBottom w:val="0"/>
                      <w:divBdr>
                        <w:top w:val="none" w:sz="0" w:space="0" w:color="auto"/>
                        <w:left w:val="none" w:sz="0" w:space="0" w:color="auto"/>
                        <w:bottom w:val="none" w:sz="0" w:space="0" w:color="auto"/>
                        <w:right w:val="none" w:sz="0" w:space="0" w:color="auto"/>
                      </w:divBdr>
                    </w:div>
                  </w:divsChild>
                </w:div>
                <w:div w:id="1074666950">
                  <w:marLeft w:val="0"/>
                  <w:marRight w:val="0"/>
                  <w:marTop w:val="0"/>
                  <w:marBottom w:val="0"/>
                  <w:divBdr>
                    <w:top w:val="none" w:sz="0" w:space="0" w:color="auto"/>
                    <w:left w:val="none" w:sz="0" w:space="0" w:color="auto"/>
                    <w:bottom w:val="none" w:sz="0" w:space="0" w:color="auto"/>
                    <w:right w:val="none" w:sz="0" w:space="0" w:color="auto"/>
                  </w:divBdr>
                  <w:divsChild>
                    <w:div w:id="565263812">
                      <w:marLeft w:val="0"/>
                      <w:marRight w:val="0"/>
                      <w:marTop w:val="0"/>
                      <w:marBottom w:val="0"/>
                      <w:divBdr>
                        <w:top w:val="none" w:sz="0" w:space="0" w:color="auto"/>
                        <w:left w:val="none" w:sz="0" w:space="0" w:color="auto"/>
                        <w:bottom w:val="none" w:sz="0" w:space="0" w:color="auto"/>
                        <w:right w:val="none" w:sz="0" w:space="0" w:color="auto"/>
                      </w:divBdr>
                      <w:divsChild>
                        <w:div w:id="1839271554">
                          <w:marLeft w:val="0"/>
                          <w:marRight w:val="0"/>
                          <w:marTop w:val="0"/>
                          <w:marBottom w:val="0"/>
                          <w:divBdr>
                            <w:top w:val="none" w:sz="0" w:space="0" w:color="auto"/>
                            <w:left w:val="none" w:sz="0" w:space="0" w:color="auto"/>
                            <w:bottom w:val="none" w:sz="0" w:space="0" w:color="auto"/>
                            <w:right w:val="none" w:sz="0" w:space="0" w:color="auto"/>
                          </w:divBdr>
                        </w:div>
                      </w:divsChild>
                    </w:div>
                    <w:div w:id="1703288533">
                      <w:marLeft w:val="0"/>
                      <w:marRight w:val="0"/>
                      <w:marTop w:val="0"/>
                      <w:marBottom w:val="0"/>
                      <w:divBdr>
                        <w:top w:val="none" w:sz="0" w:space="0" w:color="auto"/>
                        <w:left w:val="none" w:sz="0" w:space="0" w:color="auto"/>
                        <w:bottom w:val="none" w:sz="0" w:space="0" w:color="auto"/>
                        <w:right w:val="none" w:sz="0" w:space="0" w:color="auto"/>
                      </w:divBdr>
                      <w:divsChild>
                        <w:div w:id="364210913">
                          <w:marLeft w:val="0"/>
                          <w:marRight w:val="0"/>
                          <w:marTop w:val="0"/>
                          <w:marBottom w:val="0"/>
                          <w:divBdr>
                            <w:top w:val="none" w:sz="0" w:space="0" w:color="auto"/>
                            <w:left w:val="none" w:sz="0" w:space="0" w:color="auto"/>
                            <w:bottom w:val="none" w:sz="0" w:space="0" w:color="auto"/>
                            <w:right w:val="none" w:sz="0" w:space="0" w:color="auto"/>
                          </w:divBdr>
                        </w:div>
                      </w:divsChild>
                    </w:div>
                    <w:div w:id="1543322119">
                      <w:marLeft w:val="0"/>
                      <w:marRight w:val="0"/>
                      <w:marTop w:val="0"/>
                      <w:marBottom w:val="0"/>
                      <w:divBdr>
                        <w:top w:val="none" w:sz="0" w:space="0" w:color="auto"/>
                        <w:left w:val="none" w:sz="0" w:space="0" w:color="auto"/>
                        <w:bottom w:val="none" w:sz="0" w:space="0" w:color="auto"/>
                        <w:right w:val="none" w:sz="0" w:space="0" w:color="auto"/>
                      </w:divBdr>
                      <w:divsChild>
                        <w:div w:id="1918977725">
                          <w:marLeft w:val="0"/>
                          <w:marRight w:val="0"/>
                          <w:marTop w:val="0"/>
                          <w:marBottom w:val="0"/>
                          <w:divBdr>
                            <w:top w:val="none" w:sz="0" w:space="0" w:color="auto"/>
                            <w:left w:val="none" w:sz="0" w:space="0" w:color="auto"/>
                            <w:bottom w:val="none" w:sz="0" w:space="0" w:color="auto"/>
                            <w:right w:val="none" w:sz="0" w:space="0" w:color="auto"/>
                          </w:divBdr>
                        </w:div>
                      </w:divsChild>
                    </w:div>
                    <w:div w:id="932053385">
                      <w:marLeft w:val="0"/>
                      <w:marRight w:val="0"/>
                      <w:marTop w:val="0"/>
                      <w:marBottom w:val="0"/>
                      <w:divBdr>
                        <w:top w:val="none" w:sz="0" w:space="0" w:color="auto"/>
                        <w:left w:val="none" w:sz="0" w:space="0" w:color="auto"/>
                        <w:bottom w:val="none" w:sz="0" w:space="0" w:color="auto"/>
                        <w:right w:val="none" w:sz="0" w:space="0" w:color="auto"/>
                      </w:divBdr>
                      <w:divsChild>
                        <w:div w:id="711802859">
                          <w:marLeft w:val="0"/>
                          <w:marRight w:val="0"/>
                          <w:marTop w:val="0"/>
                          <w:marBottom w:val="0"/>
                          <w:divBdr>
                            <w:top w:val="none" w:sz="0" w:space="0" w:color="auto"/>
                            <w:left w:val="none" w:sz="0" w:space="0" w:color="auto"/>
                            <w:bottom w:val="none" w:sz="0" w:space="0" w:color="auto"/>
                            <w:right w:val="none" w:sz="0" w:space="0" w:color="auto"/>
                          </w:divBdr>
                        </w:div>
                      </w:divsChild>
                    </w:div>
                    <w:div w:id="37707446">
                      <w:marLeft w:val="0"/>
                      <w:marRight w:val="0"/>
                      <w:marTop w:val="0"/>
                      <w:marBottom w:val="0"/>
                      <w:divBdr>
                        <w:top w:val="none" w:sz="0" w:space="0" w:color="auto"/>
                        <w:left w:val="none" w:sz="0" w:space="0" w:color="auto"/>
                        <w:bottom w:val="none" w:sz="0" w:space="0" w:color="auto"/>
                        <w:right w:val="none" w:sz="0" w:space="0" w:color="auto"/>
                      </w:divBdr>
                      <w:divsChild>
                        <w:div w:id="1728915202">
                          <w:marLeft w:val="0"/>
                          <w:marRight w:val="0"/>
                          <w:marTop w:val="0"/>
                          <w:marBottom w:val="0"/>
                          <w:divBdr>
                            <w:top w:val="none" w:sz="0" w:space="0" w:color="auto"/>
                            <w:left w:val="none" w:sz="0" w:space="0" w:color="auto"/>
                            <w:bottom w:val="none" w:sz="0" w:space="0" w:color="auto"/>
                            <w:right w:val="none" w:sz="0" w:space="0" w:color="auto"/>
                          </w:divBdr>
                        </w:div>
                      </w:divsChild>
                    </w:div>
                    <w:div w:id="68580247">
                      <w:marLeft w:val="0"/>
                      <w:marRight w:val="0"/>
                      <w:marTop w:val="0"/>
                      <w:marBottom w:val="0"/>
                      <w:divBdr>
                        <w:top w:val="none" w:sz="0" w:space="0" w:color="auto"/>
                        <w:left w:val="none" w:sz="0" w:space="0" w:color="auto"/>
                        <w:bottom w:val="none" w:sz="0" w:space="0" w:color="auto"/>
                        <w:right w:val="none" w:sz="0" w:space="0" w:color="auto"/>
                      </w:divBdr>
                      <w:divsChild>
                        <w:div w:id="143086281">
                          <w:marLeft w:val="0"/>
                          <w:marRight w:val="0"/>
                          <w:marTop w:val="0"/>
                          <w:marBottom w:val="0"/>
                          <w:divBdr>
                            <w:top w:val="none" w:sz="0" w:space="0" w:color="auto"/>
                            <w:left w:val="none" w:sz="0" w:space="0" w:color="auto"/>
                            <w:bottom w:val="none" w:sz="0" w:space="0" w:color="auto"/>
                            <w:right w:val="none" w:sz="0" w:space="0" w:color="auto"/>
                          </w:divBdr>
                        </w:div>
                      </w:divsChild>
                    </w:div>
                    <w:div w:id="334768949">
                      <w:marLeft w:val="0"/>
                      <w:marRight w:val="0"/>
                      <w:marTop w:val="0"/>
                      <w:marBottom w:val="0"/>
                      <w:divBdr>
                        <w:top w:val="none" w:sz="0" w:space="0" w:color="auto"/>
                        <w:left w:val="none" w:sz="0" w:space="0" w:color="auto"/>
                        <w:bottom w:val="none" w:sz="0" w:space="0" w:color="auto"/>
                        <w:right w:val="none" w:sz="0" w:space="0" w:color="auto"/>
                      </w:divBdr>
                      <w:divsChild>
                        <w:div w:id="276908137">
                          <w:marLeft w:val="0"/>
                          <w:marRight w:val="0"/>
                          <w:marTop w:val="0"/>
                          <w:marBottom w:val="0"/>
                          <w:divBdr>
                            <w:top w:val="none" w:sz="0" w:space="0" w:color="auto"/>
                            <w:left w:val="none" w:sz="0" w:space="0" w:color="auto"/>
                            <w:bottom w:val="none" w:sz="0" w:space="0" w:color="auto"/>
                            <w:right w:val="none" w:sz="0" w:space="0" w:color="auto"/>
                          </w:divBdr>
                        </w:div>
                      </w:divsChild>
                    </w:div>
                    <w:div w:id="1001273850">
                      <w:marLeft w:val="0"/>
                      <w:marRight w:val="0"/>
                      <w:marTop w:val="0"/>
                      <w:marBottom w:val="0"/>
                      <w:divBdr>
                        <w:top w:val="none" w:sz="0" w:space="0" w:color="auto"/>
                        <w:left w:val="none" w:sz="0" w:space="0" w:color="auto"/>
                        <w:bottom w:val="none" w:sz="0" w:space="0" w:color="auto"/>
                        <w:right w:val="none" w:sz="0" w:space="0" w:color="auto"/>
                      </w:divBdr>
                      <w:divsChild>
                        <w:div w:id="852495012">
                          <w:marLeft w:val="0"/>
                          <w:marRight w:val="0"/>
                          <w:marTop w:val="0"/>
                          <w:marBottom w:val="0"/>
                          <w:divBdr>
                            <w:top w:val="none" w:sz="0" w:space="0" w:color="auto"/>
                            <w:left w:val="none" w:sz="0" w:space="0" w:color="auto"/>
                            <w:bottom w:val="none" w:sz="0" w:space="0" w:color="auto"/>
                            <w:right w:val="none" w:sz="0" w:space="0" w:color="auto"/>
                          </w:divBdr>
                        </w:div>
                      </w:divsChild>
                    </w:div>
                    <w:div w:id="302777082">
                      <w:marLeft w:val="0"/>
                      <w:marRight w:val="0"/>
                      <w:marTop w:val="0"/>
                      <w:marBottom w:val="0"/>
                      <w:divBdr>
                        <w:top w:val="none" w:sz="0" w:space="0" w:color="auto"/>
                        <w:left w:val="none" w:sz="0" w:space="0" w:color="auto"/>
                        <w:bottom w:val="none" w:sz="0" w:space="0" w:color="auto"/>
                        <w:right w:val="none" w:sz="0" w:space="0" w:color="auto"/>
                      </w:divBdr>
                      <w:divsChild>
                        <w:div w:id="1162505921">
                          <w:marLeft w:val="0"/>
                          <w:marRight w:val="0"/>
                          <w:marTop w:val="0"/>
                          <w:marBottom w:val="0"/>
                          <w:divBdr>
                            <w:top w:val="none" w:sz="0" w:space="0" w:color="auto"/>
                            <w:left w:val="none" w:sz="0" w:space="0" w:color="auto"/>
                            <w:bottom w:val="none" w:sz="0" w:space="0" w:color="auto"/>
                            <w:right w:val="none" w:sz="0" w:space="0" w:color="auto"/>
                          </w:divBdr>
                        </w:div>
                      </w:divsChild>
                    </w:div>
                    <w:div w:id="536963890">
                      <w:marLeft w:val="0"/>
                      <w:marRight w:val="0"/>
                      <w:marTop w:val="0"/>
                      <w:marBottom w:val="0"/>
                      <w:divBdr>
                        <w:top w:val="none" w:sz="0" w:space="0" w:color="auto"/>
                        <w:left w:val="none" w:sz="0" w:space="0" w:color="auto"/>
                        <w:bottom w:val="none" w:sz="0" w:space="0" w:color="auto"/>
                        <w:right w:val="none" w:sz="0" w:space="0" w:color="auto"/>
                      </w:divBdr>
                      <w:divsChild>
                        <w:div w:id="807742451">
                          <w:marLeft w:val="0"/>
                          <w:marRight w:val="0"/>
                          <w:marTop w:val="0"/>
                          <w:marBottom w:val="0"/>
                          <w:divBdr>
                            <w:top w:val="none" w:sz="0" w:space="0" w:color="auto"/>
                            <w:left w:val="none" w:sz="0" w:space="0" w:color="auto"/>
                            <w:bottom w:val="none" w:sz="0" w:space="0" w:color="auto"/>
                            <w:right w:val="none" w:sz="0" w:space="0" w:color="auto"/>
                          </w:divBdr>
                        </w:div>
                      </w:divsChild>
                    </w:div>
                    <w:div w:id="1838762395">
                      <w:marLeft w:val="0"/>
                      <w:marRight w:val="0"/>
                      <w:marTop w:val="0"/>
                      <w:marBottom w:val="0"/>
                      <w:divBdr>
                        <w:top w:val="none" w:sz="0" w:space="0" w:color="auto"/>
                        <w:left w:val="none" w:sz="0" w:space="0" w:color="auto"/>
                        <w:bottom w:val="none" w:sz="0" w:space="0" w:color="auto"/>
                        <w:right w:val="none" w:sz="0" w:space="0" w:color="auto"/>
                      </w:divBdr>
                      <w:divsChild>
                        <w:div w:id="94400376">
                          <w:marLeft w:val="0"/>
                          <w:marRight w:val="0"/>
                          <w:marTop w:val="0"/>
                          <w:marBottom w:val="0"/>
                          <w:divBdr>
                            <w:top w:val="none" w:sz="0" w:space="0" w:color="auto"/>
                            <w:left w:val="none" w:sz="0" w:space="0" w:color="auto"/>
                            <w:bottom w:val="none" w:sz="0" w:space="0" w:color="auto"/>
                            <w:right w:val="none" w:sz="0" w:space="0" w:color="auto"/>
                          </w:divBdr>
                        </w:div>
                      </w:divsChild>
                    </w:div>
                    <w:div w:id="357586484">
                      <w:marLeft w:val="0"/>
                      <w:marRight w:val="0"/>
                      <w:marTop w:val="0"/>
                      <w:marBottom w:val="0"/>
                      <w:divBdr>
                        <w:top w:val="none" w:sz="0" w:space="0" w:color="auto"/>
                        <w:left w:val="none" w:sz="0" w:space="0" w:color="auto"/>
                        <w:bottom w:val="none" w:sz="0" w:space="0" w:color="auto"/>
                        <w:right w:val="none" w:sz="0" w:space="0" w:color="auto"/>
                      </w:divBdr>
                      <w:divsChild>
                        <w:div w:id="18262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4615">
                  <w:marLeft w:val="0"/>
                  <w:marRight w:val="0"/>
                  <w:marTop w:val="0"/>
                  <w:marBottom w:val="0"/>
                  <w:divBdr>
                    <w:top w:val="none" w:sz="0" w:space="0" w:color="auto"/>
                    <w:left w:val="none" w:sz="0" w:space="0" w:color="auto"/>
                    <w:bottom w:val="none" w:sz="0" w:space="0" w:color="auto"/>
                    <w:right w:val="none" w:sz="0" w:space="0" w:color="auto"/>
                  </w:divBdr>
                  <w:divsChild>
                    <w:div w:id="1446926773">
                      <w:marLeft w:val="0"/>
                      <w:marRight w:val="0"/>
                      <w:marTop w:val="0"/>
                      <w:marBottom w:val="0"/>
                      <w:divBdr>
                        <w:top w:val="none" w:sz="0" w:space="0" w:color="auto"/>
                        <w:left w:val="none" w:sz="0" w:space="0" w:color="auto"/>
                        <w:bottom w:val="none" w:sz="0" w:space="0" w:color="auto"/>
                        <w:right w:val="none" w:sz="0" w:space="0" w:color="auto"/>
                      </w:divBdr>
                      <w:divsChild>
                        <w:div w:id="774373785">
                          <w:marLeft w:val="0"/>
                          <w:marRight w:val="0"/>
                          <w:marTop w:val="0"/>
                          <w:marBottom w:val="0"/>
                          <w:divBdr>
                            <w:top w:val="none" w:sz="0" w:space="0" w:color="auto"/>
                            <w:left w:val="none" w:sz="0" w:space="0" w:color="auto"/>
                            <w:bottom w:val="none" w:sz="0" w:space="0" w:color="auto"/>
                            <w:right w:val="none" w:sz="0" w:space="0" w:color="auto"/>
                          </w:divBdr>
                        </w:div>
                      </w:divsChild>
                    </w:div>
                    <w:div w:id="828715411">
                      <w:marLeft w:val="0"/>
                      <w:marRight w:val="0"/>
                      <w:marTop w:val="0"/>
                      <w:marBottom w:val="0"/>
                      <w:divBdr>
                        <w:top w:val="none" w:sz="0" w:space="0" w:color="auto"/>
                        <w:left w:val="none" w:sz="0" w:space="0" w:color="auto"/>
                        <w:bottom w:val="none" w:sz="0" w:space="0" w:color="auto"/>
                        <w:right w:val="none" w:sz="0" w:space="0" w:color="auto"/>
                      </w:divBdr>
                      <w:divsChild>
                        <w:div w:id="248389038">
                          <w:marLeft w:val="0"/>
                          <w:marRight w:val="0"/>
                          <w:marTop w:val="0"/>
                          <w:marBottom w:val="0"/>
                          <w:divBdr>
                            <w:top w:val="none" w:sz="0" w:space="0" w:color="auto"/>
                            <w:left w:val="none" w:sz="0" w:space="0" w:color="auto"/>
                            <w:bottom w:val="none" w:sz="0" w:space="0" w:color="auto"/>
                            <w:right w:val="none" w:sz="0" w:space="0" w:color="auto"/>
                          </w:divBdr>
                        </w:div>
                      </w:divsChild>
                    </w:div>
                    <w:div w:id="619990047">
                      <w:marLeft w:val="0"/>
                      <w:marRight w:val="0"/>
                      <w:marTop w:val="0"/>
                      <w:marBottom w:val="0"/>
                      <w:divBdr>
                        <w:top w:val="none" w:sz="0" w:space="0" w:color="auto"/>
                        <w:left w:val="none" w:sz="0" w:space="0" w:color="auto"/>
                        <w:bottom w:val="none" w:sz="0" w:space="0" w:color="auto"/>
                        <w:right w:val="none" w:sz="0" w:space="0" w:color="auto"/>
                      </w:divBdr>
                      <w:divsChild>
                        <w:div w:id="1908882944">
                          <w:marLeft w:val="0"/>
                          <w:marRight w:val="0"/>
                          <w:marTop w:val="0"/>
                          <w:marBottom w:val="0"/>
                          <w:divBdr>
                            <w:top w:val="none" w:sz="0" w:space="0" w:color="auto"/>
                            <w:left w:val="none" w:sz="0" w:space="0" w:color="auto"/>
                            <w:bottom w:val="none" w:sz="0" w:space="0" w:color="auto"/>
                            <w:right w:val="none" w:sz="0" w:space="0" w:color="auto"/>
                          </w:divBdr>
                        </w:div>
                      </w:divsChild>
                    </w:div>
                    <w:div w:id="902525938">
                      <w:marLeft w:val="0"/>
                      <w:marRight w:val="0"/>
                      <w:marTop w:val="0"/>
                      <w:marBottom w:val="0"/>
                      <w:divBdr>
                        <w:top w:val="none" w:sz="0" w:space="0" w:color="auto"/>
                        <w:left w:val="none" w:sz="0" w:space="0" w:color="auto"/>
                        <w:bottom w:val="none" w:sz="0" w:space="0" w:color="auto"/>
                        <w:right w:val="none" w:sz="0" w:space="0" w:color="auto"/>
                      </w:divBdr>
                      <w:divsChild>
                        <w:div w:id="1409888664">
                          <w:marLeft w:val="0"/>
                          <w:marRight w:val="0"/>
                          <w:marTop w:val="0"/>
                          <w:marBottom w:val="0"/>
                          <w:divBdr>
                            <w:top w:val="none" w:sz="0" w:space="0" w:color="auto"/>
                            <w:left w:val="none" w:sz="0" w:space="0" w:color="auto"/>
                            <w:bottom w:val="none" w:sz="0" w:space="0" w:color="auto"/>
                            <w:right w:val="none" w:sz="0" w:space="0" w:color="auto"/>
                          </w:divBdr>
                        </w:div>
                      </w:divsChild>
                    </w:div>
                    <w:div w:id="1396011654">
                      <w:marLeft w:val="0"/>
                      <w:marRight w:val="0"/>
                      <w:marTop w:val="0"/>
                      <w:marBottom w:val="0"/>
                      <w:divBdr>
                        <w:top w:val="none" w:sz="0" w:space="0" w:color="auto"/>
                        <w:left w:val="none" w:sz="0" w:space="0" w:color="auto"/>
                        <w:bottom w:val="none" w:sz="0" w:space="0" w:color="auto"/>
                        <w:right w:val="none" w:sz="0" w:space="0" w:color="auto"/>
                      </w:divBdr>
                      <w:divsChild>
                        <w:div w:id="1096636911">
                          <w:marLeft w:val="0"/>
                          <w:marRight w:val="0"/>
                          <w:marTop w:val="0"/>
                          <w:marBottom w:val="0"/>
                          <w:divBdr>
                            <w:top w:val="none" w:sz="0" w:space="0" w:color="auto"/>
                            <w:left w:val="none" w:sz="0" w:space="0" w:color="auto"/>
                            <w:bottom w:val="none" w:sz="0" w:space="0" w:color="auto"/>
                            <w:right w:val="none" w:sz="0" w:space="0" w:color="auto"/>
                          </w:divBdr>
                        </w:div>
                      </w:divsChild>
                    </w:div>
                    <w:div w:id="1574121226">
                      <w:marLeft w:val="0"/>
                      <w:marRight w:val="0"/>
                      <w:marTop w:val="0"/>
                      <w:marBottom w:val="0"/>
                      <w:divBdr>
                        <w:top w:val="none" w:sz="0" w:space="0" w:color="auto"/>
                        <w:left w:val="none" w:sz="0" w:space="0" w:color="auto"/>
                        <w:bottom w:val="none" w:sz="0" w:space="0" w:color="auto"/>
                        <w:right w:val="none" w:sz="0" w:space="0" w:color="auto"/>
                      </w:divBdr>
                      <w:divsChild>
                        <w:div w:id="462308783">
                          <w:marLeft w:val="0"/>
                          <w:marRight w:val="0"/>
                          <w:marTop w:val="0"/>
                          <w:marBottom w:val="0"/>
                          <w:divBdr>
                            <w:top w:val="none" w:sz="0" w:space="0" w:color="auto"/>
                            <w:left w:val="none" w:sz="0" w:space="0" w:color="auto"/>
                            <w:bottom w:val="none" w:sz="0" w:space="0" w:color="auto"/>
                            <w:right w:val="none" w:sz="0" w:space="0" w:color="auto"/>
                          </w:divBdr>
                        </w:div>
                      </w:divsChild>
                    </w:div>
                    <w:div w:id="189881619">
                      <w:marLeft w:val="0"/>
                      <w:marRight w:val="0"/>
                      <w:marTop w:val="0"/>
                      <w:marBottom w:val="0"/>
                      <w:divBdr>
                        <w:top w:val="none" w:sz="0" w:space="0" w:color="auto"/>
                        <w:left w:val="none" w:sz="0" w:space="0" w:color="auto"/>
                        <w:bottom w:val="none" w:sz="0" w:space="0" w:color="auto"/>
                        <w:right w:val="none" w:sz="0" w:space="0" w:color="auto"/>
                      </w:divBdr>
                      <w:divsChild>
                        <w:div w:id="802313506">
                          <w:marLeft w:val="0"/>
                          <w:marRight w:val="0"/>
                          <w:marTop w:val="0"/>
                          <w:marBottom w:val="0"/>
                          <w:divBdr>
                            <w:top w:val="none" w:sz="0" w:space="0" w:color="auto"/>
                            <w:left w:val="none" w:sz="0" w:space="0" w:color="auto"/>
                            <w:bottom w:val="none" w:sz="0" w:space="0" w:color="auto"/>
                            <w:right w:val="none" w:sz="0" w:space="0" w:color="auto"/>
                          </w:divBdr>
                        </w:div>
                      </w:divsChild>
                    </w:div>
                    <w:div w:id="60174924">
                      <w:marLeft w:val="0"/>
                      <w:marRight w:val="0"/>
                      <w:marTop w:val="0"/>
                      <w:marBottom w:val="0"/>
                      <w:divBdr>
                        <w:top w:val="none" w:sz="0" w:space="0" w:color="auto"/>
                        <w:left w:val="none" w:sz="0" w:space="0" w:color="auto"/>
                        <w:bottom w:val="none" w:sz="0" w:space="0" w:color="auto"/>
                        <w:right w:val="none" w:sz="0" w:space="0" w:color="auto"/>
                      </w:divBdr>
                      <w:divsChild>
                        <w:div w:id="1010571122">
                          <w:marLeft w:val="0"/>
                          <w:marRight w:val="0"/>
                          <w:marTop w:val="0"/>
                          <w:marBottom w:val="0"/>
                          <w:divBdr>
                            <w:top w:val="none" w:sz="0" w:space="0" w:color="auto"/>
                            <w:left w:val="none" w:sz="0" w:space="0" w:color="auto"/>
                            <w:bottom w:val="none" w:sz="0" w:space="0" w:color="auto"/>
                            <w:right w:val="none" w:sz="0" w:space="0" w:color="auto"/>
                          </w:divBdr>
                        </w:div>
                      </w:divsChild>
                    </w:div>
                    <w:div w:id="1040059594">
                      <w:marLeft w:val="0"/>
                      <w:marRight w:val="0"/>
                      <w:marTop w:val="0"/>
                      <w:marBottom w:val="0"/>
                      <w:divBdr>
                        <w:top w:val="none" w:sz="0" w:space="0" w:color="auto"/>
                        <w:left w:val="none" w:sz="0" w:space="0" w:color="auto"/>
                        <w:bottom w:val="none" w:sz="0" w:space="0" w:color="auto"/>
                        <w:right w:val="none" w:sz="0" w:space="0" w:color="auto"/>
                      </w:divBdr>
                      <w:divsChild>
                        <w:div w:id="882667616">
                          <w:marLeft w:val="0"/>
                          <w:marRight w:val="0"/>
                          <w:marTop w:val="0"/>
                          <w:marBottom w:val="0"/>
                          <w:divBdr>
                            <w:top w:val="none" w:sz="0" w:space="0" w:color="auto"/>
                            <w:left w:val="none" w:sz="0" w:space="0" w:color="auto"/>
                            <w:bottom w:val="none" w:sz="0" w:space="0" w:color="auto"/>
                            <w:right w:val="none" w:sz="0" w:space="0" w:color="auto"/>
                          </w:divBdr>
                        </w:div>
                      </w:divsChild>
                    </w:div>
                    <w:div w:id="1126049366">
                      <w:marLeft w:val="0"/>
                      <w:marRight w:val="0"/>
                      <w:marTop w:val="0"/>
                      <w:marBottom w:val="0"/>
                      <w:divBdr>
                        <w:top w:val="none" w:sz="0" w:space="0" w:color="auto"/>
                        <w:left w:val="none" w:sz="0" w:space="0" w:color="auto"/>
                        <w:bottom w:val="none" w:sz="0" w:space="0" w:color="auto"/>
                        <w:right w:val="none" w:sz="0" w:space="0" w:color="auto"/>
                      </w:divBdr>
                      <w:divsChild>
                        <w:div w:id="485782811">
                          <w:marLeft w:val="0"/>
                          <w:marRight w:val="0"/>
                          <w:marTop w:val="0"/>
                          <w:marBottom w:val="0"/>
                          <w:divBdr>
                            <w:top w:val="none" w:sz="0" w:space="0" w:color="auto"/>
                            <w:left w:val="none" w:sz="0" w:space="0" w:color="auto"/>
                            <w:bottom w:val="none" w:sz="0" w:space="0" w:color="auto"/>
                            <w:right w:val="none" w:sz="0" w:space="0" w:color="auto"/>
                          </w:divBdr>
                        </w:div>
                      </w:divsChild>
                    </w:div>
                    <w:div w:id="995650691">
                      <w:marLeft w:val="0"/>
                      <w:marRight w:val="0"/>
                      <w:marTop w:val="0"/>
                      <w:marBottom w:val="0"/>
                      <w:divBdr>
                        <w:top w:val="none" w:sz="0" w:space="0" w:color="auto"/>
                        <w:left w:val="none" w:sz="0" w:space="0" w:color="auto"/>
                        <w:bottom w:val="none" w:sz="0" w:space="0" w:color="auto"/>
                        <w:right w:val="none" w:sz="0" w:space="0" w:color="auto"/>
                      </w:divBdr>
                      <w:divsChild>
                        <w:div w:id="1016537218">
                          <w:marLeft w:val="0"/>
                          <w:marRight w:val="0"/>
                          <w:marTop w:val="0"/>
                          <w:marBottom w:val="0"/>
                          <w:divBdr>
                            <w:top w:val="none" w:sz="0" w:space="0" w:color="auto"/>
                            <w:left w:val="none" w:sz="0" w:space="0" w:color="auto"/>
                            <w:bottom w:val="none" w:sz="0" w:space="0" w:color="auto"/>
                            <w:right w:val="none" w:sz="0" w:space="0" w:color="auto"/>
                          </w:divBdr>
                        </w:div>
                      </w:divsChild>
                    </w:div>
                    <w:div w:id="1071076541">
                      <w:marLeft w:val="0"/>
                      <w:marRight w:val="0"/>
                      <w:marTop w:val="0"/>
                      <w:marBottom w:val="0"/>
                      <w:divBdr>
                        <w:top w:val="none" w:sz="0" w:space="0" w:color="auto"/>
                        <w:left w:val="none" w:sz="0" w:space="0" w:color="auto"/>
                        <w:bottom w:val="none" w:sz="0" w:space="0" w:color="auto"/>
                        <w:right w:val="none" w:sz="0" w:space="0" w:color="auto"/>
                      </w:divBdr>
                      <w:divsChild>
                        <w:div w:id="262804910">
                          <w:marLeft w:val="0"/>
                          <w:marRight w:val="0"/>
                          <w:marTop w:val="0"/>
                          <w:marBottom w:val="0"/>
                          <w:divBdr>
                            <w:top w:val="none" w:sz="0" w:space="0" w:color="auto"/>
                            <w:left w:val="none" w:sz="0" w:space="0" w:color="auto"/>
                            <w:bottom w:val="none" w:sz="0" w:space="0" w:color="auto"/>
                            <w:right w:val="none" w:sz="0" w:space="0" w:color="auto"/>
                          </w:divBdr>
                        </w:div>
                      </w:divsChild>
                    </w:div>
                    <w:div w:id="1313481461">
                      <w:marLeft w:val="0"/>
                      <w:marRight w:val="0"/>
                      <w:marTop w:val="0"/>
                      <w:marBottom w:val="0"/>
                      <w:divBdr>
                        <w:top w:val="none" w:sz="0" w:space="0" w:color="auto"/>
                        <w:left w:val="none" w:sz="0" w:space="0" w:color="auto"/>
                        <w:bottom w:val="none" w:sz="0" w:space="0" w:color="auto"/>
                        <w:right w:val="none" w:sz="0" w:space="0" w:color="auto"/>
                      </w:divBdr>
                      <w:divsChild>
                        <w:div w:id="140856591">
                          <w:marLeft w:val="0"/>
                          <w:marRight w:val="0"/>
                          <w:marTop w:val="0"/>
                          <w:marBottom w:val="0"/>
                          <w:divBdr>
                            <w:top w:val="none" w:sz="0" w:space="0" w:color="auto"/>
                            <w:left w:val="none" w:sz="0" w:space="0" w:color="auto"/>
                            <w:bottom w:val="none" w:sz="0" w:space="0" w:color="auto"/>
                            <w:right w:val="none" w:sz="0" w:space="0" w:color="auto"/>
                          </w:divBdr>
                        </w:div>
                      </w:divsChild>
                    </w:div>
                    <w:div w:id="338969875">
                      <w:marLeft w:val="0"/>
                      <w:marRight w:val="0"/>
                      <w:marTop w:val="0"/>
                      <w:marBottom w:val="0"/>
                      <w:divBdr>
                        <w:top w:val="none" w:sz="0" w:space="0" w:color="auto"/>
                        <w:left w:val="none" w:sz="0" w:space="0" w:color="auto"/>
                        <w:bottom w:val="none" w:sz="0" w:space="0" w:color="auto"/>
                        <w:right w:val="none" w:sz="0" w:space="0" w:color="auto"/>
                      </w:divBdr>
                      <w:divsChild>
                        <w:div w:id="417216006">
                          <w:marLeft w:val="0"/>
                          <w:marRight w:val="0"/>
                          <w:marTop w:val="0"/>
                          <w:marBottom w:val="0"/>
                          <w:divBdr>
                            <w:top w:val="none" w:sz="0" w:space="0" w:color="auto"/>
                            <w:left w:val="none" w:sz="0" w:space="0" w:color="auto"/>
                            <w:bottom w:val="none" w:sz="0" w:space="0" w:color="auto"/>
                            <w:right w:val="none" w:sz="0" w:space="0" w:color="auto"/>
                          </w:divBdr>
                        </w:div>
                      </w:divsChild>
                    </w:div>
                    <w:div w:id="1595551033">
                      <w:marLeft w:val="0"/>
                      <w:marRight w:val="0"/>
                      <w:marTop w:val="0"/>
                      <w:marBottom w:val="0"/>
                      <w:divBdr>
                        <w:top w:val="none" w:sz="0" w:space="0" w:color="auto"/>
                        <w:left w:val="none" w:sz="0" w:space="0" w:color="auto"/>
                        <w:bottom w:val="none" w:sz="0" w:space="0" w:color="auto"/>
                        <w:right w:val="none" w:sz="0" w:space="0" w:color="auto"/>
                      </w:divBdr>
                      <w:divsChild>
                        <w:div w:id="84376647">
                          <w:marLeft w:val="0"/>
                          <w:marRight w:val="0"/>
                          <w:marTop w:val="0"/>
                          <w:marBottom w:val="0"/>
                          <w:divBdr>
                            <w:top w:val="none" w:sz="0" w:space="0" w:color="auto"/>
                            <w:left w:val="none" w:sz="0" w:space="0" w:color="auto"/>
                            <w:bottom w:val="none" w:sz="0" w:space="0" w:color="auto"/>
                            <w:right w:val="none" w:sz="0" w:space="0" w:color="auto"/>
                          </w:divBdr>
                        </w:div>
                      </w:divsChild>
                    </w:div>
                    <w:div w:id="1688942370">
                      <w:marLeft w:val="0"/>
                      <w:marRight w:val="0"/>
                      <w:marTop w:val="0"/>
                      <w:marBottom w:val="0"/>
                      <w:divBdr>
                        <w:top w:val="none" w:sz="0" w:space="0" w:color="auto"/>
                        <w:left w:val="none" w:sz="0" w:space="0" w:color="auto"/>
                        <w:bottom w:val="none" w:sz="0" w:space="0" w:color="auto"/>
                        <w:right w:val="none" w:sz="0" w:space="0" w:color="auto"/>
                      </w:divBdr>
                      <w:divsChild>
                        <w:div w:id="204024924">
                          <w:marLeft w:val="0"/>
                          <w:marRight w:val="0"/>
                          <w:marTop w:val="0"/>
                          <w:marBottom w:val="0"/>
                          <w:divBdr>
                            <w:top w:val="none" w:sz="0" w:space="0" w:color="auto"/>
                            <w:left w:val="none" w:sz="0" w:space="0" w:color="auto"/>
                            <w:bottom w:val="none" w:sz="0" w:space="0" w:color="auto"/>
                            <w:right w:val="none" w:sz="0" w:space="0" w:color="auto"/>
                          </w:divBdr>
                        </w:div>
                      </w:divsChild>
                    </w:div>
                    <w:div w:id="247279008">
                      <w:marLeft w:val="0"/>
                      <w:marRight w:val="0"/>
                      <w:marTop w:val="0"/>
                      <w:marBottom w:val="0"/>
                      <w:divBdr>
                        <w:top w:val="none" w:sz="0" w:space="0" w:color="auto"/>
                        <w:left w:val="none" w:sz="0" w:space="0" w:color="auto"/>
                        <w:bottom w:val="none" w:sz="0" w:space="0" w:color="auto"/>
                        <w:right w:val="none" w:sz="0" w:space="0" w:color="auto"/>
                      </w:divBdr>
                      <w:divsChild>
                        <w:div w:id="759834360">
                          <w:marLeft w:val="0"/>
                          <w:marRight w:val="0"/>
                          <w:marTop w:val="0"/>
                          <w:marBottom w:val="0"/>
                          <w:divBdr>
                            <w:top w:val="none" w:sz="0" w:space="0" w:color="auto"/>
                            <w:left w:val="none" w:sz="0" w:space="0" w:color="auto"/>
                            <w:bottom w:val="none" w:sz="0" w:space="0" w:color="auto"/>
                            <w:right w:val="none" w:sz="0" w:space="0" w:color="auto"/>
                          </w:divBdr>
                        </w:div>
                      </w:divsChild>
                    </w:div>
                    <w:div w:id="1651865943">
                      <w:marLeft w:val="0"/>
                      <w:marRight w:val="0"/>
                      <w:marTop w:val="0"/>
                      <w:marBottom w:val="0"/>
                      <w:divBdr>
                        <w:top w:val="none" w:sz="0" w:space="0" w:color="auto"/>
                        <w:left w:val="none" w:sz="0" w:space="0" w:color="auto"/>
                        <w:bottom w:val="none" w:sz="0" w:space="0" w:color="auto"/>
                        <w:right w:val="none" w:sz="0" w:space="0" w:color="auto"/>
                      </w:divBdr>
                      <w:divsChild>
                        <w:div w:id="18643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012">
                  <w:marLeft w:val="0"/>
                  <w:marRight w:val="0"/>
                  <w:marTop w:val="0"/>
                  <w:marBottom w:val="0"/>
                  <w:divBdr>
                    <w:top w:val="none" w:sz="0" w:space="0" w:color="auto"/>
                    <w:left w:val="none" w:sz="0" w:space="0" w:color="auto"/>
                    <w:bottom w:val="none" w:sz="0" w:space="0" w:color="auto"/>
                    <w:right w:val="none" w:sz="0" w:space="0" w:color="auto"/>
                  </w:divBdr>
                  <w:divsChild>
                    <w:div w:id="1715765047">
                      <w:marLeft w:val="0"/>
                      <w:marRight w:val="0"/>
                      <w:marTop w:val="0"/>
                      <w:marBottom w:val="0"/>
                      <w:divBdr>
                        <w:top w:val="none" w:sz="0" w:space="0" w:color="auto"/>
                        <w:left w:val="none" w:sz="0" w:space="0" w:color="auto"/>
                        <w:bottom w:val="none" w:sz="0" w:space="0" w:color="auto"/>
                        <w:right w:val="none" w:sz="0" w:space="0" w:color="auto"/>
                      </w:divBdr>
                    </w:div>
                  </w:divsChild>
                </w:div>
                <w:div w:id="840892961">
                  <w:marLeft w:val="0"/>
                  <w:marRight w:val="0"/>
                  <w:marTop w:val="0"/>
                  <w:marBottom w:val="0"/>
                  <w:divBdr>
                    <w:top w:val="none" w:sz="0" w:space="0" w:color="auto"/>
                    <w:left w:val="none" w:sz="0" w:space="0" w:color="auto"/>
                    <w:bottom w:val="none" w:sz="0" w:space="0" w:color="auto"/>
                    <w:right w:val="none" w:sz="0" w:space="0" w:color="auto"/>
                  </w:divBdr>
                  <w:divsChild>
                    <w:div w:id="636380732">
                      <w:marLeft w:val="0"/>
                      <w:marRight w:val="0"/>
                      <w:marTop w:val="0"/>
                      <w:marBottom w:val="0"/>
                      <w:divBdr>
                        <w:top w:val="none" w:sz="0" w:space="0" w:color="auto"/>
                        <w:left w:val="none" w:sz="0" w:space="0" w:color="auto"/>
                        <w:bottom w:val="none" w:sz="0" w:space="0" w:color="auto"/>
                        <w:right w:val="none" w:sz="0" w:space="0" w:color="auto"/>
                      </w:divBdr>
                    </w:div>
                  </w:divsChild>
                </w:div>
                <w:div w:id="344674461">
                  <w:marLeft w:val="0"/>
                  <w:marRight w:val="0"/>
                  <w:marTop w:val="0"/>
                  <w:marBottom w:val="0"/>
                  <w:divBdr>
                    <w:top w:val="none" w:sz="0" w:space="0" w:color="auto"/>
                    <w:left w:val="none" w:sz="0" w:space="0" w:color="auto"/>
                    <w:bottom w:val="none" w:sz="0" w:space="0" w:color="auto"/>
                    <w:right w:val="none" w:sz="0" w:space="0" w:color="auto"/>
                  </w:divBdr>
                  <w:divsChild>
                    <w:div w:id="1155683855">
                      <w:marLeft w:val="0"/>
                      <w:marRight w:val="0"/>
                      <w:marTop w:val="0"/>
                      <w:marBottom w:val="0"/>
                      <w:divBdr>
                        <w:top w:val="none" w:sz="0" w:space="0" w:color="auto"/>
                        <w:left w:val="none" w:sz="0" w:space="0" w:color="auto"/>
                        <w:bottom w:val="none" w:sz="0" w:space="0" w:color="auto"/>
                        <w:right w:val="none" w:sz="0" w:space="0" w:color="auto"/>
                      </w:divBdr>
                    </w:div>
                  </w:divsChild>
                </w:div>
                <w:div w:id="1498576998">
                  <w:marLeft w:val="0"/>
                  <w:marRight w:val="0"/>
                  <w:marTop w:val="0"/>
                  <w:marBottom w:val="0"/>
                  <w:divBdr>
                    <w:top w:val="none" w:sz="0" w:space="0" w:color="auto"/>
                    <w:left w:val="none" w:sz="0" w:space="0" w:color="auto"/>
                    <w:bottom w:val="none" w:sz="0" w:space="0" w:color="auto"/>
                    <w:right w:val="none" w:sz="0" w:space="0" w:color="auto"/>
                  </w:divBdr>
                  <w:divsChild>
                    <w:div w:id="1154566111">
                      <w:marLeft w:val="0"/>
                      <w:marRight w:val="0"/>
                      <w:marTop w:val="0"/>
                      <w:marBottom w:val="0"/>
                      <w:divBdr>
                        <w:top w:val="none" w:sz="0" w:space="0" w:color="auto"/>
                        <w:left w:val="none" w:sz="0" w:space="0" w:color="auto"/>
                        <w:bottom w:val="none" w:sz="0" w:space="0" w:color="auto"/>
                        <w:right w:val="none" w:sz="0" w:space="0" w:color="auto"/>
                      </w:divBdr>
                    </w:div>
                  </w:divsChild>
                </w:div>
                <w:div w:id="214007038">
                  <w:marLeft w:val="0"/>
                  <w:marRight w:val="0"/>
                  <w:marTop w:val="0"/>
                  <w:marBottom w:val="0"/>
                  <w:divBdr>
                    <w:top w:val="none" w:sz="0" w:space="0" w:color="auto"/>
                    <w:left w:val="none" w:sz="0" w:space="0" w:color="auto"/>
                    <w:bottom w:val="none" w:sz="0" w:space="0" w:color="auto"/>
                    <w:right w:val="none" w:sz="0" w:space="0" w:color="auto"/>
                  </w:divBdr>
                  <w:divsChild>
                    <w:div w:id="124004535">
                      <w:marLeft w:val="0"/>
                      <w:marRight w:val="0"/>
                      <w:marTop w:val="0"/>
                      <w:marBottom w:val="0"/>
                      <w:divBdr>
                        <w:top w:val="none" w:sz="0" w:space="0" w:color="auto"/>
                        <w:left w:val="none" w:sz="0" w:space="0" w:color="auto"/>
                        <w:bottom w:val="none" w:sz="0" w:space="0" w:color="auto"/>
                        <w:right w:val="none" w:sz="0" w:space="0" w:color="auto"/>
                      </w:divBdr>
                    </w:div>
                  </w:divsChild>
                </w:div>
                <w:div w:id="970524197">
                  <w:marLeft w:val="0"/>
                  <w:marRight w:val="0"/>
                  <w:marTop w:val="0"/>
                  <w:marBottom w:val="0"/>
                  <w:divBdr>
                    <w:top w:val="none" w:sz="0" w:space="0" w:color="auto"/>
                    <w:left w:val="none" w:sz="0" w:space="0" w:color="auto"/>
                    <w:bottom w:val="none" w:sz="0" w:space="0" w:color="auto"/>
                    <w:right w:val="none" w:sz="0" w:space="0" w:color="auto"/>
                  </w:divBdr>
                  <w:divsChild>
                    <w:div w:id="1416245860">
                      <w:marLeft w:val="0"/>
                      <w:marRight w:val="0"/>
                      <w:marTop w:val="0"/>
                      <w:marBottom w:val="0"/>
                      <w:divBdr>
                        <w:top w:val="none" w:sz="0" w:space="0" w:color="auto"/>
                        <w:left w:val="none" w:sz="0" w:space="0" w:color="auto"/>
                        <w:bottom w:val="none" w:sz="0" w:space="0" w:color="auto"/>
                        <w:right w:val="none" w:sz="0" w:space="0" w:color="auto"/>
                      </w:divBdr>
                    </w:div>
                  </w:divsChild>
                </w:div>
                <w:div w:id="1376539759">
                  <w:marLeft w:val="0"/>
                  <w:marRight w:val="0"/>
                  <w:marTop w:val="0"/>
                  <w:marBottom w:val="0"/>
                  <w:divBdr>
                    <w:top w:val="none" w:sz="0" w:space="0" w:color="auto"/>
                    <w:left w:val="none" w:sz="0" w:space="0" w:color="auto"/>
                    <w:bottom w:val="none" w:sz="0" w:space="0" w:color="auto"/>
                    <w:right w:val="none" w:sz="0" w:space="0" w:color="auto"/>
                  </w:divBdr>
                  <w:divsChild>
                    <w:div w:id="1250506257">
                      <w:marLeft w:val="0"/>
                      <w:marRight w:val="0"/>
                      <w:marTop w:val="0"/>
                      <w:marBottom w:val="0"/>
                      <w:divBdr>
                        <w:top w:val="none" w:sz="0" w:space="0" w:color="auto"/>
                        <w:left w:val="none" w:sz="0" w:space="0" w:color="auto"/>
                        <w:bottom w:val="none" w:sz="0" w:space="0" w:color="auto"/>
                        <w:right w:val="none" w:sz="0" w:space="0" w:color="auto"/>
                      </w:divBdr>
                    </w:div>
                  </w:divsChild>
                </w:div>
                <w:div w:id="448790650">
                  <w:marLeft w:val="0"/>
                  <w:marRight w:val="0"/>
                  <w:marTop w:val="0"/>
                  <w:marBottom w:val="0"/>
                  <w:divBdr>
                    <w:top w:val="none" w:sz="0" w:space="0" w:color="auto"/>
                    <w:left w:val="none" w:sz="0" w:space="0" w:color="auto"/>
                    <w:bottom w:val="none" w:sz="0" w:space="0" w:color="auto"/>
                    <w:right w:val="none" w:sz="0" w:space="0" w:color="auto"/>
                  </w:divBdr>
                  <w:divsChild>
                    <w:div w:id="1383478113">
                      <w:marLeft w:val="0"/>
                      <w:marRight w:val="0"/>
                      <w:marTop w:val="0"/>
                      <w:marBottom w:val="0"/>
                      <w:divBdr>
                        <w:top w:val="none" w:sz="0" w:space="0" w:color="auto"/>
                        <w:left w:val="none" w:sz="0" w:space="0" w:color="auto"/>
                        <w:bottom w:val="none" w:sz="0" w:space="0" w:color="auto"/>
                        <w:right w:val="none" w:sz="0" w:space="0" w:color="auto"/>
                      </w:divBdr>
                    </w:div>
                  </w:divsChild>
                </w:div>
                <w:div w:id="2092923401">
                  <w:marLeft w:val="0"/>
                  <w:marRight w:val="0"/>
                  <w:marTop w:val="0"/>
                  <w:marBottom w:val="0"/>
                  <w:divBdr>
                    <w:top w:val="none" w:sz="0" w:space="0" w:color="auto"/>
                    <w:left w:val="none" w:sz="0" w:space="0" w:color="auto"/>
                    <w:bottom w:val="none" w:sz="0" w:space="0" w:color="auto"/>
                    <w:right w:val="none" w:sz="0" w:space="0" w:color="auto"/>
                  </w:divBdr>
                  <w:divsChild>
                    <w:div w:id="1053890355">
                      <w:marLeft w:val="0"/>
                      <w:marRight w:val="0"/>
                      <w:marTop w:val="0"/>
                      <w:marBottom w:val="0"/>
                      <w:divBdr>
                        <w:top w:val="none" w:sz="0" w:space="0" w:color="auto"/>
                        <w:left w:val="none" w:sz="0" w:space="0" w:color="auto"/>
                        <w:bottom w:val="none" w:sz="0" w:space="0" w:color="auto"/>
                        <w:right w:val="none" w:sz="0" w:space="0" w:color="auto"/>
                      </w:divBdr>
                    </w:div>
                  </w:divsChild>
                </w:div>
                <w:div w:id="1512254489">
                  <w:marLeft w:val="0"/>
                  <w:marRight w:val="0"/>
                  <w:marTop w:val="0"/>
                  <w:marBottom w:val="0"/>
                  <w:divBdr>
                    <w:top w:val="none" w:sz="0" w:space="0" w:color="auto"/>
                    <w:left w:val="none" w:sz="0" w:space="0" w:color="auto"/>
                    <w:bottom w:val="none" w:sz="0" w:space="0" w:color="auto"/>
                    <w:right w:val="none" w:sz="0" w:space="0" w:color="auto"/>
                  </w:divBdr>
                  <w:divsChild>
                    <w:div w:id="1641572725">
                      <w:marLeft w:val="0"/>
                      <w:marRight w:val="0"/>
                      <w:marTop w:val="0"/>
                      <w:marBottom w:val="0"/>
                      <w:divBdr>
                        <w:top w:val="none" w:sz="0" w:space="0" w:color="auto"/>
                        <w:left w:val="none" w:sz="0" w:space="0" w:color="auto"/>
                        <w:bottom w:val="none" w:sz="0" w:space="0" w:color="auto"/>
                        <w:right w:val="none" w:sz="0" w:space="0" w:color="auto"/>
                      </w:divBdr>
                    </w:div>
                  </w:divsChild>
                </w:div>
                <w:div w:id="1154565156">
                  <w:marLeft w:val="0"/>
                  <w:marRight w:val="0"/>
                  <w:marTop w:val="0"/>
                  <w:marBottom w:val="0"/>
                  <w:divBdr>
                    <w:top w:val="none" w:sz="0" w:space="0" w:color="auto"/>
                    <w:left w:val="none" w:sz="0" w:space="0" w:color="auto"/>
                    <w:bottom w:val="none" w:sz="0" w:space="0" w:color="auto"/>
                    <w:right w:val="none" w:sz="0" w:space="0" w:color="auto"/>
                  </w:divBdr>
                  <w:divsChild>
                    <w:div w:id="1495414035">
                      <w:marLeft w:val="0"/>
                      <w:marRight w:val="0"/>
                      <w:marTop w:val="0"/>
                      <w:marBottom w:val="0"/>
                      <w:divBdr>
                        <w:top w:val="none" w:sz="0" w:space="0" w:color="auto"/>
                        <w:left w:val="none" w:sz="0" w:space="0" w:color="auto"/>
                        <w:bottom w:val="none" w:sz="0" w:space="0" w:color="auto"/>
                        <w:right w:val="none" w:sz="0" w:space="0" w:color="auto"/>
                      </w:divBdr>
                    </w:div>
                  </w:divsChild>
                </w:div>
                <w:div w:id="724062158">
                  <w:marLeft w:val="0"/>
                  <w:marRight w:val="0"/>
                  <w:marTop w:val="0"/>
                  <w:marBottom w:val="0"/>
                  <w:divBdr>
                    <w:top w:val="none" w:sz="0" w:space="0" w:color="auto"/>
                    <w:left w:val="none" w:sz="0" w:space="0" w:color="auto"/>
                    <w:bottom w:val="none" w:sz="0" w:space="0" w:color="auto"/>
                    <w:right w:val="none" w:sz="0" w:space="0" w:color="auto"/>
                  </w:divBdr>
                  <w:divsChild>
                    <w:div w:id="803038483">
                      <w:marLeft w:val="0"/>
                      <w:marRight w:val="0"/>
                      <w:marTop w:val="0"/>
                      <w:marBottom w:val="0"/>
                      <w:divBdr>
                        <w:top w:val="none" w:sz="0" w:space="0" w:color="auto"/>
                        <w:left w:val="none" w:sz="0" w:space="0" w:color="auto"/>
                        <w:bottom w:val="none" w:sz="0" w:space="0" w:color="auto"/>
                        <w:right w:val="none" w:sz="0" w:space="0" w:color="auto"/>
                      </w:divBdr>
                    </w:div>
                  </w:divsChild>
                </w:div>
                <w:div w:id="832725504">
                  <w:marLeft w:val="0"/>
                  <w:marRight w:val="0"/>
                  <w:marTop w:val="0"/>
                  <w:marBottom w:val="0"/>
                  <w:divBdr>
                    <w:top w:val="none" w:sz="0" w:space="0" w:color="auto"/>
                    <w:left w:val="none" w:sz="0" w:space="0" w:color="auto"/>
                    <w:bottom w:val="none" w:sz="0" w:space="0" w:color="auto"/>
                    <w:right w:val="none" w:sz="0" w:space="0" w:color="auto"/>
                  </w:divBdr>
                  <w:divsChild>
                    <w:div w:id="954170378">
                      <w:marLeft w:val="0"/>
                      <w:marRight w:val="0"/>
                      <w:marTop w:val="0"/>
                      <w:marBottom w:val="0"/>
                      <w:divBdr>
                        <w:top w:val="none" w:sz="0" w:space="0" w:color="auto"/>
                        <w:left w:val="none" w:sz="0" w:space="0" w:color="auto"/>
                        <w:bottom w:val="none" w:sz="0" w:space="0" w:color="auto"/>
                        <w:right w:val="none" w:sz="0" w:space="0" w:color="auto"/>
                      </w:divBdr>
                    </w:div>
                  </w:divsChild>
                </w:div>
                <w:div w:id="694962332">
                  <w:marLeft w:val="0"/>
                  <w:marRight w:val="0"/>
                  <w:marTop w:val="0"/>
                  <w:marBottom w:val="0"/>
                  <w:divBdr>
                    <w:top w:val="none" w:sz="0" w:space="0" w:color="auto"/>
                    <w:left w:val="none" w:sz="0" w:space="0" w:color="auto"/>
                    <w:bottom w:val="none" w:sz="0" w:space="0" w:color="auto"/>
                    <w:right w:val="none" w:sz="0" w:space="0" w:color="auto"/>
                  </w:divBdr>
                  <w:divsChild>
                    <w:div w:id="1195461608">
                      <w:marLeft w:val="0"/>
                      <w:marRight w:val="0"/>
                      <w:marTop w:val="0"/>
                      <w:marBottom w:val="0"/>
                      <w:divBdr>
                        <w:top w:val="none" w:sz="0" w:space="0" w:color="auto"/>
                        <w:left w:val="none" w:sz="0" w:space="0" w:color="auto"/>
                        <w:bottom w:val="none" w:sz="0" w:space="0" w:color="auto"/>
                        <w:right w:val="none" w:sz="0" w:space="0" w:color="auto"/>
                      </w:divBdr>
                    </w:div>
                  </w:divsChild>
                </w:div>
                <w:div w:id="1254240118">
                  <w:marLeft w:val="0"/>
                  <w:marRight w:val="0"/>
                  <w:marTop w:val="0"/>
                  <w:marBottom w:val="0"/>
                  <w:divBdr>
                    <w:top w:val="none" w:sz="0" w:space="0" w:color="auto"/>
                    <w:left w:val="none" w:sz="0" w:space="0" w:color="auto"/>
                    <w:bottom w:val="none" w:sz="0" w:space="0" w:color="auto"/>
                    <w:right w:val="none" w:sz="0" w:space="0" w:color="auto"/>
                  </w:divBdr>
                  <w:divsChild>
                    <w:div w:id="437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36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70798-68B9-4150-8926-7B9FEC72E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2351</Words>
  <Characters>13620</Characters>
  <Application>Microsoft Office Word</Application>
  <DocSecurity>0</DocSecurity>
  <Lines>359</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Corporacion Salud UN</dc:creator>
  <cp:keywords/>
  <dc:description/>
  <cp:lastModifiedBy>Alvaro Burgos</cp:lastModifiedBy>
  <cp:revision>3</cp:revision>
  <dcterms:created xsi:type="dcterms:W3CDTF">2026-06-20T17:47:00Z</dcterms:created>
  <dcterms:modified xsi:type="dcterms:W3CDTF">2026-06-26T19:37:00Z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