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D4642" w14:textId="77777777" w:rsidR="00D34100" w:rsidRPr="00B703BB" w:rsidRDefault="00000000">
      <w:pPr>
        <w:pStyle w:val="Ttulo1"/>
        <w:rPr>
          <w:sz w:val="24"/>
          <w:szCs w:val="24"/>
        </w:rPr>
      </w:pPr>
      <w:r w:rsidRPr="00B703BB">
        <w:rPr>
          <w:sz w:val="24"/>
          <w:szCs w:val="24"/>
        </w:rPr>
        <w:t>1. Introducción</w:t>
      </w:r>
    </w:p>
    <w:p w14:paraId="6CCD3AB9" w14:textId="77777777" w:rsidR="00D34100" w:rsidRPr="00B703BB" w:rsidRDefault="00000000">
      <w:pPr>
        <w:jc w:val="both"/>
      </w:pPr>
      <w:r w:rsidRPr="00B703BB">
        <w:t>El paro cardíaco es una emergencia con riesgo vital inmediato cuya supervivencia depende de una cadena de acciones tempranas y de la calidad de la reanimación. La reanimación cardiopulmonar avanzada o soporte vital avanzado (SVA) integra, sobre la base de las maniobras de RCP básica de alta calidad, la desfibrilación temprana, el manejo de la vía aérea, los accesos vasculares, la terapia farmacológica y el monitoreo fisiológico, así como los cuidados posteriores al retorno de la circulación espontánea (RCE).</w:t>
      </w:r>
    </w:p>
    <w:p w14:paraId="1852C8DD" w14:textId="77777777" w:rsidR="00D34100" w:rsidRPr="00B703BB" w:rsidRDefault="00000000">
      <w:pPr>
        <w:jc w:val="both"/>
      </w:pPr>
      <w:r w:rsidRPr="00B703BB">
        <w:t>El objetivo central sigue siendo minimizar las interrupciones de las compresiones y mantener una fracción de compresión torácica alta, parámetro relacionado de forma directa con la supervivencia. Las intervenciones avanzadas se integran sin comprometer la calidad de las compresiones.</w:t>
      </w:r>
    </w:p>
    <w:p w14:paraId="3AF0914A" w14:textId="77777777" w:rsidR="00D34100" w:rsidRPr="00B703BB" w:rsidRDefault="00000000">
      <w:pPr>
        <w:jc w:val="both"/>
      </w:pPr>
      <w:r w:rsidRPr="00B703BB">
        <w:t>En este contexto, la telemedicina cumple un papel de apoyo y guía: permite orientar en tiempo real al equipo asistencial en la ejecución del algoritmo de SVA, la interpretación del ritmo, la terapia farmacológica y la decisión sobre la continuidad o finalización de los esfuerzos, sin reemplazar nunca la atención presencial ni el traslado del paciente.</w:t>
      </w:r>
    </w:p>
    <w:p w14:paraId="3A0296E7" w14:textId="77777777" w:rsidR="00D34100" w:rsidRPr="00B703BB" w:rsidRDefault="00000000">
      <w:pPr>
        <w:jc w:val="both"/>
      </w:pPr>
      <w:r w:rsidRPr="00B703BB">
        <w:t>Este protocolo orienta la atención por telemedicina de la RCP avanzada en adultos, establece sus pasos e incluye los criterios de finalización de la reanimación y los cuidados posparo cardíaco. No cubre la reanimación pediátrica ni neonatal. Toma como referencia las Guidelines 2025 de la American Heart Association (AHA) para la RCP y la atención cardiovascular de emergencia, y no sustituye el juicio clínico individual ni dichas guías, que prevalecen en caso de discrepancia.</w:t>
      </w:r>
    </w:p>
    <w:p w14:paraId="1063FFA7" w14:textId="77777777" w:rsidR="00D34100" w:rsidRPr="00B703BB" w:rsidRDefault="00000000">
      <w:pPr>
        <w:pStyle w:val="Ttulo1"/>
        <w:rPr>
          <w:sz w:val="24"/>
          <w:szCs w:val="24"/>
        </w:rPr>
      </w:pPr>
      <w:r w:rsidRPr="00B703BB">
        <w:rPr>
          <w:sz w:val="24"/>
          <w:szCs w:val="24"/>
        </w:rPr>
        <w:t>2. Objetivo General</w:t>
      </w:r>
    </w:p>
    <w:p w14:paraId="67535413" w14:textId="77777777" w:rsidR="00D34100" w:rsidRPr="00B703BB" w:rsidRDefault="00000000">
      <w:pPr>
        <w:jc w:val="both"/>
      </w:pPr>
      <w:r w:rsidRPr="00B703BB">
        <w:t>Guiar, mediante la telemedicina, la realización de la RCP avanzada en adultos y establecer de forma clara y secuencial sus pasos, apoyando al equipo asistencial en la desfibrilación, el manejo de la vía aérea, los accesos vasculares, la terapia farmacológica, el monitoreo del retorno de la circulación espontánea, la finalización de la reanimación y los cuidados posparo, con el fin de mejorar la supervivencia y los desenlaces neurológicos.</w:t>
      </w:r>
    </w:p>
    <w:p w14:paraId="02CD55C4" w14:textId="77777777" w:rsidR="00D34100" w:rsidRPr="00B703BB" w:rsidRDefault="00000000">
      <w:pPr>
        <w:pStyle w:val="Ttulo1"/>
        <w:rPr>
          <w:sz w:val="24"/>
          <w:szCs w:val="24"/>
        </w:rPr>
      </w:pPr>
      <w:r w:rsidRPr="00B703BB">
        <w:rPr>
          <w:sz w:val="24"/>
          <w:szCs w:val="24"/>
        </w:rPr>
        <w:t>3. Objetivos Específicos</w:t>
      </w:r>
    </w:p>
    <w:p w14:paraId="1A5FF328" w14:textId="77777777" w:rsidR="00D34100" w:rsidRPr="00B703BB" w:rsidRDefault="00000000">
      <w:pPr>
        <w:pStyle w:val="Listaconvietas"/>
        <w:rPr>
          <w:lang w:val="es-CO"/>
        </w:rPr>
      </w:pPr>
      <w:r w:rsidRPr="00B703BB">
        <w:rPr>
          <w:lang w:val="es-CO"/>
        </w:rPr>
        <w:t>Apoyar la detección del paro cardíaco y la desfibrilación temprana ante ritmos desfibrilables.</w:t>
      </w:r>
    </w:p>
    <w:p w14:paraId="6E000CCA" w14:textId="77777777" w:rsidR="00D34100" w:rsidRPr="00B703BB" w:rsidRDefault="00000000">
      <w:pPr>
        <w:pStyle w:val="Listaconvietas"/>
        <w:rPr>
          <w:lang w:val="es-CO"/>
        </w:rPr>
      </w:pPr>
      <w:r w:rsidRPr="00B703BB">
        <w:rPr>
          <w:lang w:val="es-CO"/>
        </w:rPr>
        <w:t>Orientar el manejo de la vía aérea avanzada sin comprometer las compresiones.</w:t>
      </w:r>
    </w:p>
    <w:p w14:paraId="12F78843" w14:textId="77777777" w:rsidR="00D34100" w:rsidRPr="00B703BB" w:rsidRDefault="00000000">
      <w:pPr>
        <w:pStyle w:val="Listaconvietas"/>
        <w:rPr>
          <w:lang w:val="es-CO"/>
        </w:rPr>
      </w:pPr>
      <w:r w:rsidRPr="00B703BB">
        <w:rPr>
          <w:lang w:val="es-CO"/>
        </w:rPr>
        <w:lastRenderedPageBreak/>
        <w:t>Guiar el establecimiento de accesos vasculares y la terapia farmacológica según el ritmo.</w:t>
      </w:r>
    </w:p>
    <w:p w14:paraId="3D3334F4" w14:textId="77777777" w:rsidR="00D34100" w:rsidRPr="00B703BB" w:rsidRDefault="00000000">
      <w:pPr>
        <w:pStyle w:val="Listaconvietas"/>
        <w:rPr>
          <w:lang w:val="es-CO"/>
        </w:rPr>
      </w:pPr>
      <w:r w:rsidRPr="00B703BB">
        <w:rPr>
          <w:lang w:val="es-CO"/>
        </w:rPr>
        <w:t>Apoyar el monitoreo fisiológico de la calidad de la RCP y la detección del RCE.</w:t>
      </w:r>
    </w:p>
    <w:p w14:paraId="70833A79" w14:textId="77777777" w:rsidR="00D34100" w:rsidRPr="00B703BB" w:rsidRDefault="00000000">
      <w:pPr>
        <w:pStyle w:val="Listaconvietas"/>
        <w:rPr>
          <w:lang w:val="es-CO"/>
        </w:rPr>
      </w:pPr>
      <w:r w:rsidRPr="00B703BB">
        <w:rPr>
          <w:lang w:val="es-CO"/>
        </w:rPr>
        <w:t>Establecer los criterios de finalización de la reanimación (TOR).</w:t>
      </w:r>
    </w:p>
    <w:p w14:paraId="756718E2" w14:textId="77777777" w:rsidR="00D34100" w:rsidRPr="00B703BB" w:rsidRDefault="00000000">
      <w:pPr>
        <w:pStyle w:val="Listaconvietas"/>
        <w:rPr>
          <w:lang w:val="es-CO"/>
        </w:rPr>
      </w:pPr>
      <w:r w:rsidRPr="00B703BB">
        <w:rPr>
          <w:lang w:val="es-CO"/>
        </w:rPr>
        <w:t>Orientar los cuidados posparo cardíaco tras el RCE.</w:t>
      </w:r>
    </w:p>
    <w:p w14:paraId="0F3289B8" w14:textId="77777777" w:rsidR="00D34100" w:rsidRPr="00B703BB" w:rsidRDefault="00000000">
      <w:pPr>
        <w:pStyle w:val="Listaconvietas"/>
        <w:rPr>
          <w:lang w:val="es-CO"/>
        </w:rPr>
      </w:pPr>
      <w:r w:rsidRPr="00B703BB">
        <w:rPr>
          <w:lang w:val="es-CO"/>
        </w:rPr>
        <w:t>Disponer de indicadores que permitan monitorizar la oportunidad y la calidad del apoyo brindado.</w:t>
      </w:r>
    </w:p>
    <w:p w14:paraId="20DA15D0" w14:textId="77777777" w:rsidR="00D34100" w:rsidRPr="00B703BB" w:rsidRDefault="00000000">
      <w:pPr>
        <w:pStyle w:val="Ttulo1"/>
        <w:rPr>
          <w:sz w:val="24"/>
          <w:szCs w:val="24"/>
        </w:rPr>
      </w:pPr>
      <w:r w:rsidRPr="00B703BB">
        <w:rPr>
          <w:sz w:val="24"/>
          <w:szCs w:val="24"/>
        </w:rPr>
        <w:t>4. Alcance</w:t>
      </w:r>
    </w:p>
    <w:p w14:paraId="6983885A" w14:textId="77777777" w:rsidR="00D34100" w:rsidRPr="00B703BB" w:rsidRDefault="00000000">
      <w:pPr>
        <w:jc w:val="both"/>
      </w:pPr>
      <w:r w:rsidRPr="00B703BB">
        <w:t>Este protocolo aplica a la atención por telemedicina, como apoyo y guía, de la RCP avanzada en adultos, brindada al equipo asistencial de salud en el sitio del evento. Cubre desde la detección y evaluación inicial hasta los cuidados posparo cardíaco, e incluye la finalización de la reanimación. No incluye la reanimación pediátrica ni neonatal. Por tratarse de una emergencia, no reemplaza la atención presencial ni el traslado, y la activación del sistema de respuesta a emergencias es siempre prioritaria.</w:t>
      </w:r>
    </w:p>
    <w:p w14:paraId="7612E2F2" w14:textId="77777777" w:rsidR="00D34100" w:rsidRPr="00B703BB" w:rsidRDefault="00000000">
      <w:pPr>
        <w:pStyle w:val="Ttulo1"/>
        <w:rPr>
          <w:sz w:val="24"/>
          <w:szCs w:val="24"/>
        </w:rPr>
      </w:pPr>
      <w:r w:rsidRPr="00B703BB">
        <w:rPr>
          <w:sz w:val="24"/>
          <w:szCs w:val="24"/>
        </w:rPr>
        <w:t>5. Marco Normativo</w:t>
      </w:r>
    </w:p>
    <w:p w14:paraId="4D996097" w14:textId="77777777" w:rsidR="00D34100" w:rsidRPr="00B703BB" w:rsidRDefault="00000000">
      <w:pPr>
        <w:pStyle w:val="Listaconvietas"/>
        <w:rPr>
          <w:lang w:val="es-CO"/>
        </w:rPr>
      </w:pPr>
      <w:r w:rsidRPr="00B703BB">
        <w:rPr>
          <w:lang w:val="es-CO"/>
        </w:rPr>
        <w:t>Resolución 2654 de 2019 (Ministerio de Salud y Protección Social): regula la telesalud y la telemedicina en Colombia.</w:t>
      </w:r>
    </w:p>
    <w:p w14:paraId="101B524E" w14:textId="77777777" w:rsidR="00D34100" w:rsidRPr="00B703BB" w:rsidRDefault="00000000">
      <w:pPr>
        <w:pStyle w:val="Listaconvietas"/>
        <w:rPr>
          <w:lang w:val="es-CO"/>
        </w:rPr>
      </w:pPr>
      <w:r w:rsidRPr="00B703BB">
        <w:rPr>
          <w:lang w:val="es-CO"/>
        </w:rPr>
        <w:t>Resolución 3100 de 2019 (Ministerio de Salud y Protección Social): define los estándares y procedimientos de habilitación de servicios de salud.</w:t>
      </w:r>
    </w:p>
    <w:p w14:paraId="03313ED3" w14:textId="77777777" w:rsidR="00D34100" w:rsidRPr="00B703BB" w:rsidRDefault="00000000">
      <w:pPr>
        <w:pStyle w:val="Listaconvietas"/>
        <w:rPr>
          <w:lang w:val="es-CO"/>
        </w:rPr>
      </w:pPr>
      <w:r w:rsidRPr="00B703BB">
        <w:rPr>
          <w:lang w:val="es-CO"/>
        </w:rPr>
        <w:t>Ley 1419 de 2010: establece los lineamientos de la Política Nacional de Telesalud.</w:t>
      </w:r>
    </w:p>
    <w:p w14:paraId="1343D8E1" w14:textId="77777777" w:rsidR="00D34100" w:rsidRPr="00B703BB" w:rsidRDefault="00000000">
      <w:pPr>
        <w:pStyle w:val="Listaconvietas"/>
        <w:rPr>
          <w:lang w:val="es-CO"/>
        </w:rPr>
      </w:pPr>
      <w:r w:rsidRPr="00B703BB">
        <w:rPr>
          <w:lang w:val="es-CO"/>
        </w:rPr>
        <w:t>Ley 1581 de 2012: régimen de protección de datos personales (Habeas Data).</w:t>
      </w:r>
    </w:p>
    <w:p w14:paraId="2CE3FA5F" w14:textId="77777777" w:rsidR="00D34100" w:rsidRPr="00B703BB" w:rsidRDefault="00000000">
      <w:pPr>
        <w:pStyle w:val="Listaconvietas"/>
        <w:rPr>
          <w:lang w:val="es-CO"/>
        </w:rPr>
      </w:pPr>
      <w:r w:rsidRPr="00B703BB">
        <w:rPr>
          <w:lang w:val="es-CO"/>
        </w:rPr>
        <w:t>Decreto 538 de 2020: medidas sobre telemedicina en el marco de emergencias sanitarias.</w:t>
      </w:r>
    </w:p>
    <w:p w14:paraId="4108D5B2" w14:textId="77777777" w:rsidR="00D34100" w:rsidRPr="00B703BB" w:rsidRDefault="00000000">
      <w:pPr>
        <w:pStyle w:val="Listaconvietas"/>
        <w:rPr>
          <w:lang w:val="es-CO"/>
        </w:rPr>
      </w:pPr>
      <w:r w:rsidRPr="00B703BB">
        <w:rPr>
          <w:lang w:val="es-CO"/>
        </w:rPr>
        <w:t>Guías y lineamientos del Ministerio de Salud y Protección Social en materia de Telesalud.</w:t>
      </w:r>
    </w:p>
    <w:p w14:paraId="0AFAD693" w14:textId="77777777" w:rsidR="00D34100" w:rsidRPr="00B703BB" w:rsidRDefault="00000000">
      <w:pPr>
        <w:pStyle w:val="Listaconvietas"/>
        <w:rPr>
          <w:lang w:val="es-CO"/>
        </w:rPr>
      </w:pPr>
      <w:r w:rsidRPr="00B703BB">
        <w:rPr>
          <w:lang w:val="es-CO"/>
        </w:rPr>
        <w:t>Guidelines 2025 de la American Heart Association (AHA) para la reanimación cardiopulmonar (RCP) y la atención cardiovascular de emergencia, como marco de referencia para las maniobras.</w:t>
      </w:r>
    </w:p>
    <w:p w14:paraId="54066EC3" w14:textId="77777777" w:rsidR="00D34100" w:rsidRPr="00B703BB" w:rsidRDefault="00000000">
      <w:pPr>
        <w:pStyle w:val="Ttulo1"/>
        <w:rPr>
          <w:sz w:val="24"/>
          <w:szCs w:val="24"/>
        </w:rPr>
      </w:pPr>
      <w:r w:rsidRPr="00B703BB">
        <w:rPr>
          <w:sz w:val="24"/>
          <w:szCs w:val="24"/>
        </w:rPr>
        <w:t>6. Definiciones</w:t>
      </w:r>
    </w:p>
    <w:p w14:paraId="15D412DF" w14:textId="77777777" w:rsidR="00D34100" w:rsidRPr="00B703BB" w:rsidRDefault="00000000">
      <w:pPr>
        <w:pStyle w:val="Listaconvietas"/>
        <w:rPr>
          <w:lang w:val="es-CO"/>
        </w:rPr>
      </w:pPr>
      <w:r w:rsidRPr="00B703BB">
        <w:rPr>
          <w:lang w:val="es-CO"/>
        </w:rPr>
        <w:t>Telesalud: conjunto de actividades relacionadas con la salud prestadas a distancia con el apoyo de las tecnologías de la información y las comunicaciones (TIC).</w:t>
      </w:r>
    </w:p>
    <w:p w14:paraId="03E4BB4C" w14:textId="77777777" w:rsidR="00D34100" w:rsidRPr="00B703BB" w:rsidRDefault="00000000">
      <w:pPr>
        <w:pStyle w:val="Listaconvietas"/>
        <w:rPr>
          <w:lang w:val="es-CO"/>
        </w:rPr>
      </w:pPr>
      <w:r w:rsidRPr="00B703BB">
        <w:rPr>
          <w:lang w:val="es-CO"/>
        </w:rPr>
        <w:t>Telemedicina de apoyo/guía: orientación a distancia, en tiempo real, al equipo asistencial para la ejecución del algoritmo de soporte vital avanzado.</w:t>
      </w:r>
    </w:p>
    <w:p w14:paraId="78F2149E" w14:textId="77777777" w:rsidR="00D34100" w:rsidRPr="00B703BB" w:rsidRDefault="00000000">
      <w:pPr>
        <w:pStyle w:val="Listaconvietas"/>
        <w:rPr>
          <w:lang w:val="es-CO"/>
        </w:rPr>
      </w:pPr>
      <w:r w:rsidRPr="00B703BB">
        <w:rPr>
          <w:lang w:val="es-CO"/>
        </w:rPr>
        <w:lastRenderedPageBreak/>
        <w:t>Soporte vital avanzado (SVA): conjunto de intervenciones avanzadas que se integran sobre la RCP básica, incluyendo desfibrilación, vía aérea avanzada, accesos vasculares, fármacos y monitoreo fisiológico.</w:t>
      </w:r>
    </w:p>
    <w:p w14:paraId="7A0DF292" w14:textId="77777777" w:rsidR="00D34100" w:rsidRPr="00B703BB" w:rsidRDefault="00000000">
      <w:pPr>
        <w:pStyle w:val="Listaconvietas"/>
        <w:rPr>
          <w:lang w:val="es-CO"/>
        </w:rPr>
      </w:pPr>
      <w:r w:rsidRPr="00B703BB">
        <w:rPr>
          <w:lang w:val="es-CO"/>
        </w:rPr>
        <w:t>RCE (retorno de la circulación espontánea): recuperación de la circulación tras el paro cardíaco.</w:t>
      </w:r>
    </w:p>
    <w:p w14:paraId="041FD0F1" w14:textId="77777777" w:rsidR="00D34100" w:rsidRPr="00B703BB" w:rsidRDefault="00000000">
      <w:pPr>
        <w:pStyle w:val="Listaconvietas"/>
        <w:rPr>
          <w:lang w:val="es-CO"/>
        </w:rPr>
      </w:pPr>
      <w:r w:rsidRPr="00B703BB">
        <w:rPr>
          <w:lang w:val="es-CO"/>
        </w:rPr>
        <w:t>Ritmos desfibrilables: fibrilación ventricular (FV) y taquicardia ventricular sin pulso (TVsp).</w:t>
      </w:r>
    </w:p>
    <w:p w14:paraId="539F5171" w14:textId="77777777" w:rsidR="00D34100" w:rsidRPr="00B703BB" w:rsidRDefault="00000000">
      <w:pPr>
        <w:pStyle w:val="Listaconvietas"/>
        <w:rPr>
          <w:lang w:val="es-CO"/>
        </w:rPr>
      </w:pPr>
      <w:r w:rsidRPr="00B703BB">
        <w:rPr>
          <w:lang w:val="es-CO"/>
        </w:rPr>
        <w:t>Ritmos no desfibrilables: asistolia y actividad eléctrica sin pulso (AESP).</w:t>
      </w:r>
    </w:p>
    <w:p w14:paraId="2204361E" w14:textId="77777777" w:rsidR="00D34100" w:rsidRPr="00B703BB" w:rsidRDefault="00000000">
      <w:pPr>
        <w:pStyle w:val="Listaconvietas"/>
        <w:rPr>
          <w:lang w:val="es-CO"/>
        </w:rPr>
      </w:pPr>
      <w:r w:rsidRPr="00B703BB">
        <w:rPr>
          <w:lang w:val="es-CO"/>
        </w:rPr>
        <w:t>TOR (finalización de la reanimación): decisión multimodal de detener los esfuerzos de reanimación.</w:t>
      </w:r>
    </w:p>
    <w:p w14:paraId="169CDD1D" w14:textId="77777777" w:rsidR="00D34100" w:rsidRPr="00B703BB" w:rsidRDefault="00000000">
      <w:pPr>
        <w:pStyle w:val="Ttulo1"/>
        <w:rPr>
          <w:sz w:val="24"/>
          <w:szCs w:val="24"/>
        </w:rPr>
      </w:pPr>
      <w:r w:rsidRPr="00B703BB">
        <w:rPr>
          <w:sz w:val="24"/>
          <w:szCs w:val="24"/>
        </w:rPr>
        <w:t>7. Detección y Desfibrilación</w:t>
      </w:r>
    </w:p>
    <w:p w14:paraId="1ADB6E90" w14:textId="77777777" w:rsidR="00D34100" w:rsidRPr="00B703BB" w:rsidRDefault="00000000">
      <w:pPr>
        <w:pStyle w:val="Listaconvietas"/>
        <w:rPr>
          <w:lang w:val="es-CO"/>
        </w:rPr>
      </w:pPr>
      <w:r w:rsidRPr="00B703BB">
        <w:rPr>
          <w:lang w:val="es-CO"/>
        </w:rPr>
        <w:t>Ante un adulto inconsciente con respiración ausente o anormal, el personal de salud comprueba el pulso durante un máximo de 10 segundos; si no hay pulso, asume paro cardíaco e inicia de inmediato la RCP comenzando por las compresiones.</w:t>
      </w:r>
    </w:p>
    <w:p w14:paraId="6F2D59A9" w14:textId="77777777" w:rsidR="00D34100" w:rsidRPr="00B703BB" w:rsidRDefault="00000000">
      <w:pPr>
        <w:pStyle w:val="Listaconvietas"/>
        <w:rPr>
          <w:lang w:val="es-CO"/>
        </w:rPr>
      </w:pPr>
      <w:r w:rsidRPr="00B703BB">
        <w:rPr>
          <w:lang w:val="es-CO"/>
        </w:rPr>
        <w:t>El uso rápido del desfibrilador es esencial ante un ritmo desfibrilable (FV o TVsp).</w:t>
      </w:r>
    </w:p>
    <w:p w14:paraId="39D58FF2" w14:textId="77777777" w:rsidR="00D34100" w:rsidRPr="00B703BB" w:rsidRDefault="00000000">
      <w:pPr>
        <w:pStyle w:val="Listaconvietas"/>
        <w:rPr>
          <w:lang w:val="es-CO"/>
        </w:rPr>
      </w:pPr>
      <w:r w:rsidRPr="00B703BB">
        <w:rPr>
          <w:lang w:val="es-CO"/>
        </w:rPr>
        <w:t>Se prefiere una estrategia de descarga única con desfibrilador bifásico, en lugar de descargas múltiples o apiladas, reanudando la RCP de inmediato para minimizar las interrupciones.</w:t>
      </w:r>
    </w:p>
    <w:p w14:paraId="510011F4" w14:textId="77777777" w:rsidR="00D34100" w:rsidRPr="00B703BB" w:rsidRDefault="00000000">
      <w:pPr>
        <w:pStyle w:val="Ttulo1"/>
        <w:rPr>
          <w:sz w:val="24"/>
          <w:szCs w:val="24"/>
        </w:rPr>
      </w:pPr>
      <w:r w:rsidRPr="00B703BB">
        <w:rPr>
          <w:sz w:val="24"/>
          <w:szCs w:val="24"/>
        </w:rPr>
        <w:t>8. Manejo de la Vía Aérea Avanzada</w:t>
      </w:r>
    </w:p>
    <w:p w14:paraId="0ABD8BB8" w14:textId="77777777" w:rsidR="00D34100" w:rsidRPr="00B703BB" w:rsidRDefault="00000000">
      <w:pPr>
        <w:pStyle w:val="Listaconvietas"/>
        <w:rPr>
          <w:lang w:val="es-CO"/>
        </w:rPr>
      </w:pPr>
      <w:r w:rsidRPr="00B703BB">
        <w:rPr>
          <w:lang w:val="es-CO"/>
        </w:rPr>
        <w:t>La colocación de una vía aérea avanzada (tubo endotraqueal o dispositivo supraglótico) no debe interrumpir las compresiones torácicas.</w:t>
      </w:r>
    </w:p>
    <w:p w14:paraId="24A5CFA9" w14:textId="77777777" w:rsidR="00D34100" w:rsidRPr="00B703BB" w:rsidRDefault="00000000">
      <w:pPr>
        <w:pStyle w:val="Listaconvietas"/>
        <w:rPr>
          <w:lang w:val="es-CO"/>
        </w:rPr>
      </w:pPr>
      <w:r w:rsidRPr="00B703BB">
        <w:rPr>
          <w:lang w:val="es-CO"/>
        </w:rPr>
        <w:t>Si su colocación implica pausar la RCP, debe posponerse hasta que el paciente no haya respondido a los intentos iniciales de RCP y desfibrilación.</w:t>
      </w:r>
    </w:p>
    <w:p w14:paraId="081C5A9E" w14:textId="77777777" w:rsidR="00D34100" w:rsidRPr="00B703BB" w:rsidRDefault="00000000">
      <w:pPr>
        <w:pStyle w:val="Listaconvietas"/>
        <w:rPr>
          <w:lang w:val="es-CO"/>
        </w:rPr>
      </w:pPr>
      <w:r w:rsidRPr="00B703BB">
        <w:rPr>
          <w:lang w:val="es-CO"/>
        </w:rPr>
        <w:t>Una vez insertada, se utiliza capnografía de onda continua para confirmar y monitorizar permanentemente la posición correcta del tubo.</w:t>
      </w:r>
    </w:p>
    <w:p w14:paraId="42CD192B" w14:textId="77777777" w:rsidR="00D34100" w:rsidRPr="00B703BB" w:rsidRDefault="00000000">
      <w:pPr>
        <w:pStyle w:val="Listaconvietas"/>
        <w:rPr>
          <w:lang w:val="es-CO"/>
        </w:rPr>
      </w:pPr>
      <w:r w:rsidRPr="00B703BB">
        <w:rPr>
          <w:lang w:val="es-CO"/>
        </w:rPr>
        <w:t>A partir de entonces, se administra 1 ventilación cada 6 segundos (10 respiraciones por minuto) sin detener las compresiones continuas.</w:t>
      </w:r>
    </w:p>
    <w:p w14:paraId="514B622F" w14:textId="77777777" w:rsidR="00D34100" w:rsidRPr="00B703BB" w:rsidRDefault="00000000">
      <w:pPr>
        <w:pStyle w:val="Ttulo1"/>
        <w:rPr>
          <w:sz w:val="24"/>
          <w:szCs w:val="24"/>
        </w:rPr>
      </w:pPr>
      <w:r w:rsidRPr="00B703BB">
        <w:rPr>
          <w:sz w:val="24"/>
          <w:szCs w:val="24"/>
        </w:rPr>
        <w:t>9. Accesos Vasculares</w:t>
      </w:r>
    </w:p>
    <w:p w14:paraId="54027D90" w14:textId="77777777" w:rsidR="00D34100" w:rsidRPr="00B703BB" w:rsidRDefault="00000000">
      <w:pPr>
        <w:pStyle w:val="Listaconvietas"/>
        <w:rPr>
          <w:lang w:val="es-CO"/>
        </w:rPr>
      </w:pPr>
      <w:r w:rsidRPr="00B703BB">
        <w:rPr>
          <w:lang w:val="es-CO"/>
        </w:rPr>
        <w:t>El acceso intravenoso (IV) es la primera opción recomendada para la administración de fármacos.</w:t>
      </w:r>
    </w:p>
    <w:p w14:paraId="7E97EB01" w14:textId="77777777" w:rsidR="00D34100" w:rsidRPr="00B703BB" w:rsidRDefault="00000000">
      <w:pPr>
        <w:pStyle w:val="Listaconvietas"/>
        <w:rPr>
          <w:lang w:val="es-CO"/>
        </w:rPr>
      </w:pPr>
      <w:r w:rsidRPr="00B703BB">
        <w:rPr>
          <w:lang w:val="es-CO"/>
        </w:rPr>
        <w:t>Si el acceso IV falla, se retrasa o no es factible, el acceso intraóseo (IO) es una alternativa razonable y validada.</w:t>
      </w:r>
    </w:p>
    <w:p w14:paraId="251F8292" w14:textId="77777777" w:rsidR="00D34100" w:rsidRPr="00B703BB" w:rsidRDefault="00000000">
      <w:pPr>
        <w:pStyle w:val="Ttulo1"/>
        <w:rPr>
          <w:sz w:val="24"/>
          <w:szCs w:val="24"/>
        </w:rPr>
      </w:pPr>
      <w:r w:rsidRPr="00B703BB">
        <w:rPr>
          <w:sz w:val="24"/>
          <w:szCs w:val="24"/>
        </w:rPr>
        <w:lastRenderedPageBreak/>
        <w:t>10. Terapia Farmacológica Avanzada</w:t>
      </w:r>
    </w:p>
    <w:p w14:paraId="44E0E298" w14:textId="77777777" w:rsidR="00D34100" w:rsidRPr="00B703BB" w:rsidRDefault="00000000">
      <w:pPr>
        <w:jc w:val="both"/>
      </w:pPr>
      <w:r w:rsidRPr="00B703BB">
        <w:rPr>
          <w:b/>
          <w:bCs/>
        </w:rPr>
        <w:t>Vasopresores</w:t>
      </w:r>
    </w:p>
    <w:p w14:paraId="0261CCF8" w14:textId="77777777" w:rsidR="00D34100" w:rsidRPr="00B703BB" w:rsidRDefault="00000000">
      <w:pPr>
        <w:pStyle w:val="Listaconvietas"/>
        <w:rPr>
          <w:lang w:val="es-CO"/>
        </w:rPr>
      </w:pPr>
      <w:r w:rsidRPr="00B703BB">
        <w:rPr>
          <w:lang w:val="es-CO"/>
        </w:rPr>
        <w:t>Administrar 1 mg de epinefrina cada 3 a 5 minutos a todos los adultos en paro.</w:t>
      </w:r>
    </w:p>
    <w:p w14:paraId="7D010135" w14:textId="77777777" w:rsidR="00D34100" w:rsidRPr="00B703BB" w:rsidRDefault="00000000">
      <w:pPr>
        <w:pStyle w:val="Listaconvietas"/>
        <w:rPr>
          <w:lang w:val="es-CO"/>
        </w:rPr>
      </w:pPr>
      <w:r w:rsidRPr="00B703BB">
        <w:rPr>
          <w:lang w:val="es-CO"/>
        </w:rPr>
        <w:t>En ritmos no desfibrilables (asistolia o AESP), administrar la epinefrina lo antes posible.</w:t>
      </w:r>
    </w:p>
    <w:p w14:paraId="2A985A86" w14:textId="77777777" w:rsidR="00D34100" w:rsidRPr="00B703BB" w:rsidRDefault="00000000">
      <w:pPr>
        <w:pStyle w:val="Listaconvietas"/>
        <w:rPr>
          <w:lang w:val="es-CO"/>
        </w:rPr>
      </w:pPr>
      <w:r w:rsidRPr="00B703BB">
        <w:rPr>
          <w:lang w:val="es-CO"/>
        </w:rPr>
        <w:t>En ritmos desfibrilables (FV o TVsp), administrarla una vez que los intentos iniciales de desfibrilación hayan fallado.</w:t>
      </w:r>
    </w:p>
    <w:p w14:paraId="31D5926F" w14:textId="77777777" w:rsidR="00D34100" w:rsidRPr="00B703BB" w:rsidRDefault="00000000">
      <w:pPr>
        <w:pStyle w:val="Listaconvietas"/>
        <w:rPr>
          <w:lang w:val="es-CO"/>
        </w:rPr>
      </w:pPr>
      <w:r w:rsidRPr="00B703BB">
        <w:rPr>
          <w:lang w:val="es-CO"/>
        </w:rPr>
        <w:t>El uso de vasopresina (sola o en combinación) o de epinefrina en dosis altas no ha demostrado ventajas y no se recomienda.</w:t>
      </w:r>
    </w:p>
    <w:p w14:paraId="695F784D" w14:textId="77777777" w:rsidR="00D34100" w:rsidRPr="00B703BB" w:rsidRDefault="00000000">
      <w:pPr>
        <w:jc w:val="both"/>
      </w:pPr>
      <w:r w:rsidRPr="00B703BB">
        <w:rPr>
          <w:b/>
          <w:bCs/>
        </w:rPr>
        <w:t>Antiarrítmicos</w:t>
      </w:r>
    </w:p>
    <w:p w14:paraId="0E9702DC" w14:textId="77777777" w:rsidR="00D34100" w:rsidRPr="00B703BB" w:rsidRDefault="00000000">
      <w:pPr>
        <w:pStyle w:val="Listaconvietas"/>
        <w:rPr>
          <w:lang w:val="es-CO"/>
        </w:rPr>
      </w:pPr>
      <w:r w:rsidRPr="00B703BB">
        <w:rPr>
          <w:lang w:val="es-CO"/>
        </w:rPr>
        <w:t>En FV o TVsp que no responden a la desfibrilación, se puede considerar amiodarona o lidocaína.</w:t>
      </w:r>
    </w:p>
    <w:p w14:paraId="52556014" w14:textId="77777777" w:rsidR="00D34100" w:rsidRPr="00B703BB" w:rsidRDefault="00000000">
      <w:pPr>
        <w:jc w:val="both"/>
      </w:pPr>
      <w:r w:rsidRPr="00B703BB">
        <w:rPr>
          <w:b/>
          <w:bCs/>
        </w:rPr>
        <w:t>Restricciones</w:t>
      </w:r>
    </w:p>
    <w:p w14:paraId="3053B4E9" w14:textId="77777777" w:rsidR="00D34100" w:rsidRPr="00B703BB" w:rsidRDefault="00000000">
      <w:pPr>
        <w:pStyle w:val="Listaconvietas"/>
        <w:rPr>
          <w:lang w:val="es-CO"/>
        </w:rPr>
      </w:pPr>
      <w:r w:rsidRPr="00B703BB">
        <w:rPr>
          <w:lang w:val="es-CO"/>
        </w:rPr>
        <w:t>No se recomienda la administración rutinaria de calcio, bicarbonato de sodio ni magnesio durante un paro cardíaco estándar.</w:t>
      </w:r>
    </w:p>
    <w:p w14:paraId="165019BA" w14:textId="77777777" w:rsidR="00D34100" w:rsidRPr="00B703BB" w:rsidRDefault="00000000">
      <w:pPr>
        <w:pStyle w:val="Ttulo1"/>
        <w:rPr>
          <w:sz w:val="24"/>
          <w:szCs w:val="24"/>
        </w:rPr>
      </w:pPr>
      <w:r w:rsidRPr="00B703BB">
        <w:rPr>
          <w:sz w:val="24"/>
          <w:szCs w:val="24"/>
        </w:rPr>
        <w:t>11. Monitoreo durante la RCP y Detección del RCE</w:t>
      </w:r>
    </w:p>
    <w:p w14:paraId="19F7A833" w14:textId="77777777" w:rsidR="00D34100" w:rsidRPr="00B703BB" w:rsidRDefault="00000000">
      <w:pPr>
        <w:pStyle w:val="Listaconvietas"/>
        <w:rPr>
          <w:lang w:val="es-CO"/>
        </w:rPr>
      </w:pPr>
      <w:r w:rsidRPr="00B703BB">
        <w:rPr>
          <w:lang w:val="es-CO"/>
        </w:rPr>
        <w:t>Se sugiere emplear parámetros fisiológicos para optimizar la calidad de la RCP.</w:t>
      </w:r>
    </w:p>
    <w:p w14:paraId="4CFC65C6" w14:textId="77777777" w:rsidR="00D34100" w:rsidRPr="00B703BB" w:rsidRDefault="00000000">
      <w:pPr>
        <w:pStyle w:val="Listaconvietas"/>
        <w:rPr>
          <w:lang w:val="es-CO"/>
        </w:rPr>
      </w:pPr>
      <w:r w:rsidRPr="00B703BB">
        <w:rPr>
          <w:lang w:val="es-CO"/>
        </w:rPr>
        <w:t>La capnografía ayuda a evaluar la eficacia de las compresiones, buscando un ETCO2 superior a 10 mm Hg e idealmente mayor o igual a 20 mm Hg.</w:t>
      </w:r>
    </w:p>
    <w:p w14:paraId="09D92E15" w14:textId="77777777" w:rsidR="00D34100" w:rsidRPr="00B703BB" w:rsidRDefault="00000000">
      <w:pPr>
        <w:pStyle w:val="Listaconvietas"/>
        <w:rPr>
          <w:lang w:val="es-CO"/>
        </w:rPr>
      </w:pPr>
      <w:r w:rsidRPr="00B703BB">
        <w:rPr>
          <w:lang w:val="es-CO"/>
        </w:rPr>
        <w:t>Un aumento abrupto del ETCO2 o de la presión arterial diastólica (si hay línea arterial) durante las compresiones puede ser un indicador temprano de RCE.</w:t>
      </w:r>
    </w:p>
    <w:p w14:paraId="6BC9843D" w14:textId="77777777" w:rsidR="00D34100" w:rsidRPr="00B703BB" w:rsidRDefault="00000000">
      <w:pPr>
        <w:pStyle w:val="Ttulo1"/>
        <w:rPr>
          <w:sz w:val="24"/>
          <w:szCs w:val="24"/>
        </w:rPr>
      </w:pPr>
      <w:r w:rsidRPr="00B703BB">
        <w:rPr>
          <w:sz w:val="24"/>
          <w:szCs w:val="24"/>
        </w:rPr>
        <w:t>12. Finalización de la Reanimación (TOR)</w:t>
      </w:r>
    </w:p>
    <w:p w14:paraId="2CE3033C" w14:textId="77777777" w:rsidR="00D34100" w:rsidRPr="00B703BB" w:rsidRDefault="00000000">
      <w:pPr>
        <w:pStyle w:val="Listaconvietas"/>
        <w:rPr>
          <w:lang w:val="es-CO"/>
        </w:rPr>
      </w:pPr>
      <w:r w:rsidRPr="00B703BB">
        <w:rPr>
          <w:lang w:val="es-CO"/>
        </w:rPr>
        <w:t>Si el paciente no logra el RCE y no responde a la reanimación avanzada prolongada, el equipo de SVA aplica reglas universales para la finalización de la reanimación (TOR).</w:t>
      </w:r>
    </w:p>
    <w:p w14:paraId="1BFFDE01" w14:textId="77777777" w:rsidR="00D34100" w:rsidRPr="00B703BB" w:rsidRDefault="00000000">
      <w:pPr>
        <w:pStyle w:val="Listaconvietas"/>
        <w:rPr>
          <w:lang w:val="es-CO"/>
        </w:rPr>
      </w:pPr>
      <w:r w:rsidRPr="00B703BB">
        <w:rPr>
          <w:lang w:val="es-CO"/>
        </w:rPr>
        <w:t>Como componente de esta decisión multimodal, la incapacidad de lograr un ETCO2 superior a 10 mm Hg mediante capnografía de onda tras 20 minutos de reanimación avanzada en pacientes intubados se considera un indicador de mal pronóstico que ayuda a definir cuándo detener los esfuerzos.</w:t>
      </w:r>
    </w:p>
    <w:p w14:paraId="41F49199" w14:textId="77777777" w:rsidR="00D34100" w:rsidRPr="00B703BB" w:rsidRDefault="00000000">
      <w:pPr>
        <w:pStyle w:val="Listaconvietas"/>
        <w:rPr>
          <w:lang w:val="es-CO"/>
        </w:rPr>
      </w:pPr>
      <w:r w:rsidRPr="00B703BB">
        <w:rPr>
          <w:lang w:val="es-CO"/>
        </w:rPr>
        <w:t>La decisión de finalizar la reanimación es siempre multimodal y no debe basarse en un solo parámetro.</w:t>
      </w:r>
    </w:p>
    <w:p w14:paraId="5E826E20" w14:textId="77777777" w:rsidR="00D34100" w:rsidRPr="00B703BB" w:rsidRDefault="00000000">
      <w:pPr>
        <w:pStyle w:val="Ttulo1"/>
        <w:rPr>
          <w:sz w:val="24"/>
          <w:szCs w:val="24"/>
        </w:rPr>
      </w:pPr>
      <w:r w:rsidRPr="00B703BB">
        <w:rPr>
          <w:sz w:val="24"/>
          <w:szCs w:val="24"/>
        </w:rPr>
        <w:lastRenderedPageBreak/>
        <w:t>13. Cuidados Posparo Cardíaco (tras el RCE)</w:t>
      </w:r>
    </w:p>
    <w:p w14:paraId="4CC7AFC5" w14:textId="77777777" w:rsidR="00D34100" w:rsidRPr="00B703BB" w:rsidRDefault="00000000">
      <w:pPr>
        <w:jc w:val="both"/>
      </w:pPr>
      <w:r w:rsidRPr="00B703BB">
        <w:rPr>
          <w:b/>
          <w:bCs/>
        </w:rPr>
        <w:t>Oxigenación y ventilación</w:t>
      </w:r>
    </w:p>
    <w:p w14:paraId="23AEF2DB" w14:textId="77777777" w:rsidR="00D34100" w:rsidRPr="00B703BB" w:rsidRDefault="00000000">
      <w:pPr>
        <w:pStyle w:val="Listaconvietas"/>
        <w:rPr>
          <w:lang w:val="es-CO"/>
        </w:rPr>
      </w:pPr>
      <w:r w:rsidRPr="00B703BB">
        <w:rPr>
          <w:lang w:val="es-CO"/>
        </w:rPr>
        <w:t>Usar oxígeno inspirado al 100 % de inmediato hasta poder medir de forma fiable la SpO2 o la PaO2.</w:t>
      </w:r>
    </w:p>
    <w:p w14:paraId="09A790AE" w14:textId="77777777" w:rsidR="00D34100" w:rsidRPr="00B703BB" w:rsidRDefault="00000000">
      <w:pPr>
        <w:pStyle w:val="Listaconvietas"/>
        <w:rPr>
          <w:lang w:val="es-CO"/>
        </w:rPr>
      </w:pPr>
      <w:r w:rsidRPr="00B703BB">
        <w:rPr>
          <w:lang w:val="es-CO"/>
        </w:rPr>
        <w:t>Una vez fiable la medición, evitar la hipoxemia y la hiperoxemia, ajustando el oxígeno para una SpO2 objetivo del 90 % al 98 % (PaO2 de 60–105 mm Hg).</w:t>
      </w:r>
    </w:p>
    <w:p w14:paraId="7C6623DF" w14:textId="77777777" w:rsidR="00D34100" w:rsidRPr="00B703BB" w:rsidRDefault="00000000">
      <w:pPr>
        <w:pStyle w:val="Listaconvietas"/>
        <w:rPr>
          <w:lang w:val="es-CO"/>
        </w:rPr>
      </w:pPr>
      <w:r w:rsidRPr="00B703BB">
        <w:rPr>
          <w:lang w:val="es-CO"/>
        </w:rPr>
        <w:t>Mantener la PaCO2 en rango fisiológico normal (35–45 mm Hg) en adultos que permanecen en coma tras el RCE.</w:t>
      </w:r>
    </w:p>
    <w:p w14:paraId="757B18D8" w14:textId="77777777" w:rsidR="00D34100" w:rsidRPr="00B703BB" w:rsidRDefault="00000000">
      <w:pPr>
        <w:jc w:val="both"/>
      </w:pPr>
      <w:r w:rsidRPr="00B703BB">
        <w:rPr>
          <w:b/>
          <w:bCs/>
        </w:rPr>
        <w:t>Soporte hemodinámico</w:t>
      </w:r>
    </w:p>
    <w:p w14:paraId="0E7519F9" w14:textId="77777777" w:rsidR="00D34100" w:rsidRPr="00B703BB" w:rsidRDefault="00000000">
      <w:pPr>
        <w:pStyle w:val="Listaconvietas"/>
        <w:rPr>
          <w:lang w:val="es-CO"/>
        </w:rPr>
      </w:pPr>
      <w:r w:rsidRPr="00B703BB">
        <w:rPr>
          <w:lang w:val="es-CO"/>
        </w:rPr>
        <w:t>Evitar la hipotensión manteniendo una presión arterial media (PAM) de al menos 65 mm Hg.</w:t>
      </w:r>
    </w:p>
    <w:p w14:paraId="3D72108B" w14:textId="77777777" w:rsidR="00D34100" w:rsidRPr="00B703BB" w:rsidRDefault="00000000">
      <w:pPr>
        <w:pStyle w:val="Listaconvietas"/>
        <w:rPr>
          <w:lang w:val="es-CO"/>
        </w:rPr>
      </w:pPr>
      <w:r w:rsidRPr="00B703BB">
        <w:rPr>
          <w:lang w:val="es-CO"/>
        </w:rPr>
        <w:t>No hay evidencia suficiente para recomendar un vasopresor específico sobre otro en la fase posparo.</w:t>
      </w:r>
    </w:p>
    <w:p w14:paraId="5BF168FB" w14:textId="77777777" w:rsidR="00D34100" w:rsidRPr="00B703BB" w:rsidRDefault="00000000">
      <w:pPr>
        <w:jc w:val="both"/>
      </w:pPr>
      <w:r w:rsidRPr="00B703BB">
        <w:rPr>
          <w:b/>
          <w:bCs/>
        </w:rPr>
        <w:t>Control de temperatura</w:t>
      </w:r>
    </w:p>
    <w:p w14:paraId="57553FC5" w14:textId="77777777" w:rsidR="00D34100" w:rsidRPr="00B703BB" w:rsidRDefault="00000000">
      <w:pPr>
        <w:pStyle w:val="Listaconvietas"/>
        <w:rPr>
          <w:lang w:val="es-CO"/>
        </w:rPr>
      </w:pPr>
      <w:r w:rsidRPr="00B703BB">
        <w:rPr>
          <w:lang w:val="es-CO"/>
        </w:rPr>
        <w:t>Se recomienda una estrategia protocolizada de control de temperatura para todos los adultos que no responden a órdenes verbales tras el RCE, independientemente del ritmo inicial o el lugar del paro.</w:t>
      </w:r>
    </w:p>
    <w:p w14:paraId="7C7C598E" w14:textId="77777777" w:rsidR="00D34100" w:rsidRPr="00B703BB" w:rsidRDefault="00000000">
      <w:pPr>
        <w:pStyle w:val="Listaconvietas"/>
        <w:rPr>
          <w:lang w:val="es-CO"/>
        </w:rPr>
      </w:pPr>
      <w:r w:rsidRPr="00B703BB">
        <w:rPr>
          <w:lang w:val="es-CO"/>
        </w:rPr>
        <w:t>Mantener la temperatura de forma constante entre 32 °C y 37,5 °C, durante al menos 36 horas.</w:t>
      </w:r>
    </w:p>
    <w:p w14:paraId="4984997E" w14:textId="77777777" w:rsidR="00D34100" w:rsidRPr="00B703BB" w:rsidRDefault="00000000">
      <w:pPr>
        <w:pStyle w:val="Listaconvietas"/>
        <w:rPr>
          <w:lang w:val="es-CO"/>
        </w:rPr>
      </w:pPr>
      <w:r w:rsidRPr="00B703BB">
        <w:rPr>
          <w:lang w:val="es-CO"/>
        </w:rPr>
        <w:t>Evitar el recalentamiento rápido (más de 0,5 °C por hora) y no realizar la infusión rutinaria y rápida de líquidos intravenosos fríos en el entorno prehospitalario.</w:t>
      </w:r>
    </w:p>
    <w:p w14:paraId="7F0148D1" w14:textId="77777777" w:rsidR="00D34100" w:rsidRPr="00B703BB" w:rsidRDefault="00000000">
      <w:pPr>
        <w:jc w:val="both"/>
      </w:pPr>
      <w:r w:rsidRPr="00B703BB">
        <w:rPr>
          <w:b/>
          <w:bCs/>
        </w:rPr>
        <w:t>Intervención y diagnóstico cardiovascular</w:t>
      </w:r>
    </w:p>
    <w:p w14:paraId="6F537628" w14:textId="77777777" w:rsidR="00D34100" w:rsidRPr="00B703BB" w:rsidRDefault="00000000">
      <w:pPr>
        <w:pStyle w:val="Listaconvietas"/>
        <w:rPr>
          <w:lang w:val="es-CO"/>
        </w:rPr>
      </w:pPr>
      <w:r w:rsidRPr="00B703BB">
        <w:rPr>
          <w:lang w:val="es-CO"/>
        </w:rPr>
        <w:t>Obtener un ECG de 12 derivaciones lo antes posible tras el RCE.</w:t>
      </w:r>
    </w:p>
    <w:p w14:paraId="6FE8BCA9" w14:textId="77777777" w:rsidR="00D34100" w:rsidRPr="00B703BB" w:rsidRDefault="00000000">
      <w:pPr>
        <w:pStyle w:val="Listaconvietas"/>
        <w:rPr>
          <w:lang w:val="es-CO"/>
        </w:rPr>
      </w:pPr>
      <w:r w:rsidRPr="00B703BB">
        <w:rPr>
          <w:lang w:val="es-CO"/>
        </w:rPr>
        <w:t>Realizar angiografía coronaria de emergencia en todos los pacientes con sospecha de causa cardíaca y elevación del segmento ST (STEMI), estén o no en coma.</w:t>
      </w:r>
    </w:p>
    <w:p w14:paraId="4E9AA165" w14:textId="77777777" w:rsidR="00D34100" w:rsidRPr="00B703BB" w:rsidRDefault="00000000">
      <w:pPr>
        <w:pStyle w:val="Listaconvietas"/>
        <w:rPr>
          <w:lang w:val="es-CO"/>
        </w:rPr>
      </w:pPr>
      <w:r w:rsidRPr="00B703BB">
        <w:rPr>
          <w:lang w:val="es-CO"/>
        </w:rPr>
        <w:t>En pacientes en coma sin elevación del ST y sin inestabilidad hemodinámica/eléctrica grave, no se recomienda la angiografía de emergencia sobre una estrategia retrasada o selectiva.</w:t>
      </w:r>
    </w:p>
    <w:p w14:paraId="1D2E7F3A" w14:textId="77777777" w:rsidR="00D34100" w:rsidRPr="00B703BB" w:rsidRDefault="00000000">
      <w:pPr>
        <w:pStyle w:val="Listaconvietas"/>
        <w:rPr>
          <w:lang w:val="es-CO"/>
        </w:rPr>
      </w:pPr>
      <w:r w:rsidRPr="00B703BB">
        <w:rPr>
          <w:lang w:val="es-CO"/>
        </w:rPr>
        <w:t>El soporte circulatorio mecánico temporal rutinario no se recomienda, aunque puede considerarse en pacientes muy seleccionados con choque cardiogénico refractario.</w:t>
      </w:r>
    </w:p>
    <w:p w14:paraId="1BD39E40" w14:textId="77777777" w:rsidR="00D34100" w:rsidRPr="00B703BB" w:rsidRDefault="00000000">
      <w:pPr>
        <w:jc w:val="both"/>
      </w:pPr>
      <w:r w:rsidRPr="00B703BB">
        <w:rPr>
          <w:b/>
          <w:bCs/>
        </w:rPr>
        <w:t>Glucosa y fármacos</w:t>
      </w:r>
    </w:p>
    <w:p w14:paraId="206AD059" w14:textId="77777777" w:rsidR="00D34100" w:rsidRPr="00B703BB" w:rsidRDefault="00000000">
      <w:pPr>
        <w:pStyle w:val="Listaconvietas"/>
        <w:rPr>
          <w:lang w:val="es-CO"/>
        </w:rPr>
      </w:pPr>
      <w:r w:rsidRPr="00B703BB">
        <w:rPr>
          <w:lang w:val="es-CO"/>
        </w:rPr>
        <w:lastRenderedPageBreak/>
        <w:t>Mantener la glucosa controlada, evitando la hipoglucemia (menos de 70 mg/dL) y la hiperglucemia (más de 180 mg/dL).</w:t>
      </w:r>
    </w:p>
    <w:p w14:paraId="3CC7AAAB" w14:textId="77777777" w:rsidR="00D34100" w:rsidRPr="00B703BB" w:rsidRDefault="00000000">
      <w:pPr>
        <w:pStyle w:val="Listaconvietas"/>
        <w:rPr>
          <w:lang w:val="es-CO"/>
        </w:rPr>
      </w:pPr>
      <w:r w:rsidRPr="00B703BB">
        <w:rPr>
          <w:lang w:val="es-CO"/>
        </w:rPr>
        <w:t>El uso rutinario de antibióticos profilácticos, esteroides o agentes neuroprotectores tras el RCE es de valor incierto.</w:t>
      </w:r>
    </w:p>
    <w:p w14:paraId="52EB2EC6" w14:textId="77777777" w:rsidR="00D34100" w:rsidRPr="00B703BB" w:rsidRDefault="00000000">
      <w:pPr>
        <w:jc w:val="both"/>
      </w:pPr>
      <w:r w:rsidRPr="00B703BB">
        <w:rPr>
          <w:b/>
          <w:bCs/>
        </w:rPr>
        <w:t>Manejo neurológico</w:t>
      </w:r>
    </w:p>
    <w:p w14:paraId="236E34CD" w14:textId="77777777" w:rsidR="00D34100" w:rsidRPr="00B703BB" w:rsidRDefault="00000000">
      <w:pPr>
        <w:pStyle w:val="Listaconvietas"/>
        <w:rPr>
          <w:lang w:val="es-CO"/>
        </w:rPr>
      </w:pPr>
      <w:r w:rsidRPr="00B703BB">
        <w:rPr>
          <w:lang w:val="es-CO"/>
        </w:rPr>
        <w:t>Realizar un EEG de manera rápida para diagnosticar convulsiones en adultos que no siguen órdenes.</w:t>
      </w:r>
    </w:p>
    <w:p w14:paraId="55EC7244" w14:textId="77777777" w:rsidR="00D34100" w:rsidRPr="00B703BB" w:rsidRDefault="00000000">
      <w:pPr>
        <w:pStyle w:val="Listaconvietas"/>
        <w:rPr>
          <w:lang w:val="es-CO"/>
        </w:rPr>
      </w:pPr>
      <w:r w:rsidRPr="00B703BB">
        <w:rPr>
          <w:lang w:val="es-CO"/>
        </w:rPr>
        <w:t>Tratar las convulsiones clínicas y no convulsivas con anticonvulsivos; no se recomienda el uso rutinario de profilaxis si no han ocurrido.</w:t>
      </w:r>
    </w:p>
    <w:p w14:paraId="6AE873B7" w14:textId="77777777" w:rsidR="00D34100" w:rsidRPr="00B703BB" w:rsidRDefault="00000000">
      <w:pPr>
        <w:pStyle w:val="Listaconvietas"/>
        <w:rPr>
          <w:lang w:val="es-CO"/>
        </w:rPr>
      </w:pPr>
      <w:r w:rsidRPr="00B703BB">
        <w:rPr>
          <w:lang w:val="es-CO"/>
        </w:rPr>
        <w:t>Las mioclonías sin correlato en el EEG no deben tratarse con medicamentos supresores.</w:t>
      </w:r>
    </w:p>
    <w:p w14:paraId="72AC2B96" w14:textId="77777777" w:rsidR="00D34100" w:rsidRPr="00B703BB" w:rsidRDefault="00000000">
      <w:pPr>
        <w:jc w:val="both"/>
      </w:pPr>
      <w:r w:rsidRPr="00B703BB">
        <w:rPr>
          <w:b/>
          <w:bCs/>
        </w:rPr>
        <w:t>Pronóstico neurológico</w:t>
      </w:r>
    </w:p>
    <w:p w14:paraId="5211204A" w14:textId="77777777" w:rsidR="00D34100" w:rsidRPr="00B703BB" w:rsidRDefault="00000000">
      <w:pPr>
        <w:pStyle w:val="Listaconvietas"/>
        <w:rPr>
          <w:lang w:val="es-CO"/>
        </w:rPr>
      </w:pPr>
      <w:r w:rsidRPr="00B703BB">
        <w:rPr>
          <w:lang w:val="es-CO"/>
        </w:rPr>
        <w:t>Nunca basar el pronóstico en un solo hallazgo; se requiere un enfoque multimodal.</w:t>
      </w:r>
    </w:p>
    <w:p w14:paraId="76108807" w14:textId="77777777" w:rsidR="00D34100" w:rsidRPr="00B703BB" w:rsidRDefault="00000000">
      <w:pPr>
        <w:pStyle w:val="Listaconvietas"/>
        <w:rPr>
          <w:lang w:val="es-CO"/>
        </w:rPr>
      </w:pPr>
      <w:r w:rsidRPr="00B703BB">
        <w:rPr>
          <w:lang w:val="es-CO"/>
        </w:rPr>
        <w:t>Retrasar las evaluaciones de mal pronóstico hasta que haya pasado tiempo suficiente (generalmente al menos 72 horas tras alcanzar la normotermia y suspender sedantes/paralizantes).</w:t>
      </w:r>
    </w:p>
    <w:p w14:paraId="733F69E1" w14:textId="77777777" w:rsidR="00D34100" w:rsidRPr="00B703BB" w:rsidRDefault="00000000">
      <w:pPr>
        <w:pStyle w:val="Listaconvietas"/>
        <w:rPr>
          <w:lang w:val="es-CO"/>
        </w:rPr>
      </w:pPr>
      <w:r w:rsidRPr="00B703BB">
        <w:rPr>
          <w:lang w:val="es-CO"/>
        </w:rPr>
        <w:t>Los indicadores multimodales que apoyan un mal pronóstico (desde las 72 horas) incluyen reflejos pupilares o corneales ausentes bilateralmente, patrones malignos en el EEG (como brote-supresión), niveles séricos muy altos de biomarcadores (NSE o NfL) y daño estructural severo en TAC o resonancia magnética.</w:t>
      </w:r>
    </w:p>
    <w:p w14:paraId="62CDC7F5" w14:textId="77777777" w:rsidR="00D34100" w:rsidRPr="00B703BB" w:rsidRDefault="00000000">
      <w:pPr>
        <w:jc w:val="both"/>
      </w:pPr>
      <w:r w:rsidRPr="00B703BB">
        <w:rPr>
          <w:b/>
          <w:bCs/>
        </w:rPr>
        <w:t>Supervivencia, rehabilitación y donación</w:t>
      </w:r>
    </w:p>
    <w:p w14:paraId="0B7CFF83" w14:textId="77777777" w:rsidR="00D34100" w:rsidRPr="00B703BB" w:rsidRDefault="00000000">
      <w:pPr>
        <w:pStyle w:val="Listaconvietas"/>
        <w:rPr>
          <w:lang w:val="es-CO"/>
        </w:rPr>
      </w:pPr>
      <w:r w:rsidRPr="00B703BB">
        <w:rPr>
          <w:lang w:val="es-CO"/>
        </w:rPr>
        <w:t>Realizar evaluaciones estructuradas del distrés emocional en los supervivientes y sus cuidadores antes del alta.</w:t>
      </w:r>
    </w:p>
    <w:p w14:paraId="55630195" w14:textId="77777777" w:rsidR="00D34100" w:rsidRPr="00B703BB" w:rsidRDefault="00000000">
      <w:pPr>
        <w:pStyle w:val="Listaconvietas"/>
        <w:rPr>
          <w:lang w:val="es-CO"/>
        </w:rPr>
      </w:pPr>
      <w:r w:rsidRPr="00B703BB">
        <w:rPr>
          <w:lang w:val="es-CO"/>
        </w:rPr>
        <w:t>Brindar evaluaciones de rehabilitación multimodal (física, cognitiva, neurológica y cardiopulmonar) y un plan de alta integral multidisciplinario.</w:t>
      </w:r>
    </w:p>
    <w:p w14:paraId="5240856C" w14:textId="77777777" w:rsidR="00D34100" w:rsidRPr="00B703BB" w:rsidRDefault="00000000">
      <w:pPr>
        <w:pStyle w:val="Listaconvietas"/>
        <w:rPr>
          <w:lang w:val="es-CO"/>
        </w:rPr>
      </w:pPr>
      <w:r w:rsidRPr="00B703BB">
        <w:rPr>
          <w:lang w:val="es-CO"/>
        </w:rPr>
        <w:t>Cuando la reanimación posparo no logra recuperación y se planifica la retirada del soporte vital, o se declara muerte encefálica, debe considerarse la donación de órganos según la legislación local.</w:t>
      </w:r>
    </w:p>
    <w:p w14:paraId="104B6757" w14:textId="77777777" w:rsidR="00D34100" w:rsidRPr="00B703BB" w:rsidRDefault="00000000">
      <w:pPr>
        <w:pStyle w:val="Ttulo1"/>
        <w:rPr>
          <w:sz w:val="24"/>
          <w:szCs w:val="24"/>
        </w:rPr>
      </w:pPr>
      <w:r w:rsidRPr="00B703BB">
        <w:rPr>
          <w:sz w:val="24"/>
          <w:szCs w:val="24"/>
        </w:rPr>
        <w:t>14. Flujo Operativo de la Telemedicina de Apoyo</w:t>
      </w:r>
    </w:p>
    <w:tbl>
      <w:tblPr>
        <w:tblStyle w:val="Tablaconcuadrcula"/>
        <w:tblW w:w="0" w:type="auto"/>
        <w:tblLook w:val="04A0" w:firstRow="1" w:lastRow="0" w:firstColumn="1" w:lastColumn="0" w:noHBand="0" w:noVBand="1"/>
      </w:tblPr>
      <w:tblGrid>
        <w:gridCol w:w="2207"/>
        <w:gridCol w:w="2207"/>
        <w:gridCol w:w="2206"/>
        <w:gridCol w:w="2208"/>
      </w:tblGrid>
      <w:tr w:rsidR="00D34100" w:rsidRPr="00B703BB" w14:paraId="63E28F08" w14:textId="77777777">
        <w:tc>
          <w:tcPr>
            <w:tcW w:w="2209" w:type="dxa"/>
          </w:tcPr>
          <w:p w14:paraId="37C825AF" w14:textId="77777777" w:rsidR="00D34100" w:rsidRPr="00B703BB" w:rsidRDefault="00000000">
            <w:r w:rsidRPr="00B703BB">
              <w:rPr>
                <w:b/>
              </w:rPr>
              <w:t>Etapa</w:t>
            </w:r>
          </w:p>
        </w:tc>
        <w:tc>
          <w:tcPr>
            <w:tcW w:w="2209" w:type="dxa"/>
          </w:tcPr>
          <w:p w14:paraId="145A8371" w14:textId="77777777" w:rsidR="00D34100" w:rsidRPr="00B703BB" w:rsidRDefault="00000000">
            <w:r w:rsidRPr="00B703BB">
              <w:rPr>
                <w:b/>
              </w:rPr>
              <w:t>Actividad</w:t>
            </w:r>
          </w:p>
        </w:tc>
        <w:tc>
          <w:tcPr>
            <w:tcW w:w="2209" w:type="dxa"/>
          </w:tcPr>
          <w:p w14:paraId="6F7149DC" w14:textId="77777777" w:rsidR="00D34100" w:rsidRPr="00B703BB" w:rsidRDefault="00000000">
            <w:r w:rsidRPr="00B703BB">
              <w:rPr>
                <w:b/>
              </w:rPr>
              <w:t>Responsable</w:t>
            </w:r>
          </w:p>
        </w:tc>
        <w:tc>
          <w:tcPr>
            <w:tcW w:w="2209" w:type="dxa"/>
          </w:tcPr>
          <w:p w14:paraId="682B6585" w14:textId="77777777" w:rsidR="00D34100" w:rsidRPr="00B703BB" w:rsidRDefault="00000000">
            <w:r w:rsidRPr="00B703BB">
              <w:rPr>
                <w:b/>
              </w:rPr>
              <w:t>Acción / Canales</w:t>
            </w:r>
          </w:p>
        </w:tc>
      </w:tr>
      <w:tr w:rsidR="00D34100" w:rsidRPr="00B703BB" w14:paraId="3CD3CFB8" w14:textId="77777777">
        <w:tc>
          <w:tcPr>
            <w:tcW w:w="2209" w:type="dxa"/>
          </w:tcPr>
          <w:p w14:paraId="05961F72" w14:textId="77777777" w:rsidR="00D34100" w:rsidRPr="00B703BB" w:rsidRDefault="00000000">
            <w:r w:rsidRPr="00B703BB">
              <w:t>1. Solicitud y reconocimiento</w:t>
            </w:r>
          </w:p>
        </w:tc>
        <w:tc>
          <w:tcPr>
            <w:tcW w:w="2209" w:type="dxa"/>
          </w:tcPr>
          <w:p w14:paraId="6B40FD5A" w14:textId="77777777" w:rsidR="00D34100" w:rsidRPr="00B703BB" w:rsidRDefault="00000000">
            <w:r w:rsidRPr="00B703BB">
              <w:t xml:space="preserve">Recepción inmediata de la solicitud de apoyo; </w:t>
            </w:r>
            <w:r w:rsidRPr="00B703BB">
              <w:lastRenderedPageBreak/>
              <w:t>orientación para el reconocimiento del paro, la interpretación del ritmo y la activación del sistema de emergencias.</w:t>
            </w:r>
          </w:p>
        </w:tc>
        <w:tc>
          <w:tcPr>
            <w:tcW w:w="2209" w:type="dxa"/>
          </w:tcPr>
          <w:p w14:paraId="37445497" w14:textId="77777777" w:rsidR="00D34100" w:rsidRPr="00B703BB" w:rsidRDefault="00000000">
            <w:r w:rsidRPr="00B703BB">
              <w:lastRenderedPageBreak/>
              <w:t xml:space="preserve">Equipo asistencial en el sitio / </w:t>
            </w:r>
            <w:r w:rsidRPr="00B703BB">
              <w:lastRenderedPageBreak/>
              <w:t>Profesional de apoyo</w:t>
            </w:r>
          </w:p>
        </w:tc>
        <w:tc>
          <w:tcPr>
            <w:tcW w:w="2209" w:type="dxa"/>
          </w:tcPr>
          <w:p w14:paraId="536DF81A" w14:textId="77777777" w:rsidR="00D34100" w:rsidRPr="00B703BB" w:rsidRDefault="00000000">
            <w:r w:rsidRPr="00B703BB">
              <w:lastRenderedPageBreak/>
              <w:t xml:space="preserve">Atención presencial del equipo; contacto </w:t>
            </w:r>
            <w:r w:rsidRPr="00B703BB">
              <w:lastRenderedPageBreak/>
              <w:t>por la plataforma o canal telefónico/video.</w:t>
            </w:r>
          </w:p>
        </w:tc>
      </w:tr>
      <w:tr w:rsidR="00D34100" w:rsidRPr="00B703BB" w14:paraId="0BD97A0A" w14:textId="77777777">
        <w:tc>
          <w:tcPr>
            <w:tcW w:w="2209" w:type="dxa"/>
          </w:tcPr>
          <w:p w14:paraId="24D48A41" w14:textId="77777777" w:rsidR="00D34100" w:rsidRPr="00B703BB" w:rsidRDefault="00000000">
            <w:r w:rsidRPr="00B703BB">
              <w:lastRenderedPageBreak/>
              <w:t>2. Guía del algoritmo de SVA</w:t>
            </w:r>
          </w:p>
        </w:tc>
        <w:tc>
          <w:tcPr>
            <w:tcW w:w="2209" w:type="dxa"/>
          </w:tcPr>
          <w:p w14:paraId="08C8B33D" w14:textId="77777777" w:rsidR="00D34100" w:rsidRPr="00B703BB" w:rsidRDefault="00000000">
            <w:r w:rsidRPr="00B703BB">
              <w:t>Orientación en tiempo real de la desfibrilación, la vía aérea, los accesos, la terapia farmacológica y el monitoreo del RCE.</w:t>
            </w:r>
          </w:p>
        </w:tc>
        <w:tc>
          <w:tcPr>
            <w:tcW w:w="2209" w:type="dxa"/>
          </w:tcPr>
          <w:p w14:paraId="1690D38D" w14:textId="77777777" w:rsidR="00D34100" w:rsidRPr="00B703BB" w:rsidRDefault="00000000">
            <w:r w:rsidRPr="00B703BB">
              <w:t>Profesional de apoyo</w:t>
            </w:r>
          </w:p>
        </w:tc>
        <w:tc>
          <w:tcPr>
            <w:tcW w:w="2209" w:type="dxa"/>
          </w:tcPr>
          <w:p w14:paraId="4D107807" w14:textId="77777777" w:rsidR="00D34100" w:rsidRPr="00B703BB" w:rsidRDefault="00000000">
            <w:r w:rsidRPr="00B703BB">
              <w:t>Guía en tiempo real por audio o video.</w:t>
            </w:r>
          </w:p>
        </w:tc>
      </w:tr>
      <w:tr w:rsidR="00D34100" w:rsidRPr="00B703BB" w14:paraId="6FFC84F9" w14:textId="77777777">
        <w:tc>
          <w:tcPr>
            <w:tcW w:w="2209" w:type="dxa"/>
          </w:tcPr>
          <w:p w14:paraId="312B8EC7" w14:textId="77777777" w:rsidR="00D34100" w:rsidRPr="00B703BB" w:rsidRDefault="00000000">
            <w:r w:rsidRPr="00B703BB">
              <w:t>3. Decisión y posparo</w:t>
            </w:r>
          </w:p>
        </w:tc>
        <w:tc>
          <w:tcPr>
            <w:tcW w:w="2209" w:type="dxa"/>
          </w:tcPr>
          <w:p w14:paraId="6F112428" w14:textId="77777777" w:rsidR="00D34100" w:rsidRPr="00B703BB" w:rsidRDefault="00000000">
            <w:r w:rsidRPr="00B703BB">
              <w:t>Apoyo en la decisión de finalización de la reanimación o, ante el RCE, en el inicio de los cuidados posparo y la coordinación del traslado.</w:t>
            </w:r>
          </w:p>
        </w:tc>
        <w:tc>
          <w:tcPr>
            <w:tcW w:w="2209" w:type="dxa"/>
          </w:tcPr>
          <w:p w14:paraId="7FA517C0" w14:textId="77777777" w:rsidR="00D34100" w:rsidRPr="00B703BB" w:rsidRDefault="00000000">
            <w:r w:rsidRPr="00B703BB">
              <w:t>Profesional de apoyo</w:t>
            </w:r>
          </w:p>
        </w:tc>
        <w:tc>
          <w:tcPr>
            <w:tcW w:w="2209" w:type="dxa"/>
          </w:tcPr>
          <w:p w14:paraId="7B8D1F73" w14:textId="77777777" w:rsidR="00D34100" w:rsidRPr="00B703BB" w:rsidRDefault="00000000">
            <w:r w:rsidRPr="00B703BB">
              <w:t>Comunicación continua; coordinación con el sistema de emergencias y el nivel de mayor complejidad.</w:t>
            </w:r>
          </w:p>
        </w:tc>
      </w:tr>
    </w:tbl>
    <w:p w14:paraId="45862A96" w14:textId="77777777" w:rsidR="00D34100" w:rsidRPr="00B703BB" w:rsidRDefault="00000000">
      <w:pPr>
        <w:pStyle w:val="Ttulo1"/>
        <w:rPr>
          <w:sz w:val="24"/>
          <w:szCs w:val="24"/>
        </w:rPr>
      </w:pPr>
      <w:r w:rsidRPr="00B703BB">
        <w:rPr>
          <w:sz w:val="24"/>
          <w:szCs w:val="24"/>
        </w:rPr>
        <w:t>15. Roles y Responsabilidades</w:t>
      </w:r>
    </w:p>
    <w:p w14:paraId="471C8626" w14:textId="77777777" w:rsidR="00D34100" w:rsidRPr="00B703BB" w:rsidRDefault="00000000">
      <w:pPr>
        <w:jc w:val="both"/>
      </w:pPr>
      <w:r w:rsidRPr="00B703BB">
        <w:rPr>
          <w:b/>
          <w:bCs/>
        </w:rPr>
        <w:t>Equipo asistencial en el sitio</w:t>
      </w:r>
    </w:p>
    <w:p w14:paraId="2C53287D" w14:textId="77777777" w:rsidR="00D34100" w:rsidRPr="00B703BB" w:rsidRDefault="00000000">
      <w:pPr>
        <w:pStyle w:val="Listaconvietas"/>
        <w:rPr>
          <w:lang w:val="es-CO"/>
        </w:rPr>
      </w:pPr>
      <w:r w:rsidRPr="00B703BB">
        <w:rPr>
          <w:lang w:val="es-CO"/>
        </w:rPr>
        <w:t>Reconoce el paro, ejecuta el algoritmo de SVA y administra las intervenciones avanzadas.</w:t>
      </w:r>
    </w:p>
    <w:p w14:paraId="0D44FE3B" w14:textId="77777777" w:rsidR="00D34100" w:rsidRPr="00B703BB" w:rsidRDefault="00000000">
      <w:pPr>
        <w:jc w:val="both"/>
      </w:pPr>
      <w:r w:rsidRPr="00B703BB">
        <w:rPr>
          <w:b/>
          <w:bCs/>
        </w:rPr>
        <w:t>Profesional de apoyo (telemedicina)</w:t>
      </w:r>
    </w:p>
    <w:p w14:paraId="2AD9E777" w14:textId="77777777" w:rsidR="00D34100" w:rsidRPr="00B703BB" w:rsidRDefault="00000000">
      <w:pPr>
        <w:pStyle w:val="Listaconvietas"/>
        <w:rPr>
          <w:lang w:val="es-CO"/>
        </w:rPr>
      </w:pPr>
      <w:r w:rsidRPr="00B703BB">
        <w:rPr>
          <w:lang w:val="es-CO"/>
        </w:rPr>
        <w:t>Guía en tiempo real el algoritmo, la interpretación del ritmo, la terapia y las decisiones de finalización o posparo.</w:t>
      </w:r>
    </w:p>
    <w:p w14:paraId="04918565" w14:textId="77777777" w:rsidR="00D34100" w:rsidRPr="00B703BB" w:rsidRDefault="00000000">
      <w:pPr>
        <w:pStyle w:val="Listaconvietas"/>
        <w:rPr>
          <w:lang w:val="es-CO"/>
        </w:rPr>
      </w:pPr>
      <w:r w:rsidRPr="00B703BB">
        <w:rPr>
          <w:lang w:val="es-CO"/>
        </w:rPr>
        <w:t>Actores de soporte: personal y tecnología que garantizan la operación del canal de comunicación.</w:t>
      </w:r>
    </w:p>
    <w:p w14:paraId="5DB719E7" w14:textId="77777777" w:rsidR="00D34100" w:rsidRPr="00B703BB" w:rsidRDefault="00000000">
      <w:pPr>
        <w:pStyle w:val="Ttulo1"/>
        <w:rPr>
          <w:sz w:val="24"/>
          <w:szCs w:val="24"/>
        </w:rPr>
      </w:pPr>
      <w:r w:rsidRPr="00B703BB">
        <w:rPr>
          <w:sz w:val="24"/>
          <w:szCs w:val="24"/>
        </w:rPr>
        <w:lastRenderedPageBreak/>
        <w:t>16. Tiempos de Respuesta</w:t>
      </w:r>
    </w:p>
    <w:p w14:paraId="5469A52F" w14:textId="77777777" w:rsidR="00D34100" w:rsidRPr="00B703BB" w:rsidRDefault="00000000">
      <w:pPr>
        <w:pStyle w:val="Listaconvietas"/>
        <w:rPr>
          <w:lang w:val="es-CO"/>
        </w:rPr>
      </w:pPr>
      <w:r w:rsidRPr="00B703BB">
        <w:rPr>
          <w:lang w:val="es-CO"/>
        </w:rPr>
        <w:t>Solicitud de apoyo para RCP avanzada: respuesta inmediata. Por tratarse de una emergencia con riesgo vital, toda solicitud se atiende de forma inmediata y la activación del sistema de respuesta a emergencias es siempre prioritaria.</w:t>
      </w:r>
    </w:p>
    <w:p w14:paraId="73F2D5FC" w14:textId="77777777" w:rsidR="00D34100" w:rsidRPr="00B703BB" w:rsidRDefault="00000000">
      <w:pPr>
        <w:pStyle w:val="Ttulo1"/>
        <w:rPr>
          <w:sz w:val="24"/>
          <w:szCs w:val="24"/>
        </w:rPr>
      </w:pPr>
      <w:r w:rsidRPr="00B703BB">
        <w:rPr>
          <w:sz w:val="24"/>
          <w:szCs w:val="24"/>
        </w:rPr>
        <w:t>17. Estrategias de Humanización Digital y Diálogo Intercultural</w:t>
      </w:r>
    </w:p>
    <w:p w14:paraId="4608238D" w14:textId="77777777" w:rsidR="00D34100" w:rsidRPr="00B703BB" w:rsidRDefault="00000000">
      <w:pPr>
        <w:jc w:val="both"/>
      </w:pPr>
      <w:r w:rsidRPr="00B703BB">
        <w:t>La atención por telemedicina debe preservar el trato digno y empático, con una comunicación clara, calmada y en lenguaje sencillo que oriente al equipo asistencial bajo una situación de alto estrés. Se respeta la diversidad cultural y lingüística de las comunidades atendidas y se brinda contención emocional al equipo, a los supervivientes y a sus cuidadores durante y después del evento, incluyendo la comunicación sensible de las malas noticias.</w:t>
      </w:r>
    </w:p>
    <w:p w14:paraId="4148AD91" w14:textId="77777777" w:rsidR="00D34100" w:rsidRPr="00B703BB" w:rsidRDefault="00000000">
      <w:pPr>
        <w:pStyle w:val="Ttulo1"/>
        <w:rPr>
          <w:sz w:val="24"/>
          <w:szCs w:val="24"/>
        </w:rPr>
      </w:pPr>
      <w:r w:rsidRPr="00B703BB">
        <w:rPr>
          <w:sz w:val="24"/>
          <w:szCs w:val="24"/>
        </w:rPr>
        <w:t>18. Indicadores de Calidad y Seguimiento</w:t>
      </w:r>
    </w:p>
    <w:tbl>
      <w:tblPr>
        <w:tblStyle w:val="Tablaconcuadrcula"/>
        <w:tblW w:w="0" w:type="auto"/>
        <w:tblLook w:val="04A0" w:firstRow="1" w:lastRow="0" w:firstColumn="1" w:lastColumn="0" w:noHBand="0" w:noVBand="1"/>
      </w:tblPr>
      <w:tblGrid>
        <w:gridCol w:w="2943"/>
        <w:gridCol w:w="2943"/>
        <w:gridCol w:w="2942"/>
      </w:tblGrid>
      <w:tr w:rsidR="00D34100" w:rsidRPr="00B703BB" w14:paraId="689FA39E" w14:textId="77777777">
        <w:tc>
          <w:tcPr>
            <w:tcW w:w="2946" w:type="dxa"/>
          </w:tcPr>
          <w:p w14:paraId="1C37693F" w14:textId="77777777" w:rsidR="00D34100" w:rsidRPr="00B703BB" w:rsidRDefault="00000000">
            <w:r w:rsidRPr="00B703BB">
              <w:rPr>
                <w:b/>
              </w:rPr>
              <w:t>Indicador</w:t>
            </w:r>
          </w:p>
        </w:tc>
        <w:tc>
          <w:tcPr>
            <w:tcW w:w="2946" w:type="dxa"/>
          </w:tcPr>
          <w:p w14:paraId="14CD5A00" w14:textId="77777777" w:rsidR="00D34100" w:rsidRPr="00B703BB" w:rsidRDefault="00000000">
            <w:r w:rsidRPr="00B703BB">
              <w:rPr>
                <w:b/>
              </w:rPr>
              <w:t>Definición</w:t>
            </w:r>
          </w:p>
        </w:tc>
        <w:tc>
          <w:tcPr>
            <w:tcW w:w="2946" w:type="dxa"/>
          </w:tcPr>
          <w:p w14:paraId="250269C0" w14:textId="77777777" w:rsidR="00D34100" w:rsidRPr="00B703BB" w:rsidRDefault="00000000">
            <w:r w:rsidRPr="00B703BB">
              <w:rPr>
                <w:b/>
              </w:rPr>
              <w:t>Meta Sugerida</w:t>
            </w:r>
          </w:p>
        </w:tc>
      </w:tr>
      <w:tr w:rsidR="00D34100" w:rsidRPr="00B703BB" w14:paraId="74CA649D" w14:textId="77777777">
        <w:tc>
          <w:tcPr>
            <w:tcW w:w="2946" w:type="dxa"/>
          </w:tcPr>
          <w:p w14:paraId="4F54DF6E" w14:textId="77777777" w:rsidR="00D34100" w:rsidRPr="00B703BB" w:rsidRDefault="00000000">
            <w:r w:rsidRPr="00B703BB">
              <w:t>Oportunidad de respuesta</w:t>
            </w:r>
          </w:p>
        </w:tc>
        <w:tc>
          <w:tcPr>
            <w:tcW w:w="2946" w:type="dxa"/>
          </w:tcPr>
          <w:p w14:paraId="060C628B" w14:textId="77777777" w:rsidR="00D34100" w:rsidRPr="00B703BB" w:rsidRDefault="00000000">
            <w:r w:rsidRPr="00B703BB">
              <w:t>% de solicitudes de apoyo para RCP avanzada atendidas de forma inmediata.</w:t>
            </w:r>
          </w:p>
        </w:tc>
        <w:tc>
          <w:tcPr>
            <w:tcW w:w="2946" w:type="dxa"/>
          </w:tcPr>
          <w:p w14:paraId="242D3156" w14:textId="77777777" w:rsidR="00D34100" w:rsidRPr="00B703BB" w:rsidRDefault="00000000">
            <w:r w:rsidRPr="00B703BB">
              <w:t>≥ 95 %</w:t>
            </w:r>
          </w:p>
        </w:tc>
      </w:tr>
      <w:tr w:rsidR="00D34100" w:rsidRPr="00B703BB" w14:paraId="26C5AC21" w14:textId="77777777">
        <w:tc>
          <w:tcPr>
            <w:tcW w:w="2946" w:type="dxa"/>
          </w:tcPr>
          <w:p w14:paraId="1382D9F7" w14:textId="77777777" w:rsidR="00D34100" w:rsidRPr="00B703BB" w:rsidRDefault="00000000">
            <w:r w:rsidRPr="00B703BB">
              <w:t>Guía del algoritmo</w:t>
            </w:r>
          </w:p>
        </w:tc>
        <w:tc>
          <w:tcPr>
            <w:tcW w:w="2946" w:type="dxa"/>
          </w:tcPr>
          <w:p w14:paraId="1DF0A72F" w14:textId="77777777" w:rsidR="00D34100" w:rsidRPr="00B703BB" w:rsidRDefault="00000000">
            <w:r w:rsidRPr="00B703BB">
              <w:t>% de casos con guía documentada del algoritmo de SVA.</w:t>
            </w:r>
          </w:p>
        </w:tc>
        <w:tc>
          <w:tcPr>
            <w:tcW w:w="2946" w:type="dxa"/>
          </w:tcPr>
          <w:p w14:paraId="344A705F" w14:textId="77777777" w:rsidR="00D34100" w:rsidRPr="00B703BB" w:rsidRDefault="00000000">
            <w:r w:rsidRPr="00B703BB">
              <w:t>≥ 90 %</w:t>
            </w:r>
          </w:p>
        </w:tc>
      </w:tr>
      <w:tr w:rsidR="00D34100" w:rsidRPr="00B703BB" w14:paraId="32F30107" w14:textId="77777777">
        <w:tc>
          <w:tcPr>
            <w:tcW w:w="2946" w:type="dxa"/>
          </w:tcPr>
          <w:p w14:paraId="086929A3" w14:textId="77777777" w:rsidR="00D34100" w:rsidRPr="00B703BB" w:rsidRDefault="00000000">
            <w:r w:rsidRPr="00B703BB">
              <w:t>Monitoreo fisiológico</w:t>
            </w:r>
          </w:p>
        </w:tc>
        <w:tc>
          <w:tcPr>
            <w:tcW w:w="2946" w:type="dxa"/>
          </w:tcPr>
          <w:p w14:paraId="456EF5CE" w14:textId="77777777" w:rsidR="00D34100" w:rsidRPr="00B703BB" w:rsidRDefault="00000000">
            <w:r w:rsidRPr="00B703BB">
              <w:t>% de casos con uso documentado de capnografía u otros parámetros para evaluar la calidad de la RCP.</w:t>
            </w:r>
          </w:p>
        </w:tc>
        <w:tc>
          <w:tcPr>
            <w:tcW w:w="2946" w:type="dxa"/>
          </w:tcPr>
          <w:p w14:paraId="4CD8C464" w14:textId="77777777" w:rsidR="00D34100" w:rsidRPr="00B703BB" w:rsidRDefault="00000000">
            <w:r w:rsidRPr="00B703BB">
              <w:t>≥ 85 %</w:t>
            </w:r>
          </w:p>
        </w:tc>
      </w:tr>
      <w:tr w:rsidR="00D34100" w:rsidRPr="00B703BB" w14:paraId="3C1045C9" w14:textId="77777777">
        <w:tc>
          <w:tcPr>
            <w:tcW w:w="2946" w:type="dxa"/>
          </w:tcPr>
          <w:p w14:paraId="2F7B3512" w14:textId="77777777" w:rsidR="00D34100" w:rsidRPr="00B703BB" w:rsidRDefault="00000000">
            <w:r w:rsidRPr="00B703BB">
              <w:t>Inicio de cuidados posparo</w:t>
            </w:r>
          </w:p>
        </w:tc>
        <w:tc>
          <w:tcPr>
            <w:tcW w:w="2946" w:type="dxa"/>
          </w:tcPr>
          <w:p w14:paraId="24AFD0FA" w14:textId="77777777" w:rsidR="00D34100" w:rsidRPr="00B703BB" w:rsidRDefault="00000000">
            <w:r w:rsidRPr="00B703BB">
              <w:t>% de pacientes con RCE en quienes se documenta el inicio de los cuidados posparo.</w:t>
            </w:r>
          </w:p>
        </w:tc>
        <w:tc>
          <w:tcPr>
            <w:tcW w:w="2946" w:type="dxa"/>
          </w:tcPr>
          <w:p w14:paraId="07F0CDB5" w14:textId="77777777" w:rsidR="00D34100" w:rsidRPr="00B703BB" w:rsidRDefault="00000000">
            <w:r w:rsidRPr="00B703BB">
              <w:t>≥ 90 %</w:t>
            </w:r>
          </w:p>
        </w:tc>
      </w:tr>
      <w:tr w:rsidR="00D34100" w:rsidRPr="00B703BB" w14:paraId="2B25EE23" w14:textId="77777777">
        <w:tc>
          <w:tcPr>
            <w:tcW w:w="2946" w:type="dxa"/>
          </w:tcPr>
          <w:p w14:paraId="5752103A" w14:textId="77777777" w:rsidR="00D34100" w:rsidRPr="00B703BB" w:rsidRDefault="00000000">
            <w:r w:rsidRPr="00B703BB">
              <w:t>Continuidad y traslado</w:t>
            </w:r>
          </w:p>
        </w:tc>
        <w:tc>
          <w:tcPr>
            <w:tcW w:w="2946" w:type="dxa"/>
          </w:tcPr>
          <w:p w14:paraId="0245639B" w14:textId="77777777" w:rsidR="00D34100" w:rsidRPr="00B703BB" w:rsidRDefault="00000000">
            <w:r w:rsidRPr="00B703BB">
              <w:t>% de casos con coordinación documentada del traslado al nivel de mayor complejidad.</w:t>
            </w:r>
          </w:p>
        </w:tc>
        <w:tc>
          <w:tcPr>
            <w:tcW w:w="2946" w:type="dxa"/>
          </w:tcPr>
          <w:p w14:paraId="3B0ADF51" w14:textId="77777777" w:rsidR="00D34100" w:rsidRPr="00B703BB" w:rsidRDefault="00000000">
            <w:r w:rsidRPr="00B703BB">
              <w:t>≥ 90 %</w:t>
            </w:r>
          </w:p>
        </w:tc>
      </w:tr>
    </w:tbl>
    <w:p w14:paraId="692D78AC" w14:textId="77777777" w:rsidR="00D34100" w:rsidRPr="00B703BB" w:rsidRDefault="00000000">
      <w:pPr>
        <w:pStyle w:val="Ttulo1"/>
        <w:rPr>
          <w:sz w:val="24"/>
          <w:szCs w:val="24"/>
        </w:rPr>
      </w:pPr>
      <w:r w:rsidRPr="00B703BB">
        <w:rPr>
          <w:sz w:val="24"/>
          <w:szCs w:val="24"/>
        </w:rPr>
        <w:t>19. Bibliografía</w:t>
      </w:r>
    </w:p>
    <w:p w14:paraId="107B5506" w14:textId="77777777" w:rsidR="00D34100" w:rsidRPr="00B703BB" w:rsidRDefault="00000000">
      <w:pPr>
        <w:pStyle w:val="Listaconvietas"/>
      </w:pPr>
      <w:r w:rsidRPr="00B703BB">
        <w:rPr>
          <w:lang w:val="es-CO"/>
        </w:rPr>
        <w:t xml:space="preserve">Del Rios M, Bartos JA, Panchal AR, et al. </w:t>
      </w:r>
      <w:r w:rsidRPr="00B703BB">
        <w:t>Part 1: Executive Summary: 2025 American Heart Association Guidelines for Cardiopulmonary Resuscitation and Emergency Cardiovascular Care. Circulation. 2025;152(16 Suppl 2):S284-S312.</w:t>
      </w:r>
    </w:p>
    <w:p w14:paraId="6679884A" w14:textId="77777777" w:rsidR="00D34100" w:rsidRPr="00B703BB" w:rsidRDefault="00000000">
      <w:pPr>
        <w:pStyle w:val="Listaconvietas"/>
      </w:pPr>
      <w:r w:rsidRPr="00B703BB">
        <w:lastRenderedPageBreak/>
        <w:t>Wigginton JG, Agarwal S, Bartos JA, et al. Part 9: Adult Advanced Life Support: 2025 American Heart Association Guidelines for Cardiopulmonary Resuscitation and Emergency Cardiovascular Care. Circulation. 2025;152(16 Suppl 2). doi: 10.1161/CIR.0000000000001376</w:t>
      </w:r>
    </w:p>
    <w:p w14:paraId="5F6E792A" w14:textId="77777777" w:rsidR="00D34100" w:rsidRPr="00B703BB" w:rsidRDefault="00000000">
      <w:pPr>
        <w:pStyle w:val="Listaconvietas"/>
      </w:pPr>
      <w:r w:rsidRPr="00B703BB">
        <w:t>Hirsch KG, Amorim E, Coppler PJ, et al. Part 11: Post–Cardiac Arrest Care: 2025 American Heart Association Guidelines for Cardiopulmonary Resuscitation and Emergency Cardiovascular Care. Circulation. 2025;152(16 Suppl 2):S673-S718. doi: 10.1161/CIR.0000000000001375</w:t>
      </w:r>
    </w:p>
    <w:p w14:paraId="2C2B2AE2" w14:textId="77777777" w:rsidR="00D34100" w:rsidRPr="00B703BB" w:rsidRDefault="00000000">
      <w:pPr>
        <w:pStyle w:val="Listaconvietas"/>
      </w:pPr>
      <w:r w:rsidRPr="00B703BB">
        <w:rPr>
          <w:lang w:val="es-CO"/>
        </w:rPr>
        <w:t xml:space="preserve">Colombia. Ministerio de Salud y Protección Social. </w:t>
      </w:r>
      <w:r w:rsidRPr="00B703BB">
        <w:t>Resolución 2654 de 2019. Bogotá: MinSalud; 2019.</w:t>
      </w:r>
    </w:p>
    <w:p w14:paraId="0F18E5CA" w14:textId="77777777" w:rsidR="00D34100" w:rsidRPr="00B703BB" w:rsidRDefault="00000000">
      <w:pPr>
        <w:pStyle w:val="Listaconvietas"/>
      </w:pPr>
      <w:r w:rsidRPr="00B703BB">
        <w:rPr>
          <w:lang w:val="es-CO"/>
        </w:rPr>
        <w:t xml:space="preserve">Colombia. Ministerio de Salud y Protección Social. </w:t>
      </w:r>
      <w:r w:rsidRPr="00B703BB">
        <w:t>Resolución 3100 de 2019. Bogotá: MinSalud; 2019.</w:t>
      </w:r>
    </w:p>
    <w:p w14:paraId="49342703" w14:textId="77777777" w:rsidR="00D34100" w:rsidRPr="00B703BB" w:rsidRDefault="00000000">
      <w:pPr>
        <w:pStyle w:val="Listaconvietas"/>
      </w:pPr>
      <w:r w:rsidRPr="00B703BB">
        <w:rPr>
          <w:lang w:val="es-CO"/>
        </w:rPr>
        <w:t xml:space="preserve">Colombia. Congreso de la República. </w:t>
      </w:r>
      <w:r w:rsidRPr="00B703BB">
        <w:t>Ley 1419 de 2010. Bogotá; 2010.</w:t>
      </w:r>
    </w:p>
    <w:p w14:paraId="70C97381" w14:textId="77777777" w:rsidR="00D34100" w:rsidRPr="00B703BB" w:rsidRDefault="00000000">
      <w:pPr>
        <w:pStyle w:val="Ttulo1"/>
        <w:rPr>
          <w:sz w:val="24"/>
          <w:szCs w:val="24"/>
        </w:rPr>
      </w:pPr>
      <w:r w:rsidRPr="00B703BB">
        <w:rPr>
          <w:sz w:val="24"/>
          <w:szCs w:val="24"/>
        </w:rPr>
        <w:t>20. Responsables</w:t>
      </w:r>
    </w:p>
    <w:p w14:paraId="7B611EC2" w14:textId="16828A98" w:rsidR="00D34100" w:rsidRPr="00B703BB" w:rsidRDefault="00000000">
      <w:r w:rsidRPr="00B703BB">
        <w:rPr>
          <w:b/>
        </w:rPr>
        <w:t>REALIZA:</w:t>
      </w:r>
      <w:r w:rsidR="00260989">
        <w:rPr>
          <w:b/>
        </w:rPr>
        <w:t xml:space="preserve"> Álvaro Javier Burgos Cárdenas</w:t>
      </w:r>
    </w:p>
    <w:p w14:paraId="57E60544" w14:textId="77777777" w:rsidR="00D34100" w:rsidRPr="00B703BB" w:rsidRDefault="00000000">
      <w:r w:rsidRPr="00B703BB">
        <w:rPr>
          <w:b/>
        </w:rPr>
        <w:t>REVISA:</w:t>
      </w:r>
    </w:p>
    <w:sectPr w:rsidR="00D34100" w:rsidRPr="00B703BB">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8E20" w14:textId="77777777" w:rsidR="00397800" w:rsidRDefault="00397800" w:rsidP="009E2300">
      <w:pPr>
        <w:spacing w:after="0" w:line="240" w:lineRule="auto"/>
      </w:pPr>
      <w:r>
        <w:separator/>
      </w:r>
    </w:p>
  </w:endnote>
  <w:endnote w:type="continuationSeparator" w:id="0">
    <w:p w14:paraId="71124ECE" w14:textId="77777777" w:rsidR="00397800" w:rsidRDefault="00397800"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C66A" w14:textId="1840D9EB" w:rsidR="006F31B2" w:rsidRPr="006F31B2" w:rsidRDefault="006F31B2"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4B481C" w:rsidRPr="004B481C">
      <w:rPr>
        <w:noProof/>
        <w:lang w:val="es-ES"/>
      </w:rPr>
      <w:t>1</w:t>
    </w:r>
    <w:r w:rsidRPr="006F31B2">
      <w:fldChar w:fldCharType="end"/>
    </w:r>
    <w:r w:rsidRPr="006F31B2">
      <w:rPr>
        <w:lang w:val="es-ES"/>
      </w:rPr>
      <w:t xml:space="preserve"> de </w:t>
    </w:r>
    <w:fldSimple w:instr="NUMPAGES  \* Arabic  \* MERGEFORMAT">
      <w:r w:rsidR="004B481C" w:rsidRPr="004B481C">
        <w:rPr>
          <w:noProof/>
          <w:lang w:val="es-ES"/>
        </w:rPr>
        <w:t>1</w:t>
      </w:r>
    </w:fldSimple>
  </w:p>
  <w:p w14:paraId="3F6B4420" w14:textId="77777777" w:rsidR="00F72148" w:rsidRDefault="00F72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79EC" w14:textId="77777777" w:rsidR="00397800" w:rsidRDefault="00397800" w:rsidP="009E2300">
      <w:pPr>
        <w:spacing w:after="0" w:line="240" w:lineRule="auto"/>
      </w:pPr>
      <w:r>
        <w:separator/>
      </w:r>
    </w:p>
  </w:footnote>
  <w:footnote w:type="continuationSeparator" w:id="0">
    <w:p w14:paraId="2FD71A9F" w14:textId="77777777" w:rsidR="00397800" w:rsidRDefault="00397800"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09" w:type="dxa"/>
      <w:tblInd w:w="-739" w:type="dxa"/>
      <w:tblLook w:val="04A0" w:firstRow="1" w:lastRow="0" w:firstColumn="1" w:lastColumn="0" w:noHBand="0" w:noVBand="1"/>
    </w:tblPr>
    <w:tblGrid>
      <w:gridCol w:w="2527"/>
      <w:gridCol w:w="2349"/>
      <w:gridCol w:w="3376"/>
      <w:gridCol w:w="2057"/>
    </w:tblGrid>
    <w:tr w:rsidR="00F72148" w14:paraId="433F7FCD" w14:textId="77777777" w:rsidTr="00846C10">
      <w:trPr>
        <w:trHeight w:val="200"/>
      </w:trPr>
      <w:tc>
        <w:tcPr>
          <w:tcW w:w="2527" w:type="dxa"/>
          <w:vMerge w:val="restart"/>
          <w:vAlign w:val="center"/>
        </w:tcPr>
        <w:p w14:paraId="611F918D" w14:textId="77777777" w:rsidR="00F72148" w:rsidRDefault="00F72148"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782" w:type="dxa"/>
          <w:gridSpan w:val="3"/>
          <w:vAlign w:val="center"/>
        </w:tcPr>
        <w:p w14:paraId="131FBA6C" w14:textId="06860AB5" w:rsidR="003F0AF8" w:rsidRPr="00D42C2A" w:rsidRDefault="000668F3" w:rsidP="005E5C25">
          <w:pPr>
            <w:jc w:val="center"/>
            <w:rPr>
              <w:sz w:val="28"/>
              <w:szCs w:val="28"/>
            </w:rPr>
          </w:pPr>
          <w:r w:rsidRPr="000668F3">
            <w:rPr>
              <w:rFonts w:eastAsiaTheme="minorHAnsi"/>
              <w:b/>
              <w:sz w:val="28"/>
              <w:szCs w:val="28"/>
            </w:rPr>
            <w:t>PROTOCOLO DE TELEMEDICINA DE APOYO PARA LA RCP AVANZADA EN EL ADULTO</w:t>
          </w:r>
        </w:p>
      </w:tc>
    </w:tr>
    <w:tr w:rsidR="00F72148" w14:paraId="5BB9113D" w14:textId="77777777" w:rsidTr="00846C10">
      <w:trPr>
        <w:trHeight w:val="278"/>
      </w:trPr>
      <w:tc>
        <w:tcPr>
          <w:tcW w:w="2527" w:type="dxa"/>
          <w:vMerge/>
          <w:vAlign w:val="center"/>
        </w:tcPr>
        <w:p w14:paraId="7616A8A5" w14:textId="77777777" w:rsidR="00F72148" w:rsidRDefault="00F72148" w:rsidP="008660F9">
          <w:pPr>
            <w:pStyle w:val="Encabezado"/>
            <w:jc w:val="center"/>
            <w:rPr>
              <w:noProof/>
              <w:lang w:eastAsia="es-CO"/>
            </w:rPr>
          </w:pPr>
        </w:p>
      </w:tc>
      <w:tc>
        <w:tcPr>
          <w:tcW w:w="7782" w:type="dxa"/>
          <w:gridSpan w:val="3"/>
          <w:vAlign w:val="center"/>
        </w:tcPr>
        <w:p w14:paraId="5E50C597" w14:textId="167095AA" w:rsidR="00F72148" w:rsidRPr="008779DF" w:rsidRDefault="00FD159B" w:rsidP="005620A7">
          <w:pPr>
            <w:pStyle w:val="Encabezado"/>
            <w:jc w:val="center"/>
            <w:rPr>
              <w:b/>
            </w:rPr>
          </w:pPr>
          <w:r>
            <w:rPr>
              <w:b/>
            </w:rPr>
            <w:t xml:space="preserve">Protocolo </w:t>
          </w:r>
        </w:p>
      </w:tc>
    </w:tr>
    <w:tr w:rsidR="00F72148" w14:paraId="3ECDD7DF" w14:textId="77777777" w:rsidTr="00846C10">
      <w:trPr>
        <w:trHeight w:val="304"/>
      </w:trPr>
      <w:tc>
        <w:tcPr>
          <w:tcW w:w="2527" w:type="dxa"/>
          <w:vMerge/>
        </w:tcPr>
        <w:p w14:paraId="65D733C4" w14:textId="77777777" w:rsidR="00F72148" w:rsidRDefault="00F72148" w:rsidP="009E2300">
          <w:pPr>
            <w:pStyle w:val="Encabezado"/>
          </w:pPr>
        </w:p>
      </w:tc>
      <w:tc>
        <w:tcPr>
          <w:tcW w:w="2349" w:type="dxa"/>
          <w:vAlign w:val="center"/>
        </w:tcPr>
        <w:p w14:paraId="0BE9C18B" w14:textId="4AA3C93A" w:rsidR="00F72148" w:rsidRPr="00BD50F6" w:rsidRDefault="00F72148" w:rsidP="009E2300">
          <w:pPr>
            <w:pStyle w:val="Encabezado"/>
            <w:rPr>
              <w:sz w:val="20"/>
              <w:szCs w:val="20"/>
            </w:rPr>
          </w:pPr>
          <w:r>
            <w:rPr>
              <w:sz w:val="20"/>
              <w:szCs w:val="20"/>
            </w:rPr>
            <w:t>Código</w:t>
          </w:r>
          <w:r w:rsidRPr="00BD50F6">
            <w:rPr>
              <w:sz w:val="20"/>
              <w:szCs w:val="20"/>
            </w:rPr>
            <w:t xml:space="preserve">: </w:t>
          </w:r>
          <w:r w:rsidR="007D47A4">
            <w:rPr>
              <w:sz w:val="20"/>
              <w:szCs w:val="20"/>
            </w:rPr>
            <w:t>IN-FR-87</w:t>
          </w:r>
        </w:p>
      </w:tc>
      <w:tc>
        <w:tcPr>
          <w:tcW w:w="3376" w:type="dxa"/>
          <w:vAlign w:val="center"/>
        </w:tcPr>
        <w:p w14:paraId="21B2B515" w14:textId="00B7DC5B" w:rsidR="00F72148" w:rsidRPr="00BD50F6" w:rsidRDefault="00F72148" w:rsidP="00FE4F1C">
          <w:pPr>
            <w:pStyle w:val="Encabezado"/>
            <w:jc w:val="center"/>
            <w:rPr>
              <w:sz w:val="20"/>
              <w:szCs w:val="20"/>
            </w:rPr>
          </w:pPr>
          <w:r>
            <w:rPr>
              <w:sz w:val="20"/>
              <w:szCs w:val="20"/>
            </w:rPr>
            <w:t>Vigente desde: 2025-06-</w:t>
          </w:r>
          <w:r w:rsidR="007D47A4">
            <w:rPr>
              <w:sz w:val="20"/>
              <w:szCs w:val="20"/>
            </w:rPr>
            <w:t>2</w:t>
          </w:r>
          <w:r w:rsidR="00691C84">
            <w:rPr>
              <w:sz w:val="20"/>
              <w:szCs w:val="20"/>
            </w:rPr>
            <w:t>5</w:t>
          </w:r>
        </w:p>
      </w:tc>
      <w:tc>
        <w:tcPr>
          <w:tcW w:w="2057" w:type="dxa"/>
          <w:vAlign w:val="center"/>
        </w:tcPr>
        <w:p w14:paraId="5FD9BA52" w14:textId="3D9E9925" w:rsidR="00F72148" w:rsidRPr="00BD50F6" w:rsidRDefault="00F72148" w:rsidP="009E2300">
          <w:pPr>
            <w:pStyle w:val="Encabezado"/>
            <w:jc w:val="center"/>
            <w:rPr>
              <w:sz w:val="20"/>
              <w:szCs w:val="20"/>
            </w:rPr>
          </w:pPr>
          <w:r>
            <w:rPr>
              <w:sz w:val="20"/>
              <w:szCs w:val="20"/>
            </w:rPr>
            <w:t>Versión: 001</w:t>
          </w:r>
        </w:p>
      </w:tc>
    </w:tr>
  </w:tbl>
  <w:p w14:paraId="79DF580E" w14:textId="77777777" w:rsidR="00F72148" w:rsidRDefault="00F72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4A6534"/>
    <w:lvl w:ilvl="0">
      <w:start w:val="1"/>
      <w:numFmt w:val="bullet"/>
      <w:pStyle w:val="Listaconvietas"/>
      <w:lvlText w:val=""/>
      <w:lvlJc w:val="left"/>
      <w:pPr>
        <w:tabs>
          <w:tab w:val="num" w:pos="360"/>
        </w:tabs>
        <w:ind w:left="360" w:hanging="360"/>
      </w:pPr>
      <w:rPr>
        <w:rFonts w:ascii="Symbol" w:hAnsi="Symbol" w:hint="default"/>
      </w:rPr>
    </w:lvl>
  </w:abstractNum>
  <w:num w:numId="1" w16cid:durableId="98651451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64B"/>
    <w:rsid w:val="0001429B"/>
    <w:rsid w:val="00052B09"/>
    <w:rsid w:val="0005777A"/>
    <w:rsid w:val="00062ECA"/>
    <w:rsid w:val="00064D94"/>
    <w:rsid w:val="000668F3"/>
    <w:rsid w:val="000832EE"/>
    <w:rsid w:val="000C2F7F"/>
    <w:rsid w:val="000C4E2C"/>
    <w:rsid w:val="000D5A5F"/>
    <w:rsid w:val="000E185B"/>
    <w:rsid w:val="000E2107"/>
    <w:rsid w:val="000F4052"/>
    <w:rsid w:val="000F5788"/>
    <w:rsid w:val="001066C0"/>
    <w:rsid w:val="001302B2"/>
    <w:rsid w:val="00137731"/>
    <w:rsid w:val="00157126"/>
    <w:rsid w:val="00166DA6"/>
    <w:rsid w:val="00172114"/>
    <w:rsid w:val="00185E61"/>
    <w:rsid w:val="00191D20"/>
    <w:rsid w:val="001B0A52"/>
    <w:rsid w:val="001B4FDA"/>
    <w:rsid w:val="001B6261"/>
    <w:rsid w:val="001D1861"/>
    <w:rsid w:val="001D637D"/>
    <w:rsid w:val="001F563E"/>
    <w:rsid w:val="00201EBB"/>
    <w:rsid w:val="002167F2"/>
    <w:rsid w:val="00217A10"/>
    <w:rsid w:val="00232722"/>
    <w:rsid w:val="00246FD5"/>
    <w:rsid w:val="00250CD7"/>
    <w:rsid w:val="002516F3"/>
    <w:rsid w:val="00260989"/>
    <w:rsid w:val="0026112F"/>
    <w:rsid w:val="002860B5"/>
    <w:rsid w:val="002A0979"/>
    <w:rsid w:val="002A4D86"/>
    <w:rsid w:val="002B40A6"/>
    <w:rsid w:val="002C79FF"/>
    <w:rsid w:val="002D020A"/>
    <w:rsid w:val="002D2042"/>
    <w:rsid w:val="002D364B"/>
    <w:rsid w:val="002D636E"/>
    <w:rsid w:val="002D710F"/>
    <w:rsid w:val="002F3396"/>
    <w:rsid w:val="002F3E29"/>
    <w:rsid w:val="003003A9"/>
    <w:rsid w:val="003059C2"/>
    <w:rsid w:val="00314CD4"/>
    <w:rsid w:val="00363831"/>
    <w:rsid w:val="003740AE"/>
    <w:rsid w:val="0037770B"/>
    <w:rsid w:val="00397800"/>
    <w:rsid w:val="003A0A9D"/>
    <w:rsid w:val="003C73A4"/>
    <w:rsid w:val="003D22E3"/>
    <w:rsid w:val="003D4692"/>
    <w:rsid w:val="003D5CF4"/>
    <w:rsid w:val="003E731B"/>
    <w:rsid w:val="003F0AF8"/>
    <w:rsid w:val="003F4567"/>
    <w:rsid w:val="003F6104"/>
    <w:rsid w:val="00415AD4"/>
    <w:rsid w:val="00420F44"/>
    <w:rsid w:val="004225E2"/>
    <w:rsid w:val="0043181F"/>
    <w:rsid w:val="00444270"/>
    <w:rsid w:val="00455AD0"/>
    <w:rsid w:val="00464ADD"/>
    <w:rsid w:val="00476508"/>
    <w:rsid w:val="00480822"/>
    <w:rsid w:val="0049279D"/>
    <w:rsid w:val="0049616D"/>
    <w:rsid w:val="004A4B2F"/>
    <w:rsid w:val="004B481C"/>
    <w:rsid w:val="004B72E8"/>
    <w:rsid w:val="004C1171"/>
    <w:rsid w:val="004D451C"/>
    <w:rsid w:val="004F2610"/>
    <w:rsid w:val="004F3651"/>
    <w:rsid w:val="0050069B"/>
    <w:rsid w:val="00513A46"/>
    <w:rsid w:val="00521916"/>
    <w:rsid w:val="005262B2"/>
    <w:rsid w:val="00534203"/>
    <w:rsid w:val="00540438"/>
    <w:rsid w:val="00557A26"/>
    <w:rsid w:val="005620A7"/>
    <w:rsid w:val="00586EAF"/>
    <w:rsid w:val="00592F8D"/>
    <w:rsid w:val="005B4FE5"/>
    <w:rsid w:val="005D7929"/>
    <w:rsid w:val="005E5C25"/>
    <w:rsid w:val="005E6E1C"/>
    <w:rsid w:val="005E750E"/>
    <w:rsid w:val="005E768A"/>
    <w:rsid w:val="005F3D3A"/>
    <w:rsid w:val="00601AA1"/>
    <w:rsid w:val="00602FDB"/>
    <w:rsid w:val="006045DA"/>
    <w:rsid w:val="00617DF1"/>
    <w:rsid w:val="00626F64"/>
    <w:rsid w:val="0063034D"/>
    <w:rsid w:val="00643F85"/>
    <w:rsid w:val="0065091F"/>
    <w:rsid w:val="00662223"/>
    <w:rsid w:val="00691C84"/>
    <w:rsid w:val="00693442"/>
    <w:rsid w:val="0069434A"/>
    <w:rsid w:val="00697045"/>
    <w:rsid w:val="006B74DD"/>
    <w:rsid w:val="006E0AC9"/>
    <w:rsid w:val="006F31B2"/>
    <w:rsid w:val="00706C50"/>
    <w:rsid w:val="00731FE0"/>
    <w:rsid w:val="00735280"/>
    <w:rsid w:val="00735D4C"/>
    <w:rsid w:val="007508C8"/>
    <w:rsid w:val="00753835"/>
    <w:rsid w:val="007623E4"/>
    <w:rsid w:val="00784228"/>
    <w:rsid w:val="00787936"/>
    <w:rsid w:val="007A0137"/>
    <w:rsid w:val="007A2544"/>
    <w:rsid w:val="007B56C3"/>
    <w:rsid w:val="007D2071"/>
    <w:rsid w:val="007D47A4"/>
    <w:rsid w:val="007F22D8"/>
    <w:rsid w:val="00846C10"/>
    <w:rsid w:val="008509F0"/>
    <w:rsid w:val="0085170D"/>
    <w:rsid w:val="00855EC0"/>
    <w:rsid w:val="008660F9"/>
    <w:rsid w:val="008779DF"/>
    <w:rsid w:val="00883432"/>
    <w:rsid w:val="008927F2"/>
    <w:rsid w:val="008A4A43"/>
    <w:rsid w:val="008A6468"/>
    <w:rsid w:val="008B13BE"/>
    <w:rsid w:val="008B4751"/>
    <w:rsid w:val="008B56BC"/>
    <w:rsid w:val="008E69B0"/>
    <w:rsid w:val="00905353"/>
    <w:rsid w:val="009066BC"/>
    <w:rsid w:val="00924E22"/>
    <w:rsid w:val="00934206"/>
    <w:rsid w:val="0096432F"/>
    <w:rsid w:val="009652A2"/>
    <w:rsid w:val="00972307"/>
    <w:rsid w:val="009D3CB6"/>
    <w:rsid w:val="009E03BD"/>
    <w:rsid w:val="009E2300"/>
    <w:rsid w:val="009F747F"/>
    <w:rsid w:val="00A05DE4"/>
    <w:rsid w:val="00A1108B"/>
    <w:rsid w:val="00A1306D"/>
    <w:rsid w:val="00A1453A"/>
    <w:rsid w:val="00A14590"/>
    <w:rsid w:val="00A158A9"/>
    <w:rsid w:val="00A314BC"/>
    <w:rsid w:val="00A3165B"/>
    <w:rsid w:val="00A4135A"/>
    <w:rsid w:val="00A47E47"/>
    <w:rsid w:val="00A51E78"/>
    <w:rsid w:val="00A55BE3"/>
    <w:rsid w:val="00A71328"/>
    <w:rsid w:val="00A7702A"/>
    <w:rsid w:val="00A80088"/>
    <w:rsid w:val="00A87426"/>
    <w:rsid w:val="00A964E7"/>
    <w:rsid w:val="00AF5FC9"/>
    <w:rsid w:val="00B0191A"/>
    <w:rsid w:val="00B1446D"/>
    <w:rsid w:val="00B35FC7"/>
    <w:rsid w:val="00B703BB"/>
    <w:rsid w:val="00B77500"/>
    <w:rsid w:val="00B92B49"/>
    <w:rsid w:val="00B92BF3"/>
    <w:rsid w:val="00B97507"/>
    <w:rsid w:val="00BA1169"/>
    <w:rsid w:val="00BB072E"/>
    <w:rsid w:val="00BD3CD2"/>
    <w:rsid w:val="00BD50F6"/>
    <w:rsid w:val="00BD7976"/>
    <w:rsid w:val="00BD7C1C"/>
    <w:rsid w:val="00BD7D3A"/>
    <w:rsid w:val="00BE0380"/>
    <w:rsid w:val="00BE1416"/>
    <w:rsid w:val="00BE1AEF"/>
    <w:rsid w:val="00BE77E3"/>
    <w:rsid w:val="00C32300"/>
    <w:rsid w:val="00C5560D"/>
    <w:rsid w:val="00C94064"/>
    <w:rsid w:val="00CB4605"/>
    <w:rsid w:val="00CB76B2"/>
    <w:rsid w:val="00CC5446"/>
    <w:rsid w:val="00CD3953"/>
    <w:rsid w:val="00CE1E1D"/>
    <w:rsid w:val="00CE245B"/>
    <w:rsid w:val="00CF3A1D"/>
    <w:rsid w:val="00D233F5"/>
    <w:rsid w:val="00D34100"/>
    <w:rsid w:val="00D42C2A"/>
    <w:rsid w:val="00D46471"/>
    <w:rsid w:val="00D52336"/>
    <w:rsid w:val="00D56606"/>
    <w:rsid w:val="00D761A6"/>
    <w:rsid w:val="00D8291F"/>
    <w:rsid w:val="00D83D22"/>
    <w:rsid w:val="00D9544E"/>
    <w:rsid w:val="00DB2944"/>
    <w:rsid w:val="00DC5F20"/>
    <w:rsid w:val="00DD3CC1"/>
    <w:rsid w:val="00E004A4"/>
    <w:rsid w:val="00E01FD5"/>
    <w:rsid w:val="00E1449A"/>
    <w:rsid w:val="00E21F84"/>
    <w:rsid w:val="00E2577A"/>
    <w:rsid w:val="00E275EA"/>
    <w:rsid w:val="00E30271"/>
    <w:rsid w:val="00E324DD"/>
    <w:rsid w:val="00E471B2"/>
    <w:rsid w:val="00E505F7"/>
    <w:rsid w:val="00E748BD"/>
    <w:rsid w:val="00E802E1"/>
    <w:rsid w:val="00E85535"/>
    <w:rsid w:val="00E9056D"/>
    <w:rsid w:val="00EA7A7E"/>
    <w:rsid w:val="00EE28DA"/>
    <w:rsid w:val="00EE5560"/>
    <w:rsid w:val="00EE5DD8"/>
    <w:rsid w:val="00F06FF8"/>
    <w:rsid w:val="00F41622"/>
    <w:rsid w:val="00F46856"/>
    <w:rsid w:val="00F64D51"/>
    <w:rsid w:val="00F72148"/>
    <w:rsid w:val="00F76FD4"/>
    <w:rsid w:val="00FA3EF1"/>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8249F"/>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90"/>
    <w:rPr>
      <w:rFonts w:ascii="Arial" w:hAnsi="Arial" w:cs="Arial"/>
      <w:sz w:val="24"/>
      <w:szCs w:val="24"/>
    </w:rPr>
  </w:style>
  <w:style w:type="paragraph" w:styleId="Ttulo1">
    <w:name w:val="heading 1"/>
    <w:basedOn w:val="Normal"/>
    <w:next w:val="Normal"/>
    <w:link w:val="Ttulo1Car"/>
    <w:uiPriority w:val="9"/>
    <w:qFormat/>
    <w:rsid w:val="00C32300"/>
    <w:pPr>
      <w:keepNext/>
      <w:keepLines/>
      <w:spacing w:before="240" w:after="0"/>
      <w:outlineLvl w:val="0"/>
    </w:pPr>
    <w:rPr>
      <w:b/>
      <w:bCs/>
      <w:color w:val="000000"/>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b/>
      <w:bCs/>
      <w:color w:val="000000"/>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b/>
      <w:bCs/>
      <w:color w:val="000000"/>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Tablaconcuadrcu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Fuerte">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Listaconvietas">
    <w:name w:val="List Bullet"/>
    <w:basedOn w:val="Normal"/>
    <w:uiPriority w:val="99"/>
    <w:unhideWhenUsed/>
    <w:rsid w:val="000F4052"/>
    <w:pPr>
      <w:numPr>
        <w:numId w:val="1"/>
      </w:numPr>
      <w:spacing w:after="120" w:line="276" w:lineRule="auto"/>
      <w:contextualSpacing/>
    </w:pPr>
    <w:rPr>
      <w:color w:val="333333"/>
      <w:lang w:val="en-US"/>
    </w:rPr>
  </w:style>
  <w:style w:type="paragraph" w:styleId="NormalWeb">
    <w:name w:val="Normal (Web)"/>
    <w:basedOn w:val="Normal"/>
    <w:uiPriority w:val="99"/>
    <w:unhideWhenUsed/>
    <w:rsid w:val="002167F2"/>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math-inline">
    <w:name w:val="math-inline"/>
    <w:basedOn w:val="Fuentedeprrafopredeter"/>
    <w:rsid w:val="002167F2"/>
  </w:style>
  <w:style w:type="character" w:customStyle="1" w:styleId="source-title">
    <w:name w:val="source-title"/>
    <w:basedOn w:val="Fuentedeprrafopredeter"/>
    <w:rsid w:val="00D42C2A"/>
  </w:style>
  <w:style w:type="character" w:customStyle="1" w:styleId="source-count">
    <w:name w:val="source-count"/>
    <w:basedOn w:val="Fuentedeprrafopredeter"/>
    <w:rsid w:val="00D42C2A"/>
  </w:style>
  <w:style w:type="character" w:customStyle="1" w:styleId="citation-950">
    <w:name w:val="citation-950"/>
    <w:basedOn w:val="Fuentedeprrafopredeter"/>
    <w:rsid w:val="00D42C2A"/>
  </w:style>
  <w:style w:type="character" w:customStyle="1" w:styleId="citation-949">
    <w:name w:val="citation-949"/>
    <w:basedOn w:val="Fuentedeprrafopredeter"/>
    <w:rsid w:val="00D42C2A"/>
  </w:style>
  <w:style w:type="character" w:customStyle="1" w:styleId="citation-948">
    <w:name w:val="citation-948"/>
    <w:basedOn w:val="Fuentedeprrafopredeter"/>
    <w:rsid w:val="00D42C2A"/>
  </w:style>
  <w:style w:type="character" w:customStyle="1" w:styleId="citation-946">
    <w:name w:val="citation-946"/>
    <w:basedOn w:val="Fuentedeprrafopredeter"/>
    <w:rsid w:val="00D42C2A"/>
  </w:style>
  <w:style w:type="character" w:customStyle="1" w:styleId="citation-944">
    <w:name w:val="citation-944"/>
    <w:basedOn w:val="Fuentedeprrafopredeter"/>
    <w:rsid w:val="00D42C2A"/>
  </w:style>
  <w:style w:type="character" w:customStyle="1" w:styleId="citation-943">
    <w:name w:val="citation-943"/>
    <w:basedOn w:val="Fuentedeprrafopredeter"/>
    <w:rsid w:val="00D42C2A"/>
  </w:style>
  <w:style w:type="character" w:customStyle="1" w:styleId="mrel">
    <w:name w:val="mrel"/>
    <w:basedOn w:val="Fuentedeprrafopredeter"/>
    <w:rsid w:val="00D42C2A"/>
  </w:style>
  <w:style w:type="character" w:customStyle="1" w:styleId="mord">
    <w:name w:val="mord"/>
    <w:basedOn w:val="Fuentedeprrafopredeter"/>
    <w:rsid w:val="00D42C2A"/>
  </w:style>
  <w:style w:type="character" w:customStyle="1" w:styleId="mopen">
    <w:name w:val="mopen"/>
    <w:basedOn w:val="Fuentedeprrafopredeter"/>
    <w:rsid w:val="00D42C2A"/>
  </w:style>
  <w:style w:type="character" w:customStyle="1" w:styleId="delimsizing">
    <w:name w:val="delimsizing"/>
    <w:basedOn w:val="Fuentedeprrafopredeter"/>
    <w:rsid w:val="00D42C2A"/>
  </w:style>
  <w:style w:type="character" w:customStyle="1" w:styleId="vlist-s">
    <w:name w:val="vlist-s"/>
    <w:basedOn w:val="Fuentedeprrafopredeter"/>
    <w:rsid w:val="00D42C2A"/>
  </w:style>
  <w:style w:type="character" w:customStyle="1" w:styleId="mclose">
    <w:name w:val="mclose"/>
    <w:basedOn w:val="Fuentedeprrafopredeter"/>
    <w:rsid w:val="00D42C2A"/>
  </w:style>
  <w:style w:type="character" w:customStyle="1" w:styleId="mbin">
    <w:name w:val="mbin"/>
    <w:basedOn w:val="Fuentedeprrafopredeter"/>
    <w:rsid w:val="00D42C2A"/>
  </w:style>
  <w:style w:type="character" w:customStyle="1" w:styleId="citation-2362">
    <w:name w:val="citation-2362"/>
    <w:basedOn w:val="Fuentedeprrafopredeter"/>
    <w:rsid w:val="00D42C2A"/>
  </w:style>
  <w:style w:type="character" w:customStyle="1" w:styleId="citation-2361">
    <w:name w:val="citation-2361"/>
    <w:basedOn w:val="Fuentedeprrafopredeter"/>
    <w:rsid w:val="00D42C2A"/>
  </w:style>
  <w:style w:type="character" w:customStyle="1" w:styleId="citation-2360">
    <w:name w:val="citation-2360"/>
    <w:basedOn w:val="Fuentedeprrafopredeter"/>
    <w:rsid w:val="00D42C2A"/>
  </w:style>
  <w:style w:type="character" w:customStyle="1" w:styleId="citation-2358">
    <w:name w:val="citation-2358"/>
    <w:basedOn w:val="Fuentedeprrafopredeter"/>
    <w:rsid w:val="00D42C2A"/>
  </w:style>
  <w:style w:type="character" w:customStyle="1" w:styleId="citation-2356">
    <w:name w:val="citation-2356"/>
    <w:basedOn w:val="Fuentedeprrafopredeter"/>
    <w:rsid w:val="00D42C2A"/>
  </w:style>
  <w:style w:type="character" w:customStyle="1" w:styleId="citation-2355">
    <w:name w:val="citation-2355"/>
    <w:basedOn w:val="Fuentedeprrafopredeter"/>
    <w:rsid w:val="00D42C2A"/>
  </w:style>
  <w:style w:type="character" w:customStyle="1" w:styleId="citation-5746">
    <w:name w:val="citation-5746"/>
    <w:basedOn w:val="Fuentedeprrafopredeter"/>
    <w:rsid w:val="008B13BE"/>
  </w:style>
  <w:style w:type="character" w:customStyle="1" w:styleId="citation-5745">
    <w:name w:val="citation-5745"/>
    <w:basedOn w:val="Fuentedeprrafopredeter"/>
    <w:rsid w:val="008B13BE"/>
  </w:style>
  <w:style w:type="character" w:customStyle="1" w:styleId="citation-5744">
    <w:name w:val="citation-5744"/>
    <w:basedOn w:val="Fuentedeprrafopredeter"/>
    <w:rsid w:val="008B13BE"/>
  </w:style>
  <w:style w:type="character" w:customStyle="1" w:styleId="citation-5743">
    <w:name w:val="citation-5743"/>
    <w:basedOn w:val="Fuentedeprrafopredeter"/>
    <w:rsid w:val="008B13BE"/>
  </w:style>
  <w:style w:type="character" w:customStyle="1" w:styleId="citation-13177">
    <w:name w:val="citation-13177"/>
    <w:basedOn w:val="Fuentedeprrafopredeter"/>
    <w:rsid w:val="00EE5DD8"/>
  </w:style>
  <w:style w:type="character" w:customStyle="1" w:styleId="citation-13175">
    <w:name w:val="citation-13175"/>
    <w:basedOn w:val="Fuentedeprrafopredeter"/>
    <w:rsid w:val="00EE5DD8"/>
  </w:style>
  <w:style w:type="character" w:customStyle="1" w:styleId="citation-13173">
    <w:name w:val="citation-13173"/>
    <w:basedOn w:val="Fuentedeprrafopredeter"/>
    <w:rsid w:val="00EE5DD8"/>
  </w:style>
  <w:style w:type="character" w:customStyle="1" w:styleId="citation-13171">
    <w:name w:val="citation-13171"/>
    <w:basedOn w:val="Fuentedeprrafopredeter"/>
    <w:rsid w:val="00EE5DD8"/>
  </w:style>
  <w:style w:type="character" w:customStyle="1" w:styleId="citation-13170">
    <w:name w:val="citation-13170"/>
    <w:basedOn w:val="Fuentedeprrafopredeter"/>
    <w:rsid w:val="00EE5DD8"/>
  </w:style>
  <w:style w:type="character" w:customStyle="1" w:styleId="citation-13168">
    <w:name w:val="citation-13168"/>
    <w:basedOn w:val="Fuentedeprrafopredeter"/>
    <w:rsid w:val="00EE5DD8"/>
  </w:style>
  <w:style w:type="character" w:customStyle="1" w:styleId="citation-13167">
    <w:name w:val="citation-13167"/>
    <w:basedOn w:val="Fuentedeprrafopredeter"/>
    <w:rsid w:val="00EE5DD8"/>
  </w:style>
  <w:style w:type="character" w:customStyle="1" w:styleId="citation-13165">
    <w:name w:val="citation-13165"/>
    <w:basedOn w:val="Fuentedeprrafopredeter"/>
    <w:rsid w:val="00EE5DD8"/>
  </w:style>
  <w:style w:type="character" w:customStyle="1" w:styleId="citation-13163">
    <w:name w:val="citation-13163"/>
    <w:basedOn w:val="Fuentedeprrafopredeter"/>
    <w:rsid w:val="00EE5DD8"/>
  </w:style>
  <w:style w:type="character" w:customStyle="1" w:styleId="citation-13161">
    <w:name w:val="citation-13161"/>
    <w:basedOn w:val="Fuentedeprrafopredeter"/>
    <w:rsid w:val="00EE5DD8"/>
  </w:style>
  <w:style w:type="paragraph" w:customStyle="1" w:styleId="animating">
    <w:name w:val="animating"/>
    <w:basedOn w:val="Normal"/>
    <w:rsid w:val="00EE5DD8"/>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citation-1736">
    <w:name w:val="citation-1736"/>
    <w:basedOn w:val="Fuentedeprrafopredeter"/>
    <w:rsid w:val="00846C10"/>
  </w:style>
  <w:style w:type="character" w:customStyle="1" w:styleId="citation-1734">
    <w:name w:val="citation-1734"/>
    <w:basedOn w:val="Fuentedeprrafopredeter"/>
    <w:rsid w:val="00846C10"/>
  </w:style>
  <w:style w:type="character" w:customStyle="1" w:styleId="citation-1733">
    <w:name w:val="citation-1733"/>
    <w:basedOn w:val="Fuentedeprrafopredeter"/>
    <w:rsid w:val="00846C10"/>
  </w:style>
  <w:style w:type="character" w:customStyle="1" w:styleId="citation-1732">
    <w:name w:val="citation-1732"/>
    <w:basedOn w:val="Fuentedeprrafopredeter"/>
    <w:rsid w:val="00846C10"/>
  </w:style>
  <w:style w:type="character" w:customStyle="1" w:styleId="citation-1730">
    <w:name w:val="citation-1730"/>
    <w:basedOn w:val="Fuentedeprrafopredeter"/>
    <w:rsid w:val="00846C10"/>
  </w:style>
  <w:style w:type="character" w:customStyle="1" w:styleId="citation-7413">
    <w:name w:val="citation-7413"/>
    <w:basedOn w:val="Fuentedeprrafopredeter"/>
    <w:rsid w:val="002860B5"/>
  </w:style>
  <w:style w:type="character" w:customStyle="1" w:styleId="citation-7412">
    <w:name w:val="citation-7412"/>
    <w:basedOn w:val="Fuentedeprrafopredeter"/>
    <w:rsid w:val="002860B5"/>
  </w:style>
  <w:style w:type="character" w:customStyle="1" w:styleId="citation-7411">
    <w:name w:val="citation-7411"/>
    <w:basedOn w:val="Fuentedeprrafopredeter"/>
    <w:rsid w:val="002860B5"/>
  </w:style>
  <w:style w:type="character" w:customStyle="1" w:styleId="citation-7410">
    <w:name w:val="citation-7410"/>
    <w:basedOn w:val="Fuentedeprrafopredeter"/>
    <w:rsid w:val="002860B5"/>
  </w:style>
  <w:style w:type="character" w:customStyle="1" w:styleId="citation-7409">
    <w:name w:val="citation-7409"/>
    <w:basedOn w:val="Fuentedeprrafopredeter"/>
    <w:rsid w:val="002860B5"/>
  </w:style>
  <w:style w:type="character" w:customStyle="1" w:styleId="citation-7407">
    <w:name w:val="citation-7407"/>
    <w:basedOn w:val="Fuentedeprrafopredeter"/>
    <w:rsid w:val="002860B5"/>
  </w:style>
  <w:style w:type="character" w:customStyle="1" w:styleId="citation-7406">
    <w:name w:val="citation-7406"/>
    <w:basedOn w:val="Fuentedeprrafopredeter"/>
    <w:rsid w:val="002860B5"/>
  </w:style>
  <w:style w:type="character" w:customStyle="1" w:styleId="citation-7405">
    <w:name w:val="citation-7405"/>
    <w:basedOn w:val="Fuentedeprrafopredeter"/>
    <w:rsid w:val="002860B5"/>
  </w:style>
  <w:style w:type="character" w:customStyle="1" w:styleId="citation-16313">
    <w:name w:val="citation-16313"/>
    <w:basedOn w:val="Fuentedeprrafopredeter"/>
    <w:rsid w:val="002860B5"/>
  </w:style>
  <w:style w:type="character" w:customStyle="1" w:styleId="citation-16312">
    <w:name w:val="citation-16312"/>
    <w:basedOn w:val="Fuentedeprrafopredeter"/>
    <w:rsid w:val="002860B5"/>
  </w:style>
  <w:style w:type="character" w:customStyle="1" w:styleId="citation-16311">
    <w:name w:val="citation-16311"/>
    <w:basedOn w:val="Fuentedeprrafopredeter"/>
    <w:rsid w:val="002860B5"/>
  </w:style>
  <w:style w:type="character" w:customStyle="1" w:styleId="citation-16310">
    <w:name w:val="citation-16310"/>
    <w:basedOn w:val="Fuentedeprrafopredeter"/>
    <w:rsid w:val="002860B5"/>
  </w:style>
  <w:style w:type="character" w:customStyle="1" w:styleId="citation-16309">
    <w:name w:val="citation-16309"/>
    <w:basedOn w:val="Fuentedeprrafopredeter"/>
    <w:rsid w:val="002860B5"/>
  </w:style>
  <w:style w:type="character" w:customStyle="1" w:styleId="citation-16307">
    <w:name w:val="citation-16307"/>
    <w:basedOn w:val="Fuentedeprrafopredeter"/>
    <w:rsid w:val="002860B5"/>
  </w:style>
  <w:style w:type="character" w:customStyle="1" w:styleId="citation-16306">
    <w:name w:val="citation-16306"/>
    <w:basedOn w:val="Fuentedeprrafopredeter"/>
    <w:rsid w:val="002860B5"/>
  </w:style>
  <w:style w:type="character" w:customStyle="1" w:styleId="citation-16305">
    <w:name w:val="citation-16305"/>
    <w:basedOn w:val="Fuentedeprrafopredeter"/>
    <w:rsid w:val="002860B5"/>
  </w:style>
  <w:style w:type="character" w:customStyle="1" w:styleId="citation-2889">
    <w:name w:val="citation-2889"/>
    <w:basedOn w:val="Fuentedeprrafopredeter"/>
    <w:rsid w:val="00455AD0"/>
  </w:style>
  <w:style w:type="character" w:customStyle="1" w:styleId="citation-2888">
    <w:name w:val="citation-2888"/>
    <w:basedOn w:val="Fuentedeprrafopredeter"/>
    <w:rsid w:val="00455AD0"/>
  </w:style>
  <w:style w:type="character" w:customStyle="1" w:styleId="citation-2887">
    <w:name w:val="citation-2887"/>
    <w:basedOn w:val="Fuentedeprrafopredeter"/>
    <w:rsid w:val="00455AD0"/>
  </w:style>
  <w:style w:type="character" w:customStyle="1" w:styleId="citation-2886">
    <w:name w:val="citation-2886"/>
    <w:basedOn w:val="Fuentedeprrafopredeter"/>
    <w:rsid w:val="00455AD0"/>
  </w:style>
  <w:style w:type="character" w:customStyle="1" w:styleId="citation-2884">
    <w:name w:val="citation-2884"/>
    <w:basedOn w:val="Fuentedeprrafopredeter"/>
    <w:rsid w:val="00455AD0"/>
  </w:style>
  <w:style w:type="table" w:styleId="Tablaconcuadrcula1clara-nfasis1">
    <w:name w:val="Grid Table 1 Light Accent 1"/>
    <w:basedOn w:val="Tablanormal"/>
    <w:uiPriority w:val="46"/>
    <w:rsid w:val="00D8291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829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A0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3A0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3A0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A0A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3A0A9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1">
    <w:name w:val="Grid Table 2 Accent 1"/>
    <w:basedOn w:val="Tablanormal"/>
    <w:uiPriority w:val="47"/>
    <w:rsid w:val="003A0A9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3A0A9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itation-6594">
    <w:name w:val="citation-6594"/>
    <w:basedOn w:val="Fuentedeprrafopredeter"/>
    <w:rsid w:val="00CB4605"/>
  </w:style>
  <w:style w:type="character" w:customStyle="1" w:styleId="citation-6593">
    <w:name w:val="citation-6593"/>
    <w:basedOn w:val="Fuentedeprrafopredeter"/>
    <w:rsid w:val="00CB4605"/>
  </w:style>
  <w:style w:type="character" w:customStyle="1" w:styleId="citation-6592">
    <w:name w:val="citation-6592"/>
    <w:basedOn w:val="Fuentedeprrafopredeter"/>
    <w:rsid w:val="00CB4605"/>
  </w:style>
  <w:style w:type="character" w:customStyle="1" w:styleId="citation-6591">
    <w:name w:val="citation-6591"/>
    <w:basedOn w:val="Fuentedeprrafopredeter"/>
    <w:rsid w:val="00CB4605"/>
  </w:style>
  <w:style w:type="character" w:customStyle="1" w:styleId="citation-6590">
    <w:name w:val="citation-6590"/>
    <w:basedOn w:val="Fuentedeprrafopredeter"/>
    <w:rsid w:val="00CB4605"/>
  </w:style>
  <w:style w:type="character" w:customStyle="1" w:styleId="citation-6589">
    <w:name w:val="citation-6589"/>
    <w:basedOn w:val="Fuentedeprrafopredeter"/>
    <w:rsid w:val="00CB4605"/>
  </w:style>
  <w:style w:type="character" w:customStyle="1" w:styleId="citation-6588">
    <w:name w:val="citation-6588"/>
    <w:basedOn w:val="Fuentedeprrafopredeter"/>
    <w:rsid w:val="00CB4605"/>
  </w:style>
  <w:style w:type="character" w:customStyle="1" w:styleId="citation-6586">
    <w:name w:val="citation-6586"/>
    <w:basedOn w:val="Fuentedeprrafopredeter"/>
    <w:rsid w:val="00CB4605"/>
  </w:style>
  <w:style w:type="character" w:customStyle="1" w:styleId="citation-6584">
    <w:name w:val="citation-6584"/>
    <w:basedOn w:val="Fuentedeprrafopredeter"/>
    <w:rsid w:val="00CB4605"/>
  </w:style>
  <w:style w:type="character" w:customStyle="1" w:styleId="citation-6583">
    <w:name w:val="citation-6583"/>
    <w:basedOn w:val="Fuentedeprrafopredeter"/>
    <w:rsid w:val="00CB4605"/>
  </w:style>
  <w:style w:type="character" w:customStyle="1" w:styleId="citation-6581">
    <w:name w:val="citation-6581"/>
    <w:basedOn w:val="Fuentedeprrafopredeter"/>
    <w:rsid w:val="00CB4605"/>
  </w:style>
  <w:style w:type="character" w:customStyle="1" w:styleId="citation-6580">
    <w:name w:val="citation-6580"/>
    <w:basedOn w:val="Fuentedeprrafopredeter"/>
    <w:rsid w:val="00CB4605"/>
  </w:style>
  <w:style w:type="character" w:customStyle="1" w:styleId="citation-6579">
    <w:name w:val="citation-6579"/>
    <w:basedOn w:val="Fuentedeprrafopredeter"/>
    <w:rsid w:val="00CB4605"/>
  </w:style>
  <w:style w:type="character" w:customStyle="1" w:styleId="citation-6578">
    <w:name w:val="citation-6578"/>
    <w:basedOn w:val="Fuentedeprrafopredeter"/>
    <w:rsid w:val="00CB4605"/>
  </w:style>
  <w:style w:type="character" w:customStyle="1" w:styleId="citation-7674">
    <w:name w:val="citation-7674"/>
    <w:basedOn w:val="Fuentedeprrafopredeter"/>
    <w:rsid w:val="00D83D22"/>
  </w:style>
  <w:style w:type="character" w:customStyle="1" w:styleId="citation-7673">
    <w:name w:val="citation-7673"/>
    <w:basedOn w:val="Fuentedeprrafopredeter"/>
    <w:rsid w:val="00D83D22"/>
  </w:style>
  <w:style w:type="character" w:customStyle="1" w:styleId="citation-7672">
    <w:name w:val="citation-7672"/>
    <w:basedOn w:val="Fuentedeprrafopredeter"/>
    <w:rsid w:val="00D83D22"/>
  </w:style>
  <w:style w:type="character" w:customStyle="1" w:styleId="citation-7671">
    <w:name w:val="citation-7671"/>
    <w:basedOn w:val="Fuentedeprrafopredeter"/>
    <w:rsid w:val="00D83D22"/>
  </w:style>
  <w:style w:type="character" w:customStyle="1" w:styleId="citation-7669">
    <w:name w:val="citation-7669"/>
    <w:basedOn w:val="Fuentedeprrafopredeter"/>
    <w:rsid w:val="00D83D22"/>
  </w:style>
  <w:style w:type="character" w:customStyle="1" w:styleId="citation-9305">
    <w:name w:val="citation-9305"/>
    <w:basedOn w:val="Fuentedeprrafopredeter"/>
    <w:rsid w:val="000668F3"/>
  </w:style>
  <w:style w:type="character" w:customStyle="1" w:styleId="citation-9303">
    <w:name w:val="citation-9303"/>
    <w:basedOn w:val="Fuentedeprrafopredeter"/>
    <w:rsid w:val="000668F3"/>
  </w:style>
  <w:style w:type="character" w:customStyle="1" w:styleId="citation-9301">
    <w:name w:val="citation-9301"/>
    <w:basedOn w:val="Fuentedeprrafopredeter"/>
    <w:rsid w:val="000668F3"/>
  </w:style>
  <w:style w:type="character" w:customStyle="1" w:styleId="citation-9299">
    <w:name w:val="citation-9299"/>
    <w:basedOn w:val="Fuentedeprrafopredeter"/>
    <w:rsid w:val="000668F3"/>
  </w:style>
  <w:style w:type="character" w:customStyle="1" w:styleId="citation-9297">
    <w:name w:val="citation-9297"/>
    <w:basedOn w:val="Fuentedeprrafopredeter"/>
    <w:rsid w:val="000668F3"/>
  </w:style>
  <w:style w:type="character" w:customStyle="1" w:styleId="citation-9295">
    <w:name w:val="citation-9295"/>
    <w:basedOn w:val="Fuentedeprrafopredeter"/>
    <w:rsid w:val="000668F3"/>
  </w:style>
  <w:style w:type="character" w:customStyle="1" w:styleId="citation-9293">
    <w:name w:val="citation-9293"/>
    <w:basedOn w:val="Fuentedeprrafopredeter"/>
    <w:rsid w:val="000668F3"/>
  </w:style>
  <w:style w:type="character" w:customStyle="1" w:styleId="citation-9292">
    <w:name w:val="citation-9292"/>
    <w:basedOn w:val="Fuentedeprrafopredeter"/>
    <w:rsid w:val="000668F3"/>
  </w:style>
  <w:style w:type="character" w:customStyle="1" w:styleId="citation-9289">
    <w:name w:val="citation-9289"/>
    <w:basedOn w:val="Fuentedeprrafopredeter"/>
    <w:rsid w:val="000668F3"/>
  </w:style>
  <w:style w:type="character" w:customStyle="1" w:styleId="citation-9287">
    <w:name w:val="citation-9287"/>
    <w:basedOn w:val="Fuentedeprrafopredeter"/>
    <w:rsid w:val="000668F3"/>
  </w:style>
  <w:style w:type="character" w:customStyle="1" w:styleId="citation-9285">
    <w:name w:val="citation-9285"/>
    <w:basedOn w:val="Fuentedeprrafopredeter"/>
    <w:rsid w:val="000668F3"/>
  </w:style>
  <w:style w:type="character" w:customStyle="1" w:styleId="citation-9978">
    <w:name w:val="citation-9978"/>
    <w:basedOn w:val="Fuentedeprrafopredeter"/>
    <w:rsid w:val="00137731"/>
  </w:style>
  <w:style w:type="character" w:customStyle="1" w:styleId="citation-9977">
    <w:name w:val="citation-9977"/>
    <w:basedOn w:val="Fuentedeprrafopredeter"/>
    <w:rsid w:val="00137731"/>
  </w:style>
  <w:style w:type="character" w:customStyle="1" w:styleId="citation-9976">
    <w:name w:val="citation-9976"/>
    <w:basedOn w:val="Fuentedeprrafopredeter"/>
    <w:rsid w:val="00137731"/>
  </w:style>
  <w:style w:type="character" w:customStyle="1" w:styleId="citation-9975">
    <w:name w:val="citation-9975"/>
    <w:basedOn w:val="Fuentedeprrafopredeter"/>
    <w:rsid w:val="00137731"/>
  </w:style>
  <w:style w:type="character" w:customStyle="1" w:styleId="citation-9974">
    <w:name w:val="citation-9974"/>
    <w:basedOn w:val="Fuentedeprrafopredeter"/>
    <w:rsid w:val="00137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454">
      <w:bodyDiv w:val="1"/>
      <w:marLeft w:val="0"/>
      <w:marRight w:val="0"/>
      <w:marTop w:val="0"/>
      <w:marBottom w:val="0"/>
      <w:divBdr>
        <w:top w:val="none" w:sz="0" w:space="0" w:color="auto"/>
        <w:left w:val="none" w:sz="0" w:space="0" w:color="auto"/>
        <w:bottom w:val="none" w:sz="0" w:space="0" w:color="auto"/>
        <w:right w:val="none" w:sz="0" w:space="0" w:color="auto"/>
      </w:divBdr>
      <w:divsChild>
        <w:div w:id="42219871">
          <w:marLeft w:val="0"/>
          <w:marRight w:val="0"/>
          <w:marTop w:val="0"/>
          <w:marBottom w:val="0"/>
          <w:divBdr>
            <w:top w:val="none" w:sz="0" w:space="0" w:color="auto"/>
            <w:left w:val="none" w:sz="0" w:space="0" w:color="auto"/>
            <w:bottom w:val="none" w:sz="0" w:space="0" w:color="auto"/>
            <w:right w:val="none" w:sz="0" w:space="0" w:color="auto"/>
          </w:divBdr>
        </w:div>
        <w:div w:id="1131634262">
          <w:marLeft w:val="0"/>
          <w:marRight w:val="0"/>
          <w:marTop w:val="0"/>
          <w:marBottom w:val="0"/>
          <w:divBdr>
            <w:top w:val="none" w:sz="0" w:space="0" w:color="auto"/>
            <w:left w:val="none" w:sz="0" w:space="0" w:color="auto"/>
            <w:bottom w:val="none" w:sz="0" w:space="0" w:color="auto"/>
            <w:right w:val="none" w:sz="0" w:space="0" w:color="auto"/>
          </w:divBdr>
          <w:divsChild>
            <w:div w:id="937711761">
              <w:marLeft w:val="0"/>
              <w:marRight w:val="0"/>
              <w:marTop w:val="0"/>
              <w:marBottom w:val="0"/>
              <w:divBdr>
                <w:top w:val="none" w:sz="0" w:space="0" w:color="auto"/>
                <w:left w:val="none" w:sz="0" w:space="0" w:color="auto"/>
                <w:bottom w:val="none" w:sz="0" w:space="0" w:color="auto"/>
                <w:right w:val="none" w:sz="0" w:space="0" w:color="auto"/>
              </w:divBdr>
            </w:div>
          </w:divsChild>
        </w:div>
        <w:div w:id="1605068004">
          <w:marLeft w:val="0"/>
          <w:marRight w:val="0"/>
          <w:marTop w:val="0"/>
          <w:marBottom w:val="0"/>
          <w:divBdr>
            <w:top w:val="none" w:sz="0" w:space="0" w:color="auto"/>
            <w:left w:val="none" w:sz="0" w:space="0" w:color="auto"/>
            <w:bottom w:val="none" w:sz="0" w:space="0" w:color="auto"/>
            <w:right w:val="none" w:sz="0" w:space="0" w:color="auto"/>
          </w:divBdr>
          <w:divsChild>
            <w:div w:id="785275462">
              <w:marLeft w:val="0"/>
              <w:marRight w:val="0"/>
              <w:marTop w:val="0"/>
              <w:marBottom w:val="0"/>
              <w:divBdr>
                <w:top w:val="none" w:sz="0" w:space="0" w:color="auto"/>
                <w:left w:val="none" w:sz="0" w:space="0" w:color="auto"/>
                <w:bottom w:val="none" w:sz="0" w:space="0" w:color="auto"/>
                <w:right w:val="none" w:sz="0" w:space="0" w:color="auto"/>
              </w:divBdr>
            </w:div>
          </w:divsChild>
        </w:div>
        <w:div w:id="476072123">
          <w:marLeft w:val="0"/>
          <w:marRight w:val="0"/>
          <w:marTop w:val="0"/>
          <w:marBottom w:val="0"/>
          <w:divBdr>
            <w:top w:val="none" w:sz="0" w:space="0" w:color="auto"/>
            <w:left w:val="none" w:sz="0" w:space="0" w:color="auto"/>
            <w:bottom w:val="none" w:sz="0" w:space="0" w:color="auto"/>
            <w:right w:val="none" w:sz="0" w:space="0" w:color="auto"/>
          </w:divBdr>
          <w:divsChild>
            <w:div w:id="641543792">
              <w:marLeft w:val="0"/>
              <w:marRight w:val="0"/>
              <w:marTop w:val="0"/>
              <w:marBottom w:val="0"/>
              <w:divBdr>
                <w:top w:val="none" w:sz="0" w:space="0" w:color="auto"/>
                <w:left w:val="none" w:sz="0" w:space="0" w:color="auto"/>
                <w:bottom w:val="none" w:sz="0" w:space="0" w:color="auto"/>
                <w:right w:val="none" w:sz="0" w:space="0" w:color="auto"/>
              </w:divBdr>
            </w:div>
          </w:divsChild>
        </w:div>
        <w:div w:id="1380400314">
          <w:marLeft w:val="0"/>
          <w:marRight w:val="0"/>
          <w:marTop w:val="0"/>
          <w:marBottom w:val="0"/>
          <w:divBdr>
            <w:top w:val="none" w:sz="0" w:space="0" w:color="auto"/>
            <w:left w:val="none" w:sz="0" w:space="0" w:color="auto"/>
            <w:bottom w:val="none" w:sz="0" w:space="0" w:color="auto"/>
            <w:right w:val="none" w:sz="0" w:space="0" w:color="auto"/>
          </w:divBdr>
          <w:divsChild>
            <w:div w:id="1179465193">
              <w:marLeft w:val="0"/>
              <w:marRight w:val="0"/>
              <w:marTop w:val="0"/>
              <w:marBottom w:val="0"/>
              <w:divBdr>
                <w:top w:val="none" w:sz="0" w:space="0" w:color="auto"/>
                <w:left w:val="none" w:sz="0" w:space="0" w:color="auto"/>
                <w:bottom w:val="none" w:sz="0" w:space="0" w:color="auto"/>
                <w:right w:val="none" w:sz="0" w:space="0" w:color="auto"/>
              </w:divBdr>
            </w:div>
          </w:divsChild>
        </w:div>
        <w:div w:id="365645293">
          <w:marLeft w:val="0"/>
          <w:marRight w:val="0"/>
          <w:marTop w:val="0"/>
          <w:marBottom w:val="0"/>
          <w:divBdr>
            <w:top w:val="none" w:sz="0" w:space="0" w:color="auto"/>
            <w:left w:val="none" w:sz="0" w:space="0" w:color="auto"/>
            <w:bottom w:val="none" w:sz="0" w:space="0" w:color="auto"/>
            <w:right w:val="none" w:sz="0" w:space="0" w:color="auto"/>
          </w:divBdr>
          <w:divsChild>
            <w:div w:id="11542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2">
      <w:bodyDiv w:val="1"/>
      <w:marLeft w:val="0"/>
      <w:marRight w:val="0"/>
      <w:marTop w:val="0"/>
      <w:marBottom w:val="0"/>
      <w:divBdr>
        <w:top w:val="none" w:sz="0" w:space="0" w:color="auto"/>
        <w:left w:val="none" w:sz="0" w:space="0" w:color="auto"/>
        <w:bottom w:val="none" w:sz="0" w:space="0" w:color="auto"/>
        <w:right w:val="none" w:sz="0" w:space="0" w:color="auto"/>
      </w:divBdr>
      <w:divsChild>
        <w:div w:id="58134676">
          <w:marLeft w:val="0"/>
          <w:marRight w:val="0"/>
          <w:marTop w:val="0"/>
          <w:marBottom w:val="0"/>
          <w:divBdr>
            <w:top w:val="none" w:sz="0" w:space="0" w:color="auto"/>
            <w:left w:val="none" w:sz="0" w:space="0" w:color="auto"/>
            <w:bottom w:val="none" w:sz="0" w:space="0" w:color="auto"/>
            <w:right w:val="none" w:sz="0" w:space="0" w:color="auto"/>
          </w:divBdr>
          <w:divsChild>
            <w:div w:id="1737240893">
              <w:marLeft w:val="0"/>
              <w:marRight w:val="0"/>
              <w:marTop w:val="0"/>
              <w:marBottom w:val="0"/>
              <w:divBdr>
                <w:top w:val="none" w:sz="0" w:space="0" w:color="auto"/>
                <w:left w:val="none" w:sz="0" w:space="0" w:color="auto"/>
                <w:bottom w:val="none" w:sz="0" w:space="0" w:color="auto"/>
                <w:right w:val="none" w:sz="0" w:space="0" w:color="auto"/>
              </w:divBdr>
            </w:div>
          </w:divsChild>
        </w:div>
        <w:div w:id="1528834106">
          <w:marLeft w:val="0"/>
          <w:marRight w:val="0"/>
          <w:marTop w:val="0"/>
          <w:marBottom w:val="0"/>
          <w:divBdr>
            <w:top w:val="none" w:sz="0" w:space="0" w:color="auto"/>
            <w:left w:val="none" w:sz="0" w:space="0" w:color="auto"/>
            <w:bottom w:val="none" w:sz="0" w:space="0" w:color="auto"/>
            <w:right w:val="none" w:sz="0" w:space="0" w:color="auto"/>
          </w:divBdr>
          <w:divsChild>
            <w:div w:id="141624459">
              <w:marLeft w:val="0"/>
              <w:marRight w:val="0"/>
              <w:marTop w:val="0"/>
              <w:marBottom w:val="0"/>
              <w:divBdr>
                <w:top w:val="none" w:sz="0" w:space="0" w:color="auto"/>
                <w:left w:val="none" w:sz="0" w:space="0" w:color="auto"/>
                <w:bottom w:val="none" w:sz="0" w:space="0" w:color="auto"/>
                <w:right w:val="none" w:sz="0" w:space="0" w:color="auto"/>
              </w:divBdr>
            </w:div>
          </w:divsChild>
        </w:div>
        <w:div w:id="919798803">
          <w:marLeft w:val="0"/>
          <w:marRight w:val="0"/>
          <w:marTop w:val="0"/>
          <w:marBottom w:val="0"/>
          <w:divBdr>
            <w:top w:val="none" w:sz="0" w:space="0" w:color="auto"/>
            <w:left w:val="none" w:sz="0" w:space="0" w:color="auto"/>
            <w:bottom w:val="none" w:sz="0" w:space="0" w:color="auto"/>
            <w:right w:val="none" w:sz="0" w:space="0" w:color="auto"/>
          </w:divBdr>
          <w:divsChild>
            <w:div w:id="1385177779">
              <w:marLeft w:val="0"/>
              <w:marRight w:val="0"/>
              <w:marTop w:val="0"/>
              <w:marBottom w:val="0"/>
              <w:divBdr>
                <w:top w:val="none" w:sz="0" w:space="0" w:color="auto"/>
                <w:left w:val="none" w:sz="0" w:space="0" w:color="auto"/>
                <w:bottom w:val="none" w:sz="0" w:space="0" w:color="auto"/>
                <w:right w:val="none" w:sz="0" w:space="0" w:color="auto"/>
              </w:divBdr>
            </w:div>
          </w:divsChild>
        </w:div>
        <w:div w:id="1112824937">
          <w:marLeft w:val="0"/>
          <w:marRight w:val="0"/>
          <w:marTop w:val="0"/>
          <w:marBottom w:val="0"/>
          <w:divBdr>
            <w:top w:val="none" w:sz="0" w:space="0" w:color="auto"/>
            <w:left w:val="none" w:sz="0" w:space="0" w:color="auto"/>
            <w:bottom w:val="none" w:sz="0" w:space="0" w:color="auto"/>
            <w:right w:val="none" w:sz="0" w:space="0" w:color="auto"/>
          </w:divBdr>
          <w:divsChild>
            <w:div w:id="1237477341">
              <w:marLeft w:val="0"/>
              <w:marRight w:val="0"/>
              <w:marTop w:val="0"/>
              <w:marBottom w:val="0"/>
              <w:divBdr>
                <w:top w:val="none" w:sz="0" w:space="0" w:color="auto"/>
                <w:left w:val="none" w:sz="0" w:space="0" w:color="auto"/>
                <w:bottom w:val="none" w:sz="0" w:space="0" w:color="auto"/>
                <w:right w:val="none" w:sz="0" w:space="0" w:color="auto"/>
              </w:divBdr>
            </w:div>
          </w:divsChild>
        </w:div>
        <w:div w:id="1423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48471">
      <w:bodyDiv w:val="1"/>
      <w:marLeft w:val="0"/>
      <w:marRight w:val="0"/>
      <w:marTop w:val="0"/>
      <w:marBottom w:val="0"/>
      <w:divBdr>
        <w:top w:val="none" w:sz="0" w:space="0" w:color="auto"/>
        <w:left w:val="none" w:sz="0" w:space="0" w:color="auto"/>
        <w:bottom w:val="none" w:sz="0" w:space="0" w:color="auto"/>
        <w:right w:val="none" w:sz="0" w:space="0" w:color="auto"/>
      </w:divBdr>
    </w:div>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378938456">
      <w:bodyDiv w:val="1"/>
      <w:marLeft w:val="0"/>
      <w:marRight w:val="0"/>
      <w:marTop w:val="0"/>
      <w:marBottom w:val="0"/>
      <w:divBdr>
        <w:top w:val="none" w:sz="0" w:space="0" w:color="auto"/>
        <w:left w:val="none" w:sz="0" w:space="0" w:color="auto"/>
        <w:bottom w:val="none" w:sz="0" w:space="0" w:color="auto"/>
        <w:right w:val="none" w:sz="0" w:space="0" w:color="auto"/>
      </w:divBdr>
      <w:divsChild>
        <w:div w:id="1121455148">
          <w:marLeft w:val="0"/>
          <w:marRight w:val="0"/>
          <w:marTop w:val="0"/>
          <w:marBottom w:val="0"/>
          <w:divBdr>
            <w:top w:val="none" w:sz="0" w:space="0" w:color="auto"/>
            <w:left w:val="none" w:sz="0" w:space="0" w:color="auto"/>
            <w:bottom w:val="none" w:sz="0" w:space="0" w:color="auto"/>
            <w:right w:val="none" w:sz="0" w:space="0" w:color="auto"/>
          </w:divBdr>
        </w:div>
        <w:div w:id="1953320077">
          <w:marLeft w:val="0"/>
          <w:marRight w:val="0"/>
          <w:marTop w:val="0"/>
          <w:marBottom w:val="0"/>
          <w:divBdr>
            <w:top w:val="none" w:sz="0" w:space="0" w:color="auto"/>
            <w:left w:val="none" w:sz="0" w:space="0" w:color="auto"/>
            <w:bottom w:val="none" w:sz="0" w:space="0" w:color="auto"/>
            <w:right w:val="none" w:sz="0" w:space="0" w:color="auto"/>
          </w:divBdr>
        </w:div>
        <w:div w:id="1364287158">
          <w:marLeft w:val="0"/>
          <w:marRight w:val="0"/>
          <w:marTop w:val="0"/>
          <w:marBottom w:val="0"/>
          <w:divBdr>
            <w:top w:val="none" w:sz="0" w:space="0" w:color="auto"/>
            <w:left w:val="none" w:sz="0" w:space="0" w:color="auto"/>
            <w:bottom w:val="none" w:sz="0" w:space="0" w:color="auto"/>
            <w:right w:val="none" w:sz="0" w:space="0" w:color="auto"/>
          </w:divBdr>
          <w:divsChild>
            <w:div w:id="1661349022">
              <w:marLeft w:val="0"/>
              <w:marRight w:val="0"/>
              <w:marTop w:val="0"/>
              <w:marBottom w:val="0"/>
              <w:divBdr>
                <w:top w:val="none" w:sz="0" w:space="0" w:color="auto"/>
                <w:left w:val="none" w:sz="0" w:space="0" w:color="auto"/>
                <w:bottom w:val="none" w:sz="0" w:space="0" w:color="auto"/>
                <w:right w:val="none" w:sz="0" w:space="0" w:color="auto"/>
              </w:divBdr>
            </w:div>
          </w:divsChild>
        </w:div>
        <w:div w:id="1403287156">
          <w:marLeft w:val="0"/>
          <w:marRight w:val="0"/>
          <w:marTop w:val="0"/>
          <w:marBottom w:val="0"/>
          <w:divBdr>
            <w:top w:val="none" w:sz="0" w:space="0" w:color="auto"/>
            <w:left w:val="none" w:sz="0" w:space="0" w:color="auto"/>
            <w:bottom w:val="none" w:sz="0" w:space="0" w:color="auto"/>
            <w:right w:val="none" w:sz="0" w:space="0" w:color="auto"/>
          </w:divBdr>
          <w:divsChild>
            <w:div w:id="525141171">
              <w:marLeft w:val="0"/>
              <w:marRight w:val="0"/>
              <w:marTop w:val="0"/>
              <w:marBottom w:val="0"/>
              <w:divBdr>
                <w:top w:val="none" w:sz="0" w:space="0" w:color="auto"/>
                <w:left w:val="none" w:sz="0" w:space="0" w:color="auto"/>
                <w:bottom w:val="none" w:sz="0" w:space="0" w:color="auto"/>
                <w:right w:val="none" w:sz="0" w:space="0" w:color="auto"/>
              </w:divBdr>
            </w:div>
          </w:divsChild>
        </w:div>
        <w:div w:id="1231189893">
          <w:marLeft w:val="0"/>
          <w:marRight w:val="0"/>
          <w:marTop w:val="0"/>
          <w:marBottom w:val="0"/>
          <w:divBdr>
            <w:top w:val="none" w:sz="0" w:space="0" w:color="auto"/>
            <w:left w:val="none" w:sz="0" w:space="0" w:color="auto"/>
            <w:bottom w:val="none" w:sz="0" w:space="0" w:color="auto"/>
            <w:right w:val="none" w:sz="0" w:space="0" w:color="auto"/>
          </w:divBdr>
          <w:divsChild>
            <w:div w:id="1957641666">
              <w:marLeft w:val="0"/>
              <w:marRight w:val="0"/>
              <w:marTop w:val="0"/>
              <w:marBottom w:val="0"/>
              <w:divBdr>
                <w:top w:val="none" w:sz="0" w:space="0" w:color="auto"/>
                <w:left w:val="none" w:sz="0" w:space="0" w:color="auto"/>
                <w:bottom w:val="none" w:sz="0" w:space="0" w:color="auto"/>
                <w:right w:val="none" w:sz="0" w:space="0" w:color="auto"/>
              </w:divBdr>
            </w:div>
          </w:divsChild>
        </w:div>
        <w:div w:id="872572405">
          <w:marLeft w:val="0"/>
          <w:marRight w:val="0"/>
          <w:marTop w:val="0"/>
          <w:marBottom w:val="0"/>
          <w:divBdr>
            <w:top w:val="none" w:sz="0" w:space="0" w:color="auto"/>
            <w:left w:val="none" w:sz="0" w:space="0" w:color="auto"/>
            <w:bottom w:val="none" w:sz="0" w:space="0" w:color="auto"/>
            <w:right w:val="none" w:sz="0" w:space="0" w:color="auto"/>
          </w:divBdr>
          <w:divsChild>
            <w:div w:id="1657568089">
              <w:marLeft w:val="0"/>
              <w:marRight w:val="0"/>
              <w:marTop w:val="0"/>
              <w:marBottom w:val="0"/>
              <w:divBdr>
                <w:top w:val="none" w:sz="0" w:space="0" w:color="auto"/>
                <w:left w:val="none" w:sz="0" w:space="0" w:color="auto"/>
                <w:bottom w:val="none" w:sz="0" w:space="0" w:color="auto"/>
                <w:right w:val="none" w:sz="0" w:space="0" w:color="auto"/>
              </w:divBdr>
            </w:div>
          </w:divsChild>
        </w:div>
        <w:div w:id="302387599">
          <w:marLeft w:val="0"/>
          <w:marRight w:val="0"/>
          <w:marTop w:val="0"/>
          <w:marBottom w:val="0"/>
          <w:divBdr>
            <w:top w:val="none" w:sz="0" w:space="0" w:color="auto"/>
            <w:left w:val="none" w:sz="0" w:space="0" w:color="auto"/>
            <w:bottom w:val="none" w:sz="0" w:space="0" w:color="auto"/>
            <w:right w:val="none" w:sz="0" w:space="0" w:color="auto"/>
          </w:divBdr>
          <w:divsChild>
            <w:div w:id="2140487228">
              <w:marLeft w:val="0"/>
              <w:marRight w:val="0"/>
              <w:marTop w:val="0"/>
              <w:marBottom w:val="0"/>
              <w:divBdr>
                <w:top w:val="none" w:sz="0" w:space="0" w:color="auto"/>
                <w:left w:val="none" w:sz="0" w:space="0" w:color="auto"/>
                <w:bottom w:val="none" w:sz="0" w:space="0" w:color="auto"/>
                <w:right w:val="none" w:sz="0" w:space="0" w:color="auto"/>
              </w:divBdr>
            </w:div>
          </w:divsChild>
        </w:div>
        <w:div w:id="1099911957">
          <w:marLeft w:val="0"/>
          <w:marRight w:val="0"/>
          <w:marTop w:val="0"/>
          <w:marBottom w:val="0"/>
          <w:divBdr>
            <w:top w:val="none" w:sz="0" w:space="0" w:color="auto"/>
            <w:left w:val="none" w:sz="0" w:space="0" w:color="auto"/>
            <w:bottom w:val="none" w:sz="0" w:space="0" w:color="auto"/>
            <w:right w:val="none" w:sz="0" w:space="0" w:color="auto"/>
          </w:divBdr>
          <w:divsChild>
            <w:div w:id="919296048">
              <w:marLeft w:val="0"/>
              <w:marRight w:val="0"/>
              <w:marTop w:val="0"/>
              <w:marBottom w:val="0"/>
              <w:divBdr>
                <w:top w:val="none" w:sz="0" w:space="0" w:color="auto"/>
                <w:left w:val="none" w:sz="0" w:space="0" w:color="auto"/>
                <w:bottom w:val="none" w:sz="0" w:space="0" w:color="auto"/>
                <w:right w:val="none" w:sz="0" w:space="0" w:color="auto"/>
              </w:divBdr>
            </w:div>
          </w:divsChild>
        </w:div>
        <w:div w:id="1786581760">
          <w:marLeft w:val="0"/>
          <w:marRight w:val="0"/>
          <w:marTop w:val="0"/>
          <w:marBottom w:val="0"/>
          <w:divBdr>
            <w:top w:val="none" w:sz="0" w:space="0" w:color="auto"/>
            <w:left w:val="none" w:sz="0" w:space="0" w:color="auto"/>
            <w:bottom w:val="none" w:sz="0" w:space="0" w:color="auto"/>
            <w:right w:val="none" w:sz="0" w:space="0" w:color="auto"/>
          </w:divBdr>
          <w:divsChild>
            <w:div w:id="1630671449">
              <w:marLeft w:val="0"/>
              <w:marRight w:val="0"/>
              <w:marTop w:val="0"/>
              <w:marBottom w:val="0"/>
              <w:divBdr>
                <w:top w:val="none" w:sz="0" w:space="0" w:color="auto"/>
                <w:left w:val="none" w:sz="0" w:space="0" w:color="auto"/>
                <w:bottom w:val="none" w:sz="0" w:space="0" w:color="auto"/>
                <w:right w:val="none" w:sz="0" w:space="0" w:color="auto"/>
              </w:divBdr>
            </w:div>
          </w:divsChild>
        </w:div>
        <w:div w:id="13500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651595">
      <w:bodyDiv w:val="1"/>
      <w:marLeft w:val="0"/>
      <w:marRight w:val="0"/>
      <w:marTop w:val="0"/>
      <w:marBottom w:val="0"/>
      <w:divBdr>
        <w:top w:val="none" w:sz="0" w:space="0" w:color="auto"/>
        <w:left w:val="none" w:sz="0" w:space="0" w:color="auto"/>
        <w:bottom w:val="none" w:sz="0" w:space="0" w:color="auto"/>
        <w:right w:val="none" w:sz="0" w:space="0" w:color="auto"/>
      </w:divBdr>
      <w:divsChild>
        <w:div w:id="122244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5941">
      <w:bodyDiv w:val="1"/>
      <w:marLeft w:val="0"/>
      <w:marRight w:val="0"/>
      <w:marTop w:val="0"/>
      <w:marBottom w:val="0"/>
      <w:divBdr>
        <w:top w:val="none" w:sz="0" w:space="0" w:color="auto"/>
        <w:left w:val="none" w:sz="0" w:space="0" w:color="auto"/>
        <w:bottom w:val="none" w:sz="0" w:space="0" w:color="auto"/>
        <w:right w:val="none" w:sz="0" w:space="0" w:color="auto"/>
      </w:divBdr>
    </w:div>
    <w:div w:id="655960888">
      <w:bodyDiv w:val="1"/>
      <w:marLeft w:val="0"/>
      <w:marRight w:val="0"/>
      <w:marTop w:val="0"/>
      <w:marBottom w:val="0"/>
      <w:divBdr>
        <w:top w:val="none" w:sz="0" w:space="0" w:color="auto"/>
        <w:left w:val="none" w:sz="0" w:space="0" w:color="auto"/>
        <w:bottom w:val="none" w:sz="0" w:space="0" w:color="auto"/>
        <w:right w:val="none" w:sz="0" w:space="0" w:color="auto"/>
      </w:divBdr>
    </w:div>
    <w:div w:id="678627361">
      <w:bodyDiv w:val="1"/>
      <w:marLeft w:val="0"/>
      <w:marRight w:val="0"/>
      <w:marTop w:val="0"/>
      <w:marBottom w:val="0"/>
      <w:divBdr>
        <w:top w:val="none" w:sz="0" w:space="0" w:color="auto"/>
        <w:left w:val="none" w:sz="0" w:space="0" w:color="auto"/>
        <w:bottom w:val="none" w:sz="0" w:space="0" w:color="auto"/>
        <w:right w:val="none" w:sz="0" w:space="0" w:color="auto"/>
      </w:divBdr>
    </w:div>
    <w:div w:id="855271532">
      <w:bodyDiv w:val="1"/>
      <w:marLeft w:val="0"/>
      <w:marRight w:val="0"/>
      <w:marTop w:val="0"/>
      <w:marBottom w:val="0"/>
      <w:divBdr>
        <w:top w:val="none" w:sz="0" w:space="0" w:color="auto"/>
        <w:left w:val="none" w:sz="0" w:space="0" w:color="auto"/>
        <w:bottom w:val="none" w:sz="0" w:space="0" w:color="auto"/>
        <w:right w:val="none" w:sz="0" w:space="0" w:color="auto"/>
      </w:divBdr>
      <w:divsChild>
        <w:div w:id="1653556604">
          <w:marLeft w:val="0"/>
          <w:marRight w:val="0"/>
          <w:marTop w:val="0"/>
          <w:marBottom w:val="0"/>
          <w:divBdr>
            <w:top w:val="none" w:sz="0" w:space="0" w:color="auto"/>
            <w:left w:val="none" w:sz="0" w:space="0" w:color="auto"/>
            <w:bottom w:val="none" w:sz="0" w:space="0" w:color="auto"/>
            <w:right w:val="none" w:sz="0" w:space="0" w:color="auto"/>
          </w:divBdr>
          <w:divsChild>
            <w:div w:id="463502220">
              <w:marLeft w:val="0"/>
              <w:marRight w:val="0"/>
              <w:marTop w:val="0"/>
              <w:marBottom w:val="0"/>
              <w:divBdr>
                <w:top w:val="none" w:sz="0" w:space="0" w:color="auto"/>
                <w:left w:val="none" w:sz="0" w:space="0" w:color="auto"/>
                <w:bottom w:val="none" w:sz="0" w:space="0" w:color="auto"/>
                <w:right w:val="none" w:sz="0" w:space="0" w:color="auto"/>
              </w:divBdr>
              <w:divsChild>
                <w:div w:id="401372608">
                  <w:marLeft w:val="0"/>
                  <w:marRight w:val="0"/>
                  <w:marTop w:val="0"/>
                  <w:marBottom w:val="0"/>
                  <w:divBdr>
                    <w:top w:val="none" w:sz="0" w:space="0" w:color="auto"/>
                    <w:left w:val="none" w:sz="0" w:space="0" w:color="auto"/>
                    <w:bottom w:val="none" w:sz="0" w:space="0" w:color="auto"/>
                    <w:right w:val="none" w:sz="0" w:space="0" w:color="auto"/>
                  </w:divBdr>
                  <w:divsChild>
                    <w:div w:id="2021741137">
                      <w:marLeft w:val="0"/>
                      <w:marRight w:val="0"/>
                      <w:marTop w:val="0"/>
                      <w:marBottom w:val="0"/>
                      <w:divBdr>
                        <w:top w:val="none" w:sz="0" w:space="0" w:color="auto"/>
                        <w:left w:val="none" w:sz="0" w:space="0" w:color="auto"/>
                        <w:bottom w:val="none" w:sz="0" w:space="0" w:color="auto"/>
                        <w:right w:val="none" w:sz="0" w:space="0" w:color="auto"/>
                      </w:divBdr>
                    </w:div>
                  </w:divsChild>
                </w:div>
                <w:div w:id="435488253">
                  <w:marLeft w:val="0"/>
                  <w:marRight w:val="0"/>
                  <w:marTop w:val="0"/>
                  <w:marBottom w:val="0"/>
                  <w:divBdr>
                    <w:top w:val="none" w:sz="0" w:space="0" w:color="auto"/>
                    <w:left w:val="none" w:sz="0" w:space="0" w:color="auto"/>
                    <w:bottom w:val="none" w:sz="0" w:space="0" w:color="auto"/>
                    <w:right w:val="none" w:sz="0" w:space="0" w:color="auto"/>
                  </w:divBdr>
                  <w:divsChild>
                    <w:div w:id="1640303624">
                      <w:marLeft w:val="0"/>
                      <w:marRight w:val="0"/>
                      <w:marTop w:val="0"/>
                      <w:marBottom w:val="0"/>
                      <w:divBdr>
                        <w:top w:val="none" w:sz="0" w:space="0" w:color="auto"/>
                        <w:left w:val="none" w:sz="0" w:space="0" w:color="auto"/>
                        <w:bottom w:val="none" w:sz="0" w:space="0" w:color="auto"/>
                        <w:right w:val="none" w:sz="0" w:space="0" w:color="auto"/>
                      </w:divBdr>
                    </w:div>
                  </w:divsChild>
                </w:div>
                <w:div w:id="1841039664">
                  <w:marLeft w:val="0"/>
                  <w:marRight w:val="0"/>
                  <w:marTop w:val="0"/>
                  <w:marBottom w:val="0"/>
                  <w:divBdr>
                    <w:top w:val="none" w:sz="0" w:space="0" w:color="auto"/>
                    <w:left w:val="none" w:sz="0" w:space="0" w:color="auto"/>
                    <w:bottom w:val="none" w:sz="0" w:space="0" w:color="auto"/>
                    <w:right w:val="none" w:sz="0" w:space="0" w:color="auto"/>
                  </w:divBdr>
                  <w:divsChild>
                    <w:div w:id="974261769">
                      <w:marLeft w:val="0"/>
                      <w:marRight w:val="0"/>
                      <w:marTop w:val="0"/>
                      <w:marBottom w:val="0"/>
                      <w:divBdr>
                        <w:top w:val="none" w:sz="0" w:space="0" w:color="auto"/>
                        <w:left w:val="none" w:sz="0" w:space="0" w:color="auto"/>
                        <w:bottom w:val="none" w:sz="0" w:space="0" w:color="auto"/>
                        <w:right w:val="none" w:sz="0" w:space="0" w:color="auto"/>
                      </w:divBdr>
                    </w:div>
                  </w:divsChild>
                </w:div>
                <w:div w:id="270282414">
                  <w:marLeft w:val="0"/>
                  <w:marRight w:val="0"/>
                  <w:marTop w:val="0"/>
                  <w:marBottom w:val="0"/>
                  <w:divBdr>
                    <w:top w:val="none" w:sz="0" w:space="0" w:color="auto"/>
                    <w:left w:val="none" w:sz="0" w:space="0" w:color="auto"/>
                    <w:bottom w:val="none" w:sz="0" w:space="0" w:color="auto"/>
                    <w:right w:val="none" w:sz="0" w:space="0" w:color="auto"/>
                  </w:divBdr>
                  <w:divsChild>
                    <w:div w:id="1918055014">
                      <w:marLeft w:val="0"/>
                      <w:marRight w:val="0"/>
                      <w:marTop w:val="0"/>
                      <w:marBottom w:val="0"/>
                      <w:divBdr>
                        <w:top w:val="none" w:sz="0" w:space="0" w:color="auto"/>
                        <w:left w:val="none" w:sz="0" w:space="0" w:color="auto"/>
                        <w:bottom w:val="none" w:sz="0" w:space="0" w:color="auto"/>
                        <w:right w:val="none" w:sz="0" w:space="0" w:color="auto"/>
                      </w:divBdr>
                    </w:div>
                  </w:divsChild>
                </w:div>
                <w:div w:id="275991797">
                  <w:marLeft w:val="0"/>
                  <w:marRight w:val="0"/>
                  <w:marTop w:val="0"/>
                  <w:marBottom w:val="0"/>
                  <w:divBdr>
                    <w:top w:val="none" w:sz="0" w:space="0" w:color="auto"/>
                    <w:left w:val="none" w:sz="0" w:space="0" w:color="auto"/>
                    <w:bottom w:val="none" w:sz="0" w:space="0" w:color="auto"/>
                    <w:right w:val="none" w:sz="0" w:space="0" w:color="auto"/>
                  </w:divBdr>
                  <w:divsChild>
                    <w:div w:id="1612473575">
                      <w:marLeft w:val="0"/>
                      <w:marRight w:val="0"/>
                      <w:marTop w:val="0"/>
                      <w:marBottom w:val="0"/>
                      <w:divBdr>
                        <w:top w:val="none" w:sz="0" w:space="0" w:color="auto"/>
                        <w:left w:val="none" w:sz="0" w:space="0" w:color="auto"/>
                        <w:bottom w:val="none" w:sz="0" w:space="0" w:color="auto"/>
                        <w:right w:val="none" w:sz="0" w:space="0" w:color="auto"/>
                      </w:divBdr>
                    </w:div>
                  </w:divsChild>
                </w:div>
                <w:div w:id="1116749186">
                  <w:marLeft w:val="0"/>
                  <w:marRight w:val="0"/>
                  <w:marTop w:val="0"/>
                  <w:marBottom w:val="0"/>
                  <w:divBdr>
                    <w:top w:val="none" w:sz="0" w:space="0" w:color="auto"/>
                    <w:left w:val="none" w:sz="0" w:space="0" w:color="auto"/>
                    <w:bottom w:val="none" w:sz="0" w:space="0" w:color="auto"/>
                    <w:right w:val="none" w:sz="0" w:space="0" w:color="auto"/>
                  </w:divBdr>
                  <w:divsChild>
                    <w:div w:id="1869222698">
                      <w:marLeft w:val="0"/>
                      <w:marRight w:val="0"/>
                      <w:marTop w:val="0"/>
                      <w:marBottom w:val="0"/>
                      <w:divBdr>
                        <w:top w:val="none" w:sz="0" w:space="0" w:color="auto"/>
                        <w:left w:val="none" w:sz="0" w:space="0" w:color="auto"/>
                        <w:bottom w:val="none" w:sz="0" w:space="0" w:color="auto"/>
                        <w:right w:val="none" w:sz="0" w:space="0" w:color="auto"/>
                      </w:divBdr>
                    </w:div>
                  </w:divsChild>
                </w:div>
                <w:div w:id="736824845">
                  <w:marLeft w:val="0"/>
                  <w:marRight w:val="0"/>
                  <w:marTop w:val="0"/>
                  <w:marBottom w:val="0"/>
                  <w:divBdr>
                    <w:top w:val="none" w:sz="0" w:space="0" w:color="auto"/>
                    <w:left w:val="none" w:sz="0" w:space="0" w:color="auto"/>
                    <w:bottom w:val="none" w:sz="0" w:space="0" w:color="auto"/>
                    <w:right w:val="none" w:sz="0" w:space="0" w:color="auto"/>
                  </w:divBdr>
                  <w:divsChild>
                    <w:div w:id="1331639057">
                      <w:marLeft w:val="0"/>
                      <w:marRight w:val="0"/>
                      <w:marTop w:val="0"/>
                      <w:marBottom w:val="0"/>
                      <w:divBdr>
                        <w:top w:val="none" w:sz="0" w:space="0" w:color="auto"/>
                        <w:left w:val="none" w:sz="0" w:space="0" w:color="auto"/>
                        <w:bottom w:val="none" w:sz="0" w:space="0" w:color="auto"/>
                        <w:right w:val="none" w:sz="0" w:space="0" w:color="auto"/>
                      </w:divBdr>
                    </w:div>
                  </w:divsChild>
                </w:div>
                <w:div w:id="1106580263">
                  <w:marLeft w:val="0"/>
                  <w:marRight w:val="0"/>
                  <w:marTop w:val="0"/>
                  <w:marBottom w:val="0"/>
                  <w:divBdr>
                    <w:top w:val="none" w:sz="0" w:space="0" w:color="auto"/>
                    <w:left w:val="none" w:sz="0" w:space="0" w:color="auto"/>
                    <w:bottom w:val="none" w:sz="0" w:space="0" w:color="auto"/>
                    <w:right w:val="none" w:sz="0" w:space="0" w:color="auto"/>
                  </w:divBdr>
                  <w:divsChild>
                    <w:div w:id="206377783">
                      <w:marLeft w:val="0"/>
                      <w:marRight w:val="0"/>
                      <w:marTop w:val="0"/>
                      <w:marBottom w:val="0"/>
                      <w:divBdr>
                        <w:top w:val="none" w:sz="0" w:space="0" w:color="auto"/>
                        <w:left w:val="none" w:sz="0" w:space="0" w:color="auto"/>
                        <w:bottom w:val="none" w:sz="0" w:space="0" w:color="auto"/>
                        <w:right w:val="none" w:sz="0" w:space="0" w:color="auto"/>
                      </w:divBdr>
                    </w:div>
                  </w:divsChild>
                </w:div>
                <w:div w:id="1825900718">
                  <w:marLeft w:val="0"/>
                  <w:marRight w:val="0"/>
                  <w:marTop w:val="0"/>
                  <w:marBottom w:val="0"/>
                  <w:divBdr>
                    <w:top w:val="none" w:sz="0" w:space="0" w:color="auto"/>
                    <w:left w:val="none" w:sz="0" w:space="0" w:color="auto"/>
                    <w:bottom w:val="none" w:sz="0" w:space="0" w:color="auto"/>
                    <w:right w:val="none" w:sz="0" w:space="0" w:color="auto"/>
                  </w:divBdr>
                  <w:divsChild>
                    <w:div w:id="1238832049">
                      <w:marLeft w:val="0"/>
                      <w:marRight w:val="0"/>
                      <w:marTop w:val="0"/>
                      <w:marBottom w:val="0"/>
                      <w:divBdr>
                        <w:top w:val="none" w:sz="0" w:space="0" w:color="auto"/>
                        <w:left w:val="none" w:sz="0" w:space="0" w:color="auto"/>
                        <w:bottom w:val="none" w:sz="0" w:space="0" w:color="auto"/>
                        <w:right w:val="none" w:sz="0" w:space="0" w:color="auto"/>
                      </w:divBdr>
                    </w:div>
                  </w:divsChild>
                </w:div>
                <w:div w:id="2065789188">
                  <w:marLeft w:val="0"/>
                  <w:marRight w:val="0"/>
                  <w:marTop w:val="0"/>
                  <w:marBottom w:val="0"/>
                  <w:divBdr>
                    <w:top w:val="none" w:sz="0" w:space="0" w:color="auto"/>
                    <w:left w:val="none" w:sz="0" w:space="0" w:color="auto"/>
                    <w:bottom w:val="none" w:sz="0" w:space="0" w:color="auto"/>
                    <w:right w:val="none" w:sz="0" w:space="0" w:color="auto"/>
                  </w:divBdr>
                  <w:divsChild>
                    <w:div w:id="1934822437">
                      <w:marLeft w:val="0"/>
                      <w:marRight w:val="0"/>
                      <w:marTop w:val="0"/>
                      <w:marBottom w:val="0"/>
                      <w:divBdr>
                        <w:top w:val="none" w:sz="0" w:space="0" w:color="auto"/>
                        <w:left w:val="none" w:sz="0" w:space="0" w:color="auto"/>
                        <w:bottom w:val="none" w:sz="0" w:space="0" w:color="auto"/>
                        <w:right w:val="none" w:sz="0" w:space="0" w:color="auto"/>
                      </w:divBdr>
                    </w:div>
                  </w:divsChild>
                </w:div>
                <w:div w:id="592320011">
                  <w:marLeft w:val="0"/>
                  <w:marRight w:val="0"/>
                  <w:marTop w:val="0"/>
                  <w:marBottom w:val="0"/>
                  <w:divBdr>
                    <w:top w:val="none" w:sz="0" w:space="0" w:color="auto"/>
                    <w:left w:val="none" w:sz="0" w:space="0" w:color="auto"/>
                    <w:bottom w:val="none" w:sz="0" w:space="0" w:color="auto"/>
                    <w:right w:val="none" w:sz="0" w:space="0" w:color="auto"/>
                  </w:divBdr>
                  <w:divsChild>
                    <w:div w:id="219708506">
                      <w:marLeft w:val="0"/>
                      <w:marRight w:val="0"/>
                      <w:marTop w:val="0"/>
                      <w:marBottom w:val="0"/>
                      <w:divBdr>
                        <w:top w:val="none" w:sz="0" w:space="0" w:color="auto"/>
                        <w:left w:val="none" w:sz="0" w:space="0" w:color="auto"/>
                        <w:bottom w:val="none" w:sz="0" w:space="0" w:color="auto"/>
                        <w:right w:val="none" w:sz="0" w:space="0" w:color="auto"/>
                      </w:divBdr>
                    </w:div>
                  </w:divsChild>
                </w:div>
                <w:div w:id="1075979329">
                  <w:marLeft w:val="0"/>
                  <w:marRight w:val="0"/>
                  <w:marTop w:val="0"/>
                  <w:marBottom w:val="0"/>
                  <w:divBdr>
                    <w:top w:val="none" w:sz="0" w:space="0" w:color="auto"/>
                    <w:left w:val="none" w:sz="0" w:space="0" w:color="auto"/>
                    <w:bottom w:val="none" w:sz="0" w:space="0" w:color="auto"/>
                    <w:right w:val="none" w:sz="0" w:space="0" w:color="auto"/>
                  </w:divBdr>
                  <w:divsChild>
                    <w:div w:id="907307644">
                      <w:marLeft w:val="0"/>
                      <w:marRight w:val="0"/>
                      <w:marTop w:val="0"/>
                      <w:marBottom w:val="0"/>
                      <w:divBdr>
                        <w:top w:val="none" w:sz="0" w:space="0" w:color="auto"/>
                        <w:left w:val="none" w:sz="0" w:space="0" w:color="auto"/>
                        <w:bottom w:val="none" w:sz="0" w:space="0" w:color="auto"/>
                        <w:right w:val="none" w:sz="0" w:space="0" w:color="auto"/>
                      </w:divBdr>
                    </w:div>
                  </w:divsChild>
                </w:div>
                <w:div w:id="821628003">
                  <w:marLeft w:val="0"/>
                  <w:marRight w:val="0"/>
                  <w:marTop w:val="0"/>
                  <w:marBottom w:val="0"/>
                  <w:divBdr>
                    <w:top w:val="none" w:sz="0" w:space="0" w:color="auto"/>
                    <w:left w:val="none" w:sz="0" w:space="0" w:color="auto"/>
                    <w:bottom w:val="none" w:sz="0" w:space="0" w:color="auto"/>
                    <w:right w:val="none" w:sz="0" w:space="0" w:color="auto"/>
                  </w:divBdr>
                  <w:divsChild>
                    <w:div w:id="1687100786">
                      <w:marLeft w:val="0"/>
                      <w:marRight w:val="0"/>
                      <w:marTop w:val="0"/>
                      <w:marBottom w:val="0"/>
                      <w:divBdr>
                        <w:top w:val="none" w:sz="0" w:space="0" w:color="auto"/>
                        <w:left w:val="none" w:sz="0" w:space="0" w:color="auto"/>
                        <w:bottom w:val="none" w:sz="0" w:space="0" w:color="auto"/>
                        <w:right w:val="none" w:sz="0" w:space="0" w:color="auto"/>
                      </w:divBdr>
                    </w:div>
                  </w:divsChild>
                </w:div>
                <w:div w:id="1008169169">
                  <w:marLeft w:val="0"/>
                  <w:marRight w:val="0"/>
                  <w:marTop w:val="0"/>
                  <w:marBottom w:val="0"/>
                  <w:divBdr>
                    <w:top w:val="none" w:sz="0" w:space="0" w:color="auto"/>
                    <w:left w:val="none" w:sz="0" w:space="0" w:color="auto"/>
                    <w:bottom w:val="none" w:sz="0" w:space="0" w:color="auto"/>
                    <w:right w:val="none" w:sz="0" w:space="0" w:color="auto"/>
                  </w:divBdr>
                  <w:divsChild>
                    <w:div w:id="714551064">
                      <w:marLeft w:val="0"/>
                      <w:marRight w:val="0"/>
                      <w:marTop w:val="0"/>
                      <w:marBottom w:val="0"/>
                      <w:divBdr>
                        <w:top w:val="none" w:sz="0" w:space="0" w:color="auto"/>
                        <w:left w:val="none" w:sz="0" w:space="0" w:color="auto"/>
                        <w:bottom w:val="none" w:sz="0" w:space="0" w:color="auto"/>
                        <w:right w:val="none" w:sz="0" w:space="0" w:color="auto"/>
                      </w:divBdr>
                    </w:div>
                  </w:divsChild>
                </w:div>
                <w:div w:id="809173614">
                  <w:marLeft w:val="0"/>
                  <w:marRight w:val="0"/>
                  <w:marTop w:val="0"/>
                  <w:marBottom w:val="0"/>
                  <w:divBdr>
                    <w:top w:val="none" w:sz="0" w:space="0" w:color="auto"/>
                    <w:left w:val="none" w:sz="0" w:space="0" w:color="auto"/>
                    <w:bottom w:val="none" w:sz="0" w:space="0" w:color="auto"/>
                    <w:right w:val="none" w:sz="0" w:space="0" w:color="auto"/>
                  </w:divBdr>
                  <w:divsChild>
                    <w:div w:id="682904139">
                      <w:marLeft w:val="0"/>
                      <w:marRight w:val="0"/>
                      <w:marTop w:val="0"/>
                      <w:marBottom w:val="0"/>
                      <w:divBdr>
                        <w:top w:val="none" w:sz="0" w:space="0" w:color="auto"/>
                        <w:left w:val="none" w:sz="0" w:space="0" w:color="auto"/>
                        <w:bottom w:val="none" w:sz="0" w:space="0" w:color="auto"/>
                        <w:right w:val="none" w:sz="0" w:space="0" w:color="auto"/>
                      </w:divBdr>
                    </w:div>
                  </w:divsChild>
                </w:div>
                <w:div w:id="2087805128">
                  <w:marLeft w:val="0"/>
                  <w:marRight w:val="0"/>
                  <w:marTop w:val="0"/>
                  <w:marBottom w:val="0"/>
                  <w:divBdr>
                    <w:top w:val="none" w:sz="0" w:space="0" w:color="auto"/>
                    <w:left w:val="none" w:sz="0" w:space="0" w:color="auto"/>
                    <w:bottom w:val="none" w:sz="0" w:space="0" w:color="auto"/>
                    <w:right w:val="none" w:sz="0" w:space="0" w:color="auto"/>
                  </w:divBdr>
                  <w:divsChild>
                    <w:div w:id="838233719">
                      <w:marLeft w:val="0"/>
                      <w:marRight w:val="0"/>
                      <w:marTop w:val="0"/>
                      <w:marBottom w:val="0"/>
                      <w:divBdr>
                        <w:top w:val="none" w:sz="0" w:space="0" w:color="auto"/>
                        <w:left w:val="none" w:sz="0" w:space="0" w:color="auto"/>
                        <w:bottom w:val="none" w:sz="0" w:space="0" w:color="auto"/>
                        <w:right w:val="none" w:sz="0" w:space="0" w:color="auto"/>
                      </w:divBdr>
                    </w:div>
                  </w:divsChild>
                </w:div>
                <w:div w:id="31422241">
                  <w:marLeft w:val="0"/>
                  <w:marRight w:val="0"/>
                  <w:marTop w:val="0"/>
                  <w:marBottom w:val="0"/>
                  <w:divBdr>
                    <w:top w:val="none" w:sz="0" w:space="0" w:color="auto"/>
                    <w:left w:val="none" w:sz="0" w:space="0" w:color="auto"/>
                    <w:bottom w:val="none" w:sz="0" w:space="0" w:color="auto"/>
                    <w:right w:val="none" w:sz="0" w:space="0" w:color="auto"/>
                  </w:divBdr>
                  <w:divsChild>
                    <w:div w:id="1306547383">
                      <w:marLeft w:val="0"/>
                      <w:marRight w:val="0"/>
                      <w:marTop w:val="0"/>
                      <w:marBottom w:val="0"/>
                      <w:divBdr>
                        <w:top w:val="none" w:sz="0" w:space="0" w:color="auto"/>
                        <w:left w:val="none" w:sz="0" w:space="0" w:color="auto"/>
                        <w:bottom w:val="none" w:sz="0" w:space="0" w:color="auto"/>
                        <w:right w:val="none" w:sz="0" w:space="0" w:color="auto"/>
                      </w:divBdr>
                    </w:div>
                  </w:divsChild>
                </w:div>
                <w:div w:id="440030222">
                  <w:marLeft w:val="0"/>
                  <w:marRight w:val="0"/>
                  <w:marTop w:val="0"/>
                  <w:marBottom w:val="0"/>
                  <w:divBdr>
                    <w:top w:val="none" w:sz="0" w:space="0" w:color="auto"/>
                    <w:left w:val="none" w:sz="0" w:space="0" w:color="auto"/>
                    <w:bottom w:val="none" w:sz="0" w:space="0" w:color="auto"/>
                    <w:right w:val="none" w:sz="0" w:space="0" w:color="auto"/>
                  </w:divBdr>
                  <w:divsChild>
                    <w:div w:id="1592394446">
                      <w:marLeft w:val="0"/>
                      <w:marRight w:val="0"/>
                      <w:marTop w:val="0"/>
                      <w:marBottom w:val="0"/>
                      <w:divBdr>
                        <w:top w:val="none" w:sz="0" w:space="0" w:color="auto"/>
                        <w:left w:val="none" w:sz="0" w:space="0" w:color="auto"/>
                        <w:bottom w:val="none" w:sz="0" w:space="0" w:color="auto"/>
                        <w:right w:val="none" w:sz="0" w:space="0" w:color="auto"/>
                      </w:divBdr>
                    </w:div>
                  </w:divsChild>
                </w:div>
                <w:div w:id="1754427876">
                  <w:marLeft w:val="0"/>
                  <w:marRight w:val="0"/>
                  <w:marTop w:val="0"/>
                  <w:marBottom w:val="0"/>
                  <w:divBdr>
                    <w:top w:val="none" w:sz="0" w:space="0" w:color="auto"/>
                    <w:left w:val="none" w:sz="0" w:space="0" w:color="auto"/>
                    <w:bottom w:val="none" w:sz="0" w:space="0" w:color="auto"/>
                    <w:right w:val="none" w:sz="0" w:space="0" w:color="auto"/>
                  </w:divBdr>
                  <w:divsChild>
                    <w:div w:id="822311473">
                      <w:marLeft w:val="0"/>
                      <w:marRight w:val="0"/>
                      <w:marTop w:val="0"/>
                      <w:marBottom w:val="0"/>
                      <w:divBdr>
                        <w:top w:val="none" w:sz="0" w:space="0" w:color="auto"/>
                        <w:left w:val="none" w:sz="0" w:space="0" w:color="auto"/>
                        <w:bottom w:val="none" w:sz="0" w:space="0" w:color="auto"/>
                        <w:right w:val="none" w:sz="0" w:space="0" w:color="auto"/>
                      </w:divBdr>
                    </w:div>
                  </w:divsChild>
                </w:div>
                <w:div w:id="1073509147">
                  <w:marLeft w:val="0"/>
                  <w:marRight w:val="0"/>
                  <w:marTop w:val="0"/>
                  <w:marBottom w:val="0"/>
                  <w:divBdr>
                    <w:top w:val="none" w:sz="0" w:space="0" w:color="auto"/>
                    <w:left w:val="none" w:sz="0" w:space="0" w:color="auto"/>
                    <w:bottom w:val="none" w:sz="0" w:space="0" w:color="auto"/>
                    <w:right w:val="none" w:sz="0" w:space="0" w:color="auto"/>
                  </w:divBdr>
                  <w:divsChild>
                    <w:div w:id="1584340672">
                      <w:marLeft w:val="0"/>
                      <w:marRight w:val="0"/>
                      <w:marTop w:val="0"/>
                      <w:marBottom w:val="0"/>
                      <w:divBdr>
                        <w:top w:val="none" w:sz="0" w:space="0" w:color="auto"/>
                        <w:left w:val="none" w:sz="0" w:space="0" w:color="auto"/>
                        <w:bottom w:val="none" w:sz="0" w:space="0" w:color="auto"/>
                        <w:right w:val="none" w:sz="0" w:space="0" w:color="auto"/>
                      </w:divBdr>
                    </w:div>
                  </w:divsChild>
                </w:div>
                <w:div w:id="428694486">
                  <w:marLeft w:val="0"/>
                  <w:marRight w:val="0"/>
                  <w:marTop w:val="0"/>
                  <w:marBottom w:val="0"/>
                  <w:divBdr>
                    <w:top w:val="none" w:sz="0" w:space="0" w:color="auto"/>
                    <w:left w:val="none" w:sz="0" w:space="0" w:color="auto"/>
                    <w:bottom w:val="none" w:sz="0" w:space="0" w:color="auto"/>
                    <w:right w:val="none" w:sz="0" w:space="0" w:color="auto"/>
                  </w:divBdr>
                  <w:divsChild>
                    <w:div w:id="1711419052">
                      <w:marLeft w:val="0"/>
                      <w:marRight w:val="0"/>
                      <w:marTop w:val="0"/>
                      <w:marBottom w:val="0"/>
                      <w:divBdr>
                        <w:top w:val="none" w:sz="0" w:space="0" w:color="auto"/>
                        <w:left w:val="none" w:sz="0" w:space="0" w:color="auto"/>
                        <w:bottom w:val="none" w:sz="0" w:space="0" w:color="auto"/>
                        <w:right w:val="none" w:sz="0" w:space="0" w:color="auto"/>
                      </w:divBdr>
                    </w:div>
                  </w:divsChild>
                </w:div>
                <w:div w:id="57440505">
                  <w:marLeft w:val="0"/>
                  <w:marRight w:val="0"/>
                  <w:marTop w:val="0"/>
                  <w:marBottom w:val="0"/>
                  <w:divBdr>
                    <w:top w:val="none" w:sz="0" w:space="0" w:color="auto"/>
                    <w:left w:val="none" w:sz="0" w:space="0" w:color="auto"/>
                    <w:bottom w:val="none" w:sz="0" w:space="0" w:color="auto"/>
                    <w:right w:val="none" w:sz="0" w:space="0" w:color="auto"/>
                  </w:divBdr>
                  <w:divsChild>
                    <w:div w:id="1340352648">
                      <w:marLeft w:val="0"/>
                      <w:marRight w:val="0"/>
                      <w:marTop w:val="0"/>
                      <w:marBottom w:val="0"/>
                      <w:divBdr>
                        <w:top w:val="none" w:sz="0" w:space="0" w:color="auto"/>
                        <w:left w:val="none" w:sz="0" w:space="0" w:color="auto"/>
                        <w:bottom w:val="none" w:sz="0" w:space="0" w:color="auto"/>
                        <w:right w:val="none" w:sz="0" w:space="0" w:color="auto"/>
                      </w:divBdr>
                    </w:div>
                  </w:divsChild>
                </w:div>
                <w:div w:id="159077339">
                  <w:marLeft w:val="0"/>
                  <w:marRight w:val="0"/>
                  <w:marTop w:val="0"/>
                  <w:marBottom w:val="0"/>
                  <w:divBdr>
                    <w:top w:val="none" w:sz="0" w:space="0" w:color="auto"/>
                    <w:left w:val="none" w:sz="0" w:space="0" w:color="auto"/>
                    <w:bottom w:val="none" w:sz="0" w:space="0" w:color="auto"/>
                    <w:right w:val="none" w:sz="0" w:space="0" w:color="auto"/>
                  </w:divBdr>
                  <w:divsChild>
                    <w:div w:id="339354937">
                      <w:marLeft w:val="0"/>
                      <w:marRight w:val="0"/>
                      <w:marTop w:val="0"/>
                      <w:marBottom w:val="0"/>
                      <w:divBdr>
                        <w:top w:val="none" w:sz="0" w:space="0" w:color="auto"/>
                        <w:left w:val="none" w:sz="0" w:space="0" w:color="auto"/>
                        <w:bottom w:val="none" w:sz="0" w:space="0" w:color="auto"/>
                        <w:right w:val="none" w:sz="0" w:space="0" w:color="auto"/>
                      </w:divBdr>
                    </w:div>
                  </w:divsChild>
                </w:div>
                <w:div w:id="241111883">
                  <w:marLeft w:val="0"/>
                  <w:marRight w:val="0"/>
                  <w:marTop w:val="0"/>
                  <w:marBottom w:val="0"/>
                  <w:divBdr>
                    <w:top w:val="none" w:sz="0" w:space="0" w:color="auto"/>
                    <w:left w:val="none" w:sz="0" w:space="0" w:color="auto"/>
                    <w:bottom w:val="none" w:sz="0" w:space="0" w:color="auto"/>
                    <w:right w:val="none" w:sz="0" w:space="0" w:color="auto"/>
                  </w:divBdr>
                  <w:divsChild>
                    <w:div w:id="596403337">
                      <w:marLeft w:val="0"/>
                      <w:marRight w:val="0"/>
                      <w:marTop w:val="0"/>
                      <w:marBottom w:val="0"/>
                      <w:divBdr>
                        <w:top w:val="none" w:sz="0" w:space="0" w:color="auto"/>
                        <w:left w:val="none" w:sz="0" w:space="0" w:color="auto"/>
                        <w:bottom w:val="none" w:sz="0" w:space="0" w:color="auto"/>
                        <w:right w:val="none" w:sz="0" w:space="0" w:color="auto"/>
                      </w:divBdr>
                    </w:div>
                  </w:divsChild>
                </w:div>
                <w:div w:id="1641615318">
                  <w:marLeft w:val="0"/>
                  <w:marRight w:val="0"/>
                  <w:marTop w:val="0"/>
                  <w:marBottom w:val="0"/>
                  <w:divBdr>
                    <w:top w:val="none" w:sz="0" w:space="0" w:color="auto"/>
                    <w:left w:val="none" w:sz="0" w:space="0" w:color="auto"/>
                    <w:bottom w:val="none" w:sz="0" w:space="0" w:color="auto"/>
                    <w:right w:val="none" w:sz="0" w:space="0" w:color="auto"/>
                  </w:divBdr>
                  <w:divsChild>
                    <w:div w:id="910426608">
                      <w:marLeft w:val="0"/>
                      <w:marRight w:val="0"/>
                      <w:marTop w:val="0"/>
                      <w:marBottom w:val="0"/>
                      <w:divBdr>
                        <w:top w:val="none" w:sz="0" w:space="0" w:color="auto"/>
                        <w:left w:val="none" w:sz="0" w:space="0" w:color="auto"/>
                        <w:bottom w:val="none" w:sz="0" w:space="0" w:color="auto"/>
                        <w:right w:val="none" w:sz="0" w:space="0" w:color="auto"/>
                      </w:divBdr>
                    </w:div>
                  </w:divsChild>
                </w:div>
                <w:div w:id="2136631745">
                  <w:marLeft w:val="0"/>
                  <w:marRight w:val="0"/>
                  <w:marTop w:val="0"/>
                  <w:marBottom w:val="0"/>
                  <w:divBdr>
                    <w:top w:val="none" w:sz="0" w:space="0" w:color="auto"/>
                    <w:left w:val="none" w:sz="0" w:space="0" w:color="auto"/>
                    <w:bottom w:val="none" w:sz="0" w:space="0" w:color="auto"/>
                    <w:right w:val="none" w:sz="0" w:space="0" w:color="auto"/>
                  </w:divBdr>
                  <w:divsChild>
                    <w:div w:id="549341846">
                      <w:marLeft w:val="0"/>
                      <w:marRight w:val="0"/>
                      <w:marTop w:val="0"/>
                      <w:marBottom w:val="0"/>
                      <w:divBdr>
                        <w:top w:val="none" w:sz="0" w:space="0" w:color="auto"/>
                        <w:left w:val="none" w:sz="0" w:space="0" w:color="auto"/>
                        <w:bottom w:val="none" w:sz="0" w:space="0" w:color="auto"/>
                        <w:right w:val="none" w:sz="0" w:space="0" w:color="auto"/>
                      </w:divBdr>
                    </w:div>
                  </w:divsChild>
                </w:div>
                <w:div w:id="1530140962">
                  <w:marLeft w:val="0"/>
                  <w:marRight w:val="0"/>
                  <w:marTop w:val="0"/>
                  <w:marBottom w:val="0"/>
                  <w:divBdr>
                    <w:top w:val="none" w:sz="0" w:space="0" w:color="auto"/>
                    <w:left w:val="none" w:sz="0" w:space="0" w:color="auto"/>
                    <w:bottom w:val="none" w:sz="0" w:space="0" w:color="auto"/>
                    <w:right w:val="none" w:sz="0" w:space="0" w:color="auto"/>
                  </w:divBdr>
                  <w:divsChild>
                    <w:div w:id="891042963">
                      <w:marLeft w:val="0"/>
                      <w:marRight w:val="0"/>
                      <w:marTop w:val="0"/>
                      <w:marBottom w:val="0"/>
                      <w:divBdr>
                        <w:top w:val="none" w:sz="0" w:space="0" w:color="auto"/>
                        <w:left w:val="none" w:sz="0" w:space="0" w:color="auto"/>
                        <w:bottom w:val="none" w:sz="0" w:space="0" w:color="auto"/>
                        <w:right w:val="none" w:sz="0" w:space="0" w:color="auto"/>
                      </w:divBdr>
                    </w:div>
                  </w:divsChild>
                </w:div>
                <w:div w:id="1761487061">
                  <w:marLeft w:val="0"/>
                  <w:marRight w:val="0"/>
                  <w:marTop w:val="0"/>
                  <w:marBottom w:val="0"/>
                  <w:divBdr>
                    <w:top w:val="none" w:sz="0" w:space="0" w:color="auto"/>
                    <w:left w:val="none" w:sz="0" w:space="0" w:color="auto"/>
                    <w:bottom w:val="none" w:sz="0" w:space="0" w:color="auto"/>
                    <w:right w:val="none" w:sz="0" w:space="0" w:color="auto"/>
                  </w:divBdr>
                  <w:divsChild>
                    <w:div w:id="1175730202">
                      <w:marLeft w:val="0"/>
                      <w:marRight w:val="0"/>
                      <w:marTop w:val="0"/>
                      <w:marBottom w:val="0"/>
                      <w:divBdr>
                        <w:top w:val="none" w:sz="0" w:space="0" w:color="auto"/>
                        <w:left w:val="none" w:sz="0" w:space="0" w:color="auto"/>
                        <w:bottom w:val="none" w:sz="0" w:space="0" w:color="auto"/>
                        <w:right w:val="none" w:sz="0" w:space="0" w:color="auto"/>
                      </w:divBdr>
                    </w:div>
                  </w:divsChild>
                </w:div>
                <w:div w:id="919296010">
                  <w:marLeft w:val="0"/>
                  <w:marRight w:val="0"/>
                  <w:marTop w:val="0"/>
                  <w:marBottom w:val="0"/>
                  <w:divBdr>
                    <w:top w:val="none" w:sz="0" w:space="0" w:color="auto"/>
                    <w:left w:val="none" w:sz="0" w:space="0" w:color="auto"/>
                    <w:bottom w:val="none" w:sz="0" w:space="0" w:color="auto"/>
                    <w:right w:val="none" w:sz="0" w:space="0" w:color="auto"/>
                  </w:divBdr>
                  <w:divsChild>
                    <w:div w:id="291860809">
                      <w:marLeft w:val="0"/>
                      <w:marRight w:val="0"/>
                      <w:marTop w:val="0"/>
                      <w:marBottom w:val="0"/>
                      <w:divBdr>
                        <w:top w:val="none" w:sz="0" w:space="0" w:color="auto"/>
                        <w:left w:val="none" w:sz="0" w:space="0" w:color="auto"/>
                        <w:bottom w:val="none" w:sz="0" w:space="0" w:color="auto"/>
                        <w:right w:val="none" w:sz="0" w:space="0" w:color="auto"/>
                      </w:divBdr>
                    </w:div>
                  </w:divsChild>
                </w:div>
                <w:div w:id="53433060">
                  <w:marLeft w:val="0"/>
                  <w:marRight w:val="0"/>
                  <w:marTop w:val="0"/>
                  <w:marBottom w:val="0"/>
                  <w:divBdr>
                    <w:top w:val="none" w:sz="0" w:space="0" w:color="auto"/>
                    <w:left w:val="none" w:sz="0" w:space="0" w:color="auto"/>
                    <w:bottom w:val="none" w:sz="0" w:space="0" w:color="auto"/>
                    <w:right w:val="none" w:sz="0" w:space="0" w:color="auto"/>
                  </w:divBdr>
                  <w:divsChild>
                    <w:div w:id="655766068">
                      <w:marLeft w:val="0"/>
                      <w:marRight w:val="0"/>
                      <w:marTop w:val="0"/>
                      <w:marBottom w:val="0"/>
                      <w:divBdr>
                        <w:top w:val="none" w:sz="0" w:space="0" w:color="auto"/>
                        <w:left w:val="none" w:sz="0" w:space="0" w:color="auto"/>
                        <w:bottom w:val="none" w:sz="0" w:space="0" w:color="auto"/>
                        <w:right w:val="none" w:sz="0" w:space="0" w:color="auto"/>
                      </w:divBdr>
                    </w:div>
                  </w:divsChild>
                </w:div>
                <w:div w:id="866022231">
                  <w:marLeft w:val="0"/>
                  <w:marRight w:val="0"/>
                  <w:marTop w:val="0"/>
                  <w:marBottom w:val="0"/>
                  <w:divBdr>
                    <w:top w:val="none" w:sz="0" w:space="0" w:color="auto"/>
                    <w:left w:val="none" w:sz="0" w:space="0" w:color="auto"/>
                    <w:bottom w:val="none" w:sz="0" w:space="0" w:color="auto"/>
                    <w:right w:val="none" w:sz="0" w:space="0" w:color="auto"/>
                  </w:divBdr>
                  <w:divsChild>
                    <w:div w:id="175852727">
                      <w:marLeft w:val="0"/>
                      <w:marRight w:val="0"/>
                      <w:marTop w:val="0"/>
                      <w:marBottom w:val="0"/>
                      <w:divBdr>
                        <w:top w:val="none" w:sz="0" w:space="0" w:color="auto"/>
                        <w:left w:val="none" w:sz="0" w:space="0" w:color="auto"/>
                        <w:bottom w:val="none" w:sz="0" w:space="0" w:color="auto"/>
                        <w:right w:val="none" w:sz="0" w:space="0" w:color="auto"/>
                      </w:divBdr>
                    </w:div>
                  </w:divsChild>
                </w:div>
                <w:div w:id="1952980273">
                  <w:marLeft w:val="0"/>
                  <w:marRight w:val="0"/>
                  <w:marTop w:val="0"/>
                  <w:marBottom w:val="0"/>
                  <w:divBdr>
                    <w:top w:val="none" w:sz="0" w:space="0" w:color="auto"/>
                    <w:left w:val="none" w:sz="0" w:space="0" w:color="auto"/>
                    <w:bottom w:val="none" w:sz="0" w:space="0" w:color="auto"/>
                    <w:right w:val="none" w:sz="0" w:space="0" w:color="auto"/>
                  </w:divBdr>
                  <w:divsChild>
                    <w:div w:id="2098356224">
                      <w:marLeft w:val="0"/>
                      <w:marRight w:val="0"/>
                      <w:marTop w:val="0"/>
                      <w:marBottom w:val="0"/>
                      <w:divBdr>
                        <w:top w:val="none" w:sz="0" w:space="0" w:color="auto"/>
                        <w:left w:val="none" w:sz="0" w:space="0" w:color="auto"/>
                        <w:bottom w:val="none" w:sz="0" w:space="0" w:color="auto"/>
                        <w:right w:val="none" w:sz="0" w:space="0" w:color="auto"/>
                      </w:divBdr>
                      <w:divsChild>
                        <w:div w:id="1870100451">
                          <w:marLeft w:val="0"/>
                          <w:marRight w:val="0"/>
                          <w:marTop w:val="0"/>
                          <w:marBottom w:val="0"/>
                          <w:divBdr>
                            <w:top w:val="none" w:sz="0" w:space="0" w:color="auto"/>
                            <w:left w:val="none" w:sz="0" w:space="0" w:color="auto"/>
                            <w:bottom w:val="none" w:sz="0" w:space="0" w:color="auto"/>
                            <w:right w:val="none" w:sz="0" w:space="0" w:color="auto"/>
                          </w:divBdr>
                        </w:div>
                      </w:divsChild>
                    </w:div>
                    <w:div w:id="178011453">
                      <w:marLeft w:val="0"/>
                      <w:marRight w:val="0"/>
                      <w:marTop w:val="0"/>
                      <w:marBottom w:val="0"/>
                      <w:divBdr>
                        <w:top w:val="none" w:sz="0" w:space="0" w:color="auto"/>
                        <w:left w:val="none" w:sz="0" w:space="0" w:color="auto"/>
                        <w:bottom w:val="none" w:sz="0" w:space="0" w:color="auto"/>
                        <w:right w:val="none" w:sz="0" w:space="0" w:color="auto"/>
                      </w:divBdr>
                      <w:divsChild>
                        <w:div w:id="2125878305">
                          <w:marLeft w:val="0"/>
                          <w:marRight w:val="0"/>
                          <w:marTop w:val="0"/>
                          <w:marBottom w:val="0"/>
                          <w:divBdr>
                            <w:top w:val="none" w:sz="0" w:space="0" w:color="auto"/>
                            <w:left w:val="none" w:sz="0" w:space="0" w:color="auto"/>
                            <w:bottom w:val="none" w:sz="0" w:space="0" w:color="auto"/>
                            <w:right w:val="none" w:sz="0" w:space="0" w:color="auto"/>
                          </w:divBdr>
                        </w:div>
                      </w:divsChild>
                    </w:div>
                    <w:div w:id="624314198">
                      <w:marLeft w:val="0"/>
                      <w:marRight w:val="0"/>
                      <w:marTop w:val="0"/>
                      <w:marBottom w:val="0"/>
                      <w:divBdr>
                        <w:top w:val="none" w:sz="0" w:space="0" w:color="auto"/>
                        <w:left w:val="none" w:sz="0" w:space="0" w:color="auto"/>
                        <w:bottom w:val="none" w:sz="0" w:space="0" w:color="auto"/>
                        <w:right w:val="none" w:sz="0" w:space="0" w:color="auto"/>
                      </w:divBdr>
                      <w:divsChild>
                        <w:div w:id="1866213606">
                          <w:marLeft w:val="0"/>
                          <w:marRight w:val="0"/>
                          <w:marTop w:val="0"/>
                          <w:marBottom w:val="0"/>
                          <w:divBdr>
                            <w:top w:val="none" w:sz="0" w:space="0" w:color="auto"/>
                            <w:left w:val="none" w:sz="0" w:space="0" w:color="auto"/>
                            <w:bottom w:val="none" w:sz="0" w:space="0" w:color="auto"/>
                            <w:right w:val="none" w:sz="0" w:space="0" w:color="auto"/>
                          </w:divBdr>
                        </w:div>
                      </w:divsChild>
                    </w:div>
                    <w:div w:id="68041322">
                      <w:marLeft w:val="0"/>
                      <w:marRight w:val="0"/>
                      <w:marTop w:val="0"/>
                      <w:marBottom w:val="0"/>
                      <w:divBdr>
                        <w:top w:val="none" w:sz="0" w:space="0" w:color="auto"/>
                        <w:left w:val="none" w:sz="0" w:space="0" w:color="auto"/>
                        <w:bottom w:val="none" w:sz="0" w:space="0" w:color="auto"/>
                        <w:right w:val="none" w:sz="0" w:space="0" w:color="auto"/>
                      </w:divBdr>
                      <w:divsChild>
                        <w:div w:id="1506895282">
                          <w:marLeft w:val="0"/>
                          <w:marRight w:val="0"/>
                          <w:marTop w:val="0"/>
                          <w:marBottom w:val="0"/>
                          <w:divBdr>
                            <w:top w:val="none" w:sz="0" w:space="0" w:color="auto"/>
                            <w:left w:val="none" w:sz="0" w:space="0" w:color="auto"/>
                            <w:bottom w:val="none" w:sz="0" w:space="0" w:color="auto"/>
                            <w:right w:val="none" w:sz="0" w:space="0" w:color="auto"/>
                          </w:divBdr>
                        </w:div>
                      </w:divsChild>
                    </w:div>
                    <w:div w:id="1361667098">
                      <w:marLeft w:val="0"/>
                      <w:marRight w:val="0"/>
                      <w:marTop w:val="0"/>
                      <w:marBottom w:val="0"/>
                      <w:divBdr>
                        <w:top w:val="none" w:sz="0" w:space="0" w:color="auto"/>
                        <w:left w:val="none" w:sz="0" w:space="0" w:color="auto"/>
                        <w:bottom w:val="none" w:sz="0" w:space="0" w:color="auto"/>
                        <w:right w:val="none" w:sz="0" w:space="0" w:color="auto"/>
                      </w:divBdr>
                      <w:divsChild>
                        <w:div w:id="406539675">
                          <w:marLeft w:val="0"/>
                          <w:marRight w:val="0"/>
                          <w:marTop w:val="0"/>
                          <w:marBottom w:val="0"/>
                          <w:divBdr>
                            <w:top w:val="none" w:sz="0" w:space="0" w:color="auto"/>
                            <w:left w:val="none" w:sz="0" w:space="0" w:color="auto"/>
                            <w:bottom w:val="none" w:sz="0" w:space="0" w:color="auto"/>
                            <w:right w:val="none" w:sz="0" w:space="0" w:color="auto"/>
                          </w:divBdr>
                        </w:div>
                      </w:divsChild>
                    </w:div>
                    <w:div w:id="1292440432">
                      <w:marLeft w:val="0"/>
                      <w:marRight w:val="0"/>
                      <w:marTop w:val="0"/>
                      <w:marBottom w:val="0"/>
                      <w:divBdr>
                        <w:top w:val="none" w:sz="0" w:space="0" w:color="auto"/>
                        <w:left w:val="none" w:sz="0" w:space="0" w:color="auto"/>
                        <w:bottom w:val="none" w:sz="0" w:space="0" w:color="auto"/>
                        <w:right w:val="none" w:sz="0" w:space="0" w:color="auto"/>
                      </w:divBdr>
                      <w:divsChild>
                        <w:div w:id="1477188065">
                          <w:marLeft w:val="0"/>
                          <w:marRight w:val="0"/>
                          <w:marTop w:val="0"/>
                          <w:marBottom w:val="0"/>
                          <w:divBdr>
                            <w:top w:val="none" w:sz="0" w:space="0" w:color="auto"/>
                            <w:left w:val="none" w:sz="0" w:space="0" w:color="auto"/>
                            <w:bottom w:val="none" w:sz="0" w:space="0" w:color="auto"/>
                            <w:right w:val="none" w:sz="0" w:space="0" w:color="auto"/>
                          </w:divBdr>
                        </w:div>
                      </w:divsChild>
                    </w:div>
                    <w:div w:id="21444803">
                      <w:marLeft w:val="0"/>
                      <w:marRight w:val="0"/>
                      <w:marTop w:val="0"/>
                      <w:marBottom w:val="0"/>
                      <w:divBdr>
                        <w:top w:val="none" w:sz="0" w:space="0" w:color="auto"/>
                        <w:left w:val="none" w:sz="0" w:space="0" w:color="auto"/>
                        <w:bottom w:val="none" w:sz="0" w:space="0" w:color="auto"/>
                        <w:right w:val="none" w:sz="0" w:space="0" w:color="auto"/>
                      </w:divBdr>
                      <w:divsChild>
                        <w:div w:id="764695348">
                          <w:marLeft w:val="0"/>
                          <w:marRight w:val="0"/>
                          <w:marTop w:val="0"/>
                          <w:marBottom w:val="0"/>
                          <w:divBdr>
                            <w:top w:val="none" w:sz="0" w:space="0" w:color="auto"/>
                            <w:left w:val="none" w:sz="0" w:space="0" w:color="auto"/>
                            <w:bottom w:val="none" w:sz="0" w:space="0" w:color="auto"/>
                            <w:right w:val="none" w:sz="0" w:space="0" w:color="auto"/>
                          </w:divBdr>
                        </w:div>
                      </w:divsChild>
                    </w:div>
                    <w:div w:id="99187079">
                      <w:marLeft w:val="0"/>
                      <w:marRight w:val="0"/>
                      <w:marTop w:val="0"/>
                      <w:marBottom w:val="0"/>
                      <w:divBdr>
                        <w:top w:val="none" w:sz="0" w:space="0" w:color="auto"/>
                        <w:left w:val="none" w:sz="0" w:space="0" w:color="auto"/>
                        <w:bottom w:val="none" w:sz="0" w:space="0" w:color="auto"/>
                        <w:right w:val="none" w:sz="0" w:space="0" w:color="auto"/>
                      </w:divBdr>
                      <w:divsChild>
                        <w:div w:id="500703801">
                          <w:marLeft w:val="0"/>
                          <w:marRight w:val="0"/>
                          <w:marTop w:val="0"/>
                          <w:marBottom w:val="0"/>
                          <w:divBdr>
                            <w:top w:val="none" w:sz="0" w:space="0" w:color="auto"/>
                            <w:left w:val="none" w:sz="0" w:space="0" w:color="auto"/>
                            <w:bottom w:val="none" w:sz="0" w:space="0" w:color="auto"/>
                            <w:right w:val="none" w:sz="0" w:space="0" w:color="auto"/>
                          </w:divBdr>
                        </w:div>
                      </w:divsChild>
                    </w:div>
                    <w:div w:id="2038773237">
                      <w:marLeft w:val="0"/>
                      <w:marRight w:val="0"/>
                      <w:marTop w:val="0"/>
                      <w:marBottom w:val="0"/>
                      <w:divBdr>
                        <w:top w:val="none" w:sz="0" w:space="0" w:color="auto"/>
                        <w:left w:val="none" w:sz="0" w:space="0" w:color="auto"/>
                        <w:bottom w:val="none" w:sz="0" w:space="0" w:color="auto"/>
                        <w:right w:val="none" w:sz="0" w:space="0" w:color="auto"/>
                      </w:divBdr>
                      <w:divsChild>
                        <w:div w:id="1245727729">
                          <w:marLeft w:val="0"/>
                          <w:marRight w:val="0"/>
                          <w:marTop w:val="0"/>
                          <w:marBottom w:val="0"/>
                          <w:divBdr>
                            <w:top w:val="none" w:sz="0" w:space="0" w:color="auto"/>
                            <w:left w:val="none" w:sz="0" w:space="0" w:color="auto"/>
                            <w:bottom w:val="none" w:sz="0" w:space="0" w:color="auto"/>
                            <w:right w:val="none" w:sz="0" w:space="0" w:color="auto"/>
                          </w:divBdr>
                        </w:div>
                      </w:divsChild>
                    </w:div>
                    <w:div w:id="2129541657">
                      <w:marLeft w:val="0"/>
                      <w:marRight w:val="0"/>
                      <w:marTop w:val="0"/>
                      <w:marBottom w:val="0"/>
                      <w:divBdr>
                        <w:top w:val="none" w:sz="0" w:space="0" w:color="auto"/>
                        <w:left w:val="none" w:sz="0" w:space="0" w:color="auto"/>
                        <w:bottom w:val="none" w:sz="0" w:space="0" w:color="auto"/>
                        <w:right w:val="none" w:sz="0" w:space="0" w:color="auto"/>
                      </w:divBdr>
                      <w:divsChild>
                        <w:div w:id="495456037">
                          <w:marLeft w:val="0"/>
                          <w:marRight w:val="0"/>
                          <w:marTop w:val="0"/>
                          <w:marBottom w:val="0"/>
                          <w:divBdr>
                            <w:top w:val="none" w:sz="0" w:space="0" w:color="auto"/>
                            <w:left w:val="none" w:sz="0" w:space="0" w:color="auto"/>
                            <w:bottom w:val="none" w:sz="0" w:space="0" w:color="auto"/>
                            <w:right w:val="none" w:sz="0" w:space="0" w:color="auto"/>
                          </w:divBdr>
                        </w:div>
                      </w:divsChild>
                    </w:div>
                    <w:div w:id="124590885">
                      <w:marLeft w:val="0"/>
                      <w:marRight w:val="0"/>
                      <w:marTop w:val="0"/>
                      <w:marBottom w:val="0"/>
                      <w:divBdr>
                        <w:top w:val="none" w:sz="0" w:space="0" w:color="auto"/>
                        <w:left w:val="none" w:sz="0" w:space="0" w:color="auto"/>
                        <w:bottom w:val="none" w:sz="0" w:space="0" w:color="auto"/>
                        <w:right w:val="none" w:sz="0" w:space="0" w:color="auto"/>
                      </w:divBdr>
                      <w:divsChild>
                        <w:div w:id="1997567595">
                          <w:marLeft w:val="0"/>
                          <w:marRight w:val="0"/>
                          <w:marTop w:val="0"/>
                          <w:marBottom w:val="0"/>
                          <w:divBdr>
                            <w:top w:val="none" w:sz="0" w:space="0" w:color="auto"/>
                            <w:left w:val="none" w:sz="0" w:space="0" w:color="auto"/>
                            <w:bottom w:val="none" w:sz="0" w:space="0" w:color="auto"/>
                            <w:right w:val="none" w:sz="0" w:space="0" w:color="auto"/>
                          </w:divBdr>
                        </w:div>
                      </w:divsChild>
                    </w:div>
                    <w:div w:id="1311252236">
                      <w:marLeft w:val="0"/>
                      <w:marRight w:val="0"/>
                      <w:marTop w:val="0"/>
                      <w:marBottom w:val="0"/>
                      <w:divBdr>
                        <w:top w:val="none" w:sz="0" w:space="0" w:color="auto"/>
                        <w:left w:val="none" w:sz="0" w:space="0" w:color="auto"/>
                        <w:bottom w:val="none" w:sz="0" w:space="0" w:color="auto"/>
                        <w:right w:val="none" w:sz="0" w:space="0" w:color="auto"/>
                      </w:divBdr>
                      <w:divsChild>
                        <w:div w:id="15005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34">
                  <w:marLeft w:val="0"/>
                  <w:marRight w:val="0"/>
                  <w:marTop w:val="0"/>
                  <w:marBottom w:val="0"/>
                  <w:divBdr>
                    <w:top w:val="none" w:sz="0" w:space="0" w:color="auto"/>
                    <w:left w:val="none" w:sz="0" w:space="0" w:color="auto"/>
                    <w:bottom w:val="none" w:sz="0" w:space="0" w:color="auto"/>
                    <w:right w:val="none" w:sz="0" w:space="0" w:color="auto"/>
                  </w:divBdr>
                  <w:divsChild>
                    <w:div w:id="984551187">
                      <w:marLeft w:val="0"/>
                      <w:marRight w:val="0"/>
                      <w:marTop w:val="0"/>
                      <w:marBottom w:val="0"/>
                      <w:divBdr>
                        <w:top w:val="none" w:sz="0" w:space="0" w:color="auto"/>
                        <w:left w:val="none" w:sz="0" w:space="0" w:color="auto"/>
                        <w:bottom w:val="none" w:sz="0" w:space="0" w:color="auto"/>
                        <w:right w:val="none" w:sz="0" w:space="0" w:color="auto"/>
                      </w:divBdr>
                    </w:div>
                  </w:divsChild>
                </w:div>
                <w:div w:id="896742033">
                  <w:marLeft w:val="0"/>
                  <w:marRight w:val="0"/>
                  <w:marTop w:val="0"/>
                  <w:marBottom w:val="0"/>
                  <w:divBdr>
                    <w:top w:val="none" w:sz="0" w:space="0" w:color="auto"/>
                    <w:left w:val="none" w:sz="0" w:space="0" w:color="auto"/>
                    <w:bottom w:val="none" w:sz="0" w:space="0" w:color="auto"/>
                    <w:right w:val="none" w:sz="0" w:space="0" w:color="auto"/>
                  </w:divBdr>
                  <w:divsChild>
                    <w:div w:id="1066302687">
                      <w:marLeft w:val="0"/>
                      <w:marRight w:val="0"/>
                      <w:marTop w:val="0"/>
                      <w:marBottom w:val="0"/>
                      <w:divBdr>
                        <w:top w:val="none" w:sz="0" w:space="0" w:color="auto"/>
                        <w:left w:val="none" w:sz="0" w:space="0" w:color="auto"/>
                        <w:bottom w:val="none" w:sz="0" w:space="0" w:color="auto"/>
                        <w:right w:val="none" w:sz="0" w:space="0" w:color="auto"/>
                      </w:divBdr>
                    </w:div>
                  </w:divsChild>
                </w:div>
                <w:div w:id="1236474390">
                  <w:marLeft w:val="0"/>
                  <w:marRight w:val="0"/>
                  <w:marTop w:val="0"/>
                  <w:marBottom w:val="0"/>
                  <w:divBdr>
                    <w:top w:val="none" w:sz="0" w:space="0" w:color="auto"/>
                    <w:left w:val="none" w:sz="0" w:space="0" w:color="auto"/>
                    <w:bottom w:val="none" w:sz="0" w:space="0" w:color="auto"/>
                    <w:right w:val="none" w:sz="0" w:space="0" w:color="auto"/>
                  </w:divBdr>
                  <w:divsChild>
                    <w:div w:id="1816794672">
                      <w:marLeft w:val="0"/>
                      <w:marRight w:val="0"/>
                      <w:marTop w:val="0"/>
                      <w:marBottom w:val="0"/>
                      <w:divBdr>
                        <w:top w:val="none" w:sz="0" w:space="0" w:color="auto"/>
                        <w:left w:val="none" w:sz="0" w:space="0" w:color="auto"/>
                        <w:bottom w:val="none" w:sz="0" w:space="0" w:color="auto"/>
                        <w:right w:val="none" w:sz="0" w:space="0" w:color="auto"/>
                      </w:divBdr>
                    </w:div>
                  </w:divsChild>
                </w:div>
                <w:div w:id="1461070253">
                  <w:marLeft w:val="0"/>
                  <w:marRight w:val="0"/>
                  <w:marTop w:val="0"/>
                  <w:marBottom w:val="0"/>
                  <w:divBdr>
                    <w:top w:val="none" w:sz="0" w:space="0" w:color="auto"/>
                    <w:left w:val="none" w:sz="0" w:space="0" w:color="auto"/>
                    <w:bottom w:val="none" w:sz="0" w:space="0" w:color="auto"/>
                    <w:right w:val="none" w:sz="0" w:space="0" w:color="auto"/>
                  </w:divBdr>
                  <w:divsChild>
                    <w:div w:id="1338729615">
                      <w:marLeft w:val="0"/>
                      <w:marRight w:val="0"/>
                      <w:marTop w:val="0"/>
                      <w:marBottom w:val="0"/>
                      <w:divBdr>
                        <w:top w:val="none" w:sz="0" w:space="0" w:color="auto"/>
                        <w:left w:val="none" w:sz="0" w:space="0" w:color="auto"/>
                        <w:bottom w:val="none" w:sz="0" w:space="0" w:color="auto"/>
                        <w:right w:val="none" w:sz="0" w:space="0" w:color="auto"/>
                      </w:divBdr>
                    </w:div>
                  </w:divsChild>
                </w:div>
                <w:div w:id="1287662346">
                  <w:marLeft w:val="0"/>
                  <w:marRight w:val="0"/>
                  <w:marTop w:val="0"/>
                  <w:marBottom w:val="0"/>
                  <w:divBdr>
                    <w:top w:val="none" w:sz="0" w:space="0" w:color="auto"/>
                    <w:left w:val="none" w:sz="0" w:space="0" w:color="auto"/>
                    <w:bottom w:val="none" w:sz="0" w:space="0" w:color="auto"/>
                    <w:right w:val="none" w:sz="0" w:space="0" w:color="auto"/>
                  </w:divBdr>
                  <w:divsChild>
                    <w:div w:id="1657494042">
                      <w:marLeft w:val="0"/>
                      <w:marRight w:val="0"/>
                      <w:marTop w:val="0"/>
                      <w:marBottom w:val="0"/>
                      <w:divBdr>
                        <w:top w:val="none" w:sz="0" w:space="0" w:color="auto"/>
                        <w:left w:val="none" w:sz="0" w:space="0" w:color="auto"/>
                        <w:bottom w:val="none" w:sz="0" w:space="0" w:color="auto"/>
                        <w:right w:val="none" w:sz="0" w:space="0" w:color="auto"/>
                      </w:divBdr>
                    </w:div>
                  </w:divsChild>
                </w:div>
                <w:div w:id="2136094784">
                  <w:marLeft w:val="0"/>
                  <w:marRight w:val="0"/>
                  <w:marTop w:val="0"/>
                  <w:marBottom w:val="0"/>
                  <w:divBdr>
                    <w:top w:val="none" w:sz="0" w:space="0" w:color="auto"/>
                    <w:left w:val="none" w:sz="0" w:space="0" w:color="auto"/>
                    <w:bottom w:val="none" w:sz="0" w:space="0" w:color="auto"/>
                    <w:right w:val="none" w:sz="0" w:space="0" w:color="auto"/>
                  </w:divBdr>
                  <w:divsChild>
                    <w:div w:id="2072121345">
                      <w:marLeft w:val="0"/>
                      <w:marRight w:val="0"/>
                      <w:marTop w:val="0"/>
                      <w:marBottom w:val="0"/>
                      <w:divBdr>
                        <w:top w:val="none" w:sz="0" w:space="0" w:color="auto"/>
                        <w:left w:val="none" w:sz="0" w:space="0" w:color="auto"/>
                        <w:bottom w:val="none" w:sz="0" w:space="0" w:color="auto"/>
                        <w:right w:val="none" w:sz="0" w:space="0" w:color="auto"/>
                      </w:divBdr>
                    </w:div>
                  </w:divsChild>
                </w:div>
                <w:div w:id="614990251">
                  <w:marLeft w:val="0"/>
                  <w:marRight w:val="0"/>
                  <w:marTop w:val="0"/>
                  <w:marBottom w:val="0"/>
                  <w:divBdr>
                    <w:top w:val="none" w:sz="0" w:space="0" w:color="auto"/>
                    <w:left w:val="none" w:sz="0" w:space="0" w:color="auto"/>
                    <w:bottom w:val="none" w:sz="0" w:space="0" w:color="auto"/>
                    <w:right w:val="none" w:sz="0" w:space="0" w:color="auto"/>
                  </w:divBdr>
                  <w:divsChild>
                    <w:div w:id="330567872">
                      <w:marLeft w:val="0"/>
                      <w:marRight w:val="0"/>
                      <w:marTop w:val="0"/>
                      <w:marBottom w:val="0"/>
                      <w:divBdr>
                        <w:top w:val="none" w:sz="0" w:space="0" w:color="auto"/>
                        <w:left w:val="none" w:sz="0" w:space="0" w:color="auto"/>
                        <w:bottom w:val="none" w:sz="0" w:space="0" w:color="auto"/>
                        <w:right w:val="none" w:sz="0" w:space="0" w:color="auto"/>
                      </w:divBdr>
                    </w:div>
                  </w:divsChild>
                </w:div>
                <w:div w:id="2140101894">
                  <w:marLeft w:val="0"/>
                  <w:marRight w:val="0"/>
                  <w:marTop w:val="0"/>
                  <w:marBottom w:val="0"/>
                  <w:divBdr>
                    <w:top w:val="none" w:sz="0" w:space="0" w:color="auto"/>
                    <w:left w:val="none" w:sz="0" w:space="0" w:color="auto"/>
                    <w:bottom w:val="none" w:sz="0" w:space="0" w:color="auto"/>
                    <w:right w:val="none" w:sz="0" w:space="0" w:color="auto"/>
                  </w:divBdr>
                  <w:divsChild>
                    <w:div w:id="2096896005">
                      <w:marLeft w:val="0"/>
                      <w:marRight w:val="0"/>
                      <w:marTop w:val="0"/>
                      <w:marBottom w:val="0"/>
                      <w:divBdr>
                        <w:top w:val="none" w:sz="0" w:space="0" w:color="auto"/>
                        <w:left w:val="none" w:sz="0" w:space="0" w:color="auto"/>
                        <w:bottom w:val="none" w:sz="0" w:space="0" w:color="auto"/>
                        <w:right w:val="none" w:sz="0" w:space="0" w:color="auto"/>
                      </w:divBdr>
                    </w:div>
                  </w:divsChild>
                </w:div>
                <w:div w:id="219556729">
                  <w:marLeft w:val="0"/>
                  <w:marRight w:val="0"/>
                  <w:marTop w:val="0"/>
                  <w:marBottom w:val="0"/>
                  <w:divBdr>
                    <w:top w:val="none" w:sz="0" w:space="0" w:color="auto"/>
                    <w:left w:val="none" w:sz="0" w:space="0" w:color="auto"/>
                    <w:bottom w:val="none" w:sz="0" w:space="0" w:color="auto"/>
                    <w:right w:val="none" w:sz="0" w:space="0" w:color="auto"/>
                  </w:divBdr>
                  <w:divsChild>
                    <w:div w:id="294533805">
                      <w:marLeft w:val="0"/>
                      <w:marRight w:val="0"/>
                      <w:marTop w:val="0"/>
                      <w:marBottom w:val="0"/>
                      <w:divBdr>
                        <w:top w:val="none" w:sz="0" w:space="0" w:color="auto"/>
                        <w:left w:val="none" w:sz="0" w:space="0" w:color="auto"/>
                        <w:bottom w:val="none" w:sz="0" w:space="0" w:color="auto"/>
                        <w:right w:val="none" w:sz="0" w:space="0" w:color="auto"/>
                      </w:divBdr>
                    </w:div>
                  </w:divsChild>
                </w:div>
                <w:div w:id="391806443">
                  <w:marLeft w:val="0"/>
                  <w:marRight w:val="0"/>
                  <w:marTop w:val="0"/>
                  <w:marBottom w:val="0"/>
                  <w:divBdr>
                    <w:top w:val="none" w:sz="0" w:space="0" w:color="auto"/>
                    <w:left w:val="none" w:sz="0" w:space="0" w:color="auto"/>
                    <w:bottom w:val="none" w:sz="0" w:space="0" w:color="auto"/>
                    <w:right w:val="none" w:sz="0" w:space="0" w:color="auto"/>
                  </w:divBdr>
                  <w:divsChild>
                    <w:div w:id="1294749258">
                      <w:marLeft w:val="0"/>
                      <w:marRight w:val="0"/>
                      <w:marTop w:val="0"/>
                      <w:marBottom w:val="0"/>
                      <w:divBdr>
                        <w:top w:val="none" w:sz="0" w:space="0" w:color="auto"/>
                        <w:left w:val="none" w:sz="0" w:space="0" w:color="auto"/>
                        <w:bottom w:val="none" w:sz="0" w:space="0" w:color="auto"/>
                        <w:right w:val="none" w:sz="0" w:space="0" w:color="auto"/>
                      </w:divBdr>
                    </w:div>
                  </w:divsChild>
                </w:div>
                <w:div w:id="1911891188">
                  <w:marLeft w:val="0"/>
                  <w:marRight w:val="0"/>
                  <w:marTop w:val="0"/>
                  <w:marBottom w:val="0"/>
                  <w:divBdr>
                    <w:top w:val="none" w:sz="0" w:space="0" w:color="auto"/>
                    <w:left w:val="none" w:sz="0" w:space="0" w:color="auto"/>
                    <w:bottom w:val="none" w:sz="0" w:space="0" w:color="auto"/>
                    <w:right w:val="none" w:sz="0" w:space="0" w:color="auto"/>
                  </w:divBdr>
                  <w:divsChild>
                    <w:div w:id="1226452184">
                      <w:marLeft w:val="0"/>
                      <w:marRight w:val="0"/>
                      <w:marTop w:val="0"/>
                      <w:marBottom w:val="0"/>
                      <w:divBdr>
                        <w:top w:val="none" w:sz="0" w:space="0" w:color="auto"/>
                        <w:left w:val="none" w:sz="0" w:space="0" w:color="auto"/>
                        <w:bottom w:val="none" w:sz="0" w:space="0" w:color="auto"/>
                        <w:right w:val="none" w:sz="0" w:space="0" w:color="auto"/>
                      </w:divBdr>
                    </w:div>
                  </w:divsChild>
                </w:div>
                <w:div w:id="88501675">
                  <w:marLeft w:val="0"/>
                  <w:marRight w:val="0"/>
                  <w:marTop w:val="0"/>
                  <w:marBottom w:val="0"/>
                  <w:divBdr>
                    <w:top w:val="none" w:sz="0" w:space="0" w:color="auto"/>
                    <w:left w:val="none" w:sz="0" w:space="0" w:color="auto"/>
                    <w:bottom w:val="none" w:sz="0" w:space="0" w:color="auto"/>
                    <w:right w:val="none" w:sz="0" w:space="0" w:color="auto"/>
                  </w:divBdr>
                  <w:divsChild>
                    <w:div w:id="1197738729">
                      <w:marLeft w:val="0"/>
                      <w:marRight w:val="0"/>
                      <w:marTop w:val="0"/>
                      <w:marBottom w:val="0"/>
                      <w:divBdr>
                        <w:top w:val="none" w:sz="0" w:space="0" w:color="auto"/>
                        <w:left w:val="none" w:sz="0" w:space="0" w:color="auto"/>
                        <w:bottom w:val="none" w:sz="0" w:space="0" w:color="auto"/>
                        <w:right w:val="none" w:sz="0" w:space="0" w:color="auto"/>
                      </w:divBdr>
                    </w:div>
                  </w:divsChild>
                </w:div>
                <w:div w:id="213658324">
                  <w:marLeft w:val="0"/>
                  <w:marRight w:val="0"/>
                  <w:marTop w:val="0"/>
                  <w:marBottom w:val="0"/>
                  <w:divBdr>
                    <w:top w:val="none" w:sz="0" w:space="0" w:color="auto"/>
                    <w:left w:val="none" w:sz="0" w:space="0" w:color="auto"/>
                    <w:bottom w:val="none" w:sz="0" w:space="0" w:color="auto"/>
                    <w:right w:val="none" w:sz="0" w:space="0" w:color="auto"/>
                  </w:divBdr>
                  <w:divsChild>
                    <w:div w:id="1234699671">
                      <w:marLeft w:val="0"/>
                      <w:marRight w:val="0"/>
                      <w:marTop w:val="0"/>
                      <w:marBottom w:val="0"/>
                      <w:divBdr>
                        <w:top w:val="none" w:sz="0" w:space="0" w:color="auto"/>
                        <w:left w:val="none" w:sz="0" w:space="0" w:color="auto"/>
                        <w:bottom w:val="none" w:sz="0" w:space="0" w:color="auto"/>
                        <w:right w:val="none" w:sz="0" w:space="0" w:color="auto"/>
                      </w:divBdr>
                    </w:div>
                  </w:divsChild>
                </w:div>
                <w:div w:id="1587029477">
                  <w:marLeft w:val="0"/>
                  <w:marRight w:val="0"/>
                  <w:marTop w:val="0"/>
                  <w:marBottom w:val="0"/>
                  <w:divBdr>
                    <w:top w:val="none" w:sz="0" w:space="0" w:color="auto"/>
                    <w:left w:val="none" w:sz="0" w:space="0" w:color="auto"/>
                    <w:bottom w:val="none" w:sz="0" w:space="0" w:color="auto"/>
                    <w:right w:val="none" w:sz="0" w:space="0" w:color="auto"/>
                  </w:divBdr>
                  <w:divsChild>
                    <w:div w:id="310985004">
                      <w:marLeft w:val="0"/>
                      <w:marRight w:val="0"/>
                      <w:marTop w:val="0"/>
                      <w:marBottom w:val="0"/>
                      <w:divBdr>
                        <w:top w:val="none" w:sz="0" w:space="0" w:color="auto"/>
                        <w:left w:val="none" w:sz="0" w:space="0" w:color="auto"/>
                        <w:bottom w:val="none" w:sz="0" w:space="0" w:color="auto"/>
                        <w:right w:val="none" w:sz="0" w:space="0" w:color="auto"/>
                      </w:divBdr>
                    </w:div>
                  </w:divsChild>
                </w:div>
                <w:div w:id="986855769">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446389160">
                  <w:marLeft w:val="0"/>
                  <w:marRight w:val="0"/>
                  <w:marTop w:val="0"/>
                  <w:marBottom w:val="0"/>
                  <w:divBdr>
                    <w:top w:val="none" w:sz="0" w:space="0" w:color="auto"/>
                    <w:left w:val="none" w:sz="0" w:space="0" w:color="auto"/>
                    <w:bottom w:val="none" w:sz="0" w:space="0" w:color="auto"/>
                    <w:right w:val="none" w:sz="0" w:space="0" w:color="auto"/>
                  </w:divBdr>
                  <w:divsChild>
                    <w:div w:id="304045206">
                      <w:marLeft w:val="0"/>
                      <w:marRight w:val="0"/>
                      <w:marTop w:val="0"/>
                      <w:marBottom w:val="0"/>
                      <w:divBdr>
                        <w:top w:val="none" w:sz="0" w:space="0" w:color="auto"/>
                        <w:left w:val="none" w:sz="0" w:space="0" w:color="auto"/>
                        <w:bottom w:val="none" w:sz="0" w:space="0" w:color="auto"/>
                        <w:right w:val="none" w:sz="0" w:space="0" w:color="auto"/>
                      </w:divBdr>
                    </w:div>
                  </w:divsChild>
                </w:div>
                <w:div w:id="2095852424">
                  <w:marLeft w:val="0"/>
                  <w:marRight w:val="0"/>
                  <w:marTop w:val="0"/>
                  <w:marBottom w:val="0"/>
                  <w:divBdr>
                    <w:top w:val="none" w:sz="0" w:space="0" w:color="auto"/>
                    <w:left w:val="none" w:sz="0" w:space="0" w:color="auto"/>
                    <w:bottom w:val="none" w:sz="0" w:space="0" w:color="auto"/>
                    <w:right w:val="none" w:sz="0" w:space="0" w:color="auto"/>
                  </w:divBdr>
                  <w:divsChild>
                    <w:div w:id="489443040">
                      <w:marLeft w:val="0"/>
                      <w:marRight w:val="0"/>
                      <w:marTop w:val="0"/>
                      <w:marBottom w:val="0"/>
                      <w:divBdr>
                        <w:top w:val="none" w:sz="0" w:space="0" w:color="auto"/>
                        <w:left w:val="none" w:sz="0" w:space="0" w:color="auto"/>
                        <w:bottom w:val="none" w:sz="0" w:space="0" w:color="auto"/>
                        <w:right w:val="none" w:sz="0" w:space="0" w:color="auto"/>
                      </w:divBdr>
                    </w:div>
                  </w:divsChild>
                </w:div>
                <w:div w:id="627590220">
                  <w:marLeft w:val="0"/>
                  <w:marRight w:val="0"/>
                  <w:marTop w:val="0"/>
                  <w:marBottom w:val="0"/>
                  <w:divBdr>
                    <w:top w:val="none" w:sz="0" w:space="0" w:color="auto"/>
                    <w:left w:val="none" w:sz="0" w:space="0" w:color="auto"/>
                    <w:bottom w:val="none" w:sz="0" w:space="0" w:color="auto"/>
                    <w:right w:val="none" w:sz="0" w:space="0" w:color="auto"/>
                  </w:divBdr>
                  <w:divsChild>
                    <w:div w:id="169179786">
                      <w:marLeft w:val="0"/>
                      <w:marRight w:val="0"/>
                      <w:marTop w:val="0"/>
                      <w:marBottom w:val="0"/>
                      <w:divBdr>
                        <w:top w:val="none" w:sz="0" w:space="0" w:color="auto"/>
                        <w:left w:val="none" w:sz="0" w:space="0" w:color="auto"/>
                        <w:bottom w:val="none" w:sz="0" w:space="0" w:color="auto"/>
                        <w:right w:val="none" w:sz="0" w:space="0" w:color="auto"/>
                      </w:divBdr>
                    </w:div>
                  </w:divsChild>
                </w:div>
                <w:div w:id="96414171">
                  <w:marLeft w:val="0"/>
                  <w:marRight w:val="0"/>
                  <w:marTop w:val="0"/>
                  <w:marBottom w:val="0"/>
                  <w:divBdr>
                    <w:top w:val="none" w:sz="0" w:space="0" w:color="auto"/>
                    <w:left w:val="none" w:sz="0" w:space="0" w:color="auto"/>
                    <w:bottom w:val="none" w:sz="0" w:space="0" w:color="auto"/>
                    <w:right w:val="none" w:sz="0" w:space="0" w:color="auto"/>
                  </w:divBdr>
                  <w:divsChild>
                    <w:div w:id="1096249712">
                      <w:marLeft w:val="0"/>
                      <w:marRight w:val="0"/>
                      <w:marTop w:val="0"/>
                      <w:marBottom w:val="0"/>
                      <w:divBdr>
                        <w:top w:val="none" w:sz="0" w:space="0" w:color="auto"/>
                        <w:left w:val="none" w:sz="0" w:space="0" w:color="auto"/>
                        <w:bottom w:val="none" w:sz="0" w:space="0" w:color="auto"/>
                        <w:right w:val="none" w:sz="0" w:space="0" w:color="auto"/>
                      </w:divBdr>
                    </w:div>
                  </w:divsChild>
                </w:div>
                <w:div w:id="177282408">
                  <w:marLeft w:val="0"/>
                  <w:marRight w:val="0"/>
                  <w:marTop w:val="0"/>
                  <w:marBottom w:val="0"/>
                  <w:divBdr>
                    <w:top w:val="none" w:sz="0" w:space="0" w:color="auto"/>
                    <w:left w:val="none" w:sz="0" w:space="0" w:color="auto"/>
                    <w:bottom w:val="none" w:sz="0" w:space="0" w:color="auto"/>
                    <w:right w:val="none" w:sz="0" w:space="0" w:color="auto"/>
                  </w:divBdr>
                  <w:divsChild>
                    <w:div w:id="1347948182">
                      <w:marLeft w:val="0"/>
                      <w:marRight w:val="0"/>
                      <w:marTop w:val="0"/>
                      <w:marBottom w:val="0"/>
                      <w:divBdr>
                        <w:top w:val="none" w:sz="0" w:space="0" w:color="auto"/>
                        <w:left w:val="none" w:sz="0" w:space="0" w:color="auto"/>
                        <w:bottom w:val="none" w:sz="0" w:space="0" w:color="auto"/>
                        <w:right w:val="none" w:sz="0" w:space="0" w:color="auto"/>
                      </w:divBdr>
                    </w:div>
                  </w:divsChild>
                </w:div>
                <w:div w:id="1446538836">
                  <w:marLeft w:val="0"/>
                  <w:marRight w:val="0"/>
                  <w:marTop w:val="0"/>
                  <w:marBottom w:val="0"/>
                  <w:divBdr>
                    <w:top w:val="none" w:sz="0" w:space="0" w:color="auto"/>
                    <w:left w:val="none" w:sz="0" w:space="0" w:color="auto"/>
                    <w:bottom w:val="none" w:sz="0" w:space="0" w:color="auto"/>
                    <w:right w:val="none" w:sz="0" w:space="0" w:color="auto"/>
                  </w:divBdr>
                  <w:divsChild>
                    <w:div w:id="585458383">
                      <w:marLeft w:val="0"/>
                      <w:marRight w:val="0"/>
                      <w:marTop w:val="0"/>
                      <w:marBottom w:val="0"/>
                      <w:divBdr>
                        <w:top w:val="none" w:sz="0" w:space="0" w:color="auto"/>
                        <w:left w:val="none" w:sz="0" w:space="0" w:color="auto"/>
                        <w:bottom w:val="none" w:sz="0" w:space="0" w:color="auto"/>
                        <w:right w:val="none" w:sz="0" w:space="0" w:color="auto"/>
                      </w:divBdr>
                    </w:div>
                  </w:divsChild>
                </w:div>
                <w:div w:id="1103839951">
                  <w:marLeft w:val="0"/>
                  <w:marRight w:val="0"/>
                  <w:marTop w:val="0"/>
                  <w:marBottom w:val="0"/>
                  <w:divBdr>
                    <w:top w:val="none" w:sz="0" w:space="0" w:color="auto"/>
                    <w:left w:val="none" w:sz="0" w:space="0" w:color="auto"/>
                    <w:bottom w:val="none" w:sz="0" w:space="0" w:color="auto"/>
                    <w:right w:val="none" w:sz="0" w:space="0" w:color="auto"/>
                  </w:divBdr>
                  <w:divsChild>
                    <w:div w:id="1007947138">
                      <w:marLeft w:val="0"/>
                      <w:marRight w:val="0"/>
                      <w:marTop w:val="0"/>
                      <w:marBottom w:val="0"/>
                      <w:divBdr>
                        <w:top w:val="none" w:sz="0" w:space="0" w:color="auto"/>
                        <w:left w:val="none" w:sz="0" w:space="0" w:color="auto"/>
                        <w:bottom w:val="none" w:sz="0" w:space="0" w:color="auto"/>
                        <w:right w:val="none" w:sz="0" w:space="0" w:color="auto"/>
                      </w:divBdr>
                    </w:div>
                  </w:divsChild>
                </w:div>
                <w:div w:id="978921293">
                  <w:marLeft w:val="0"/>
                  <w:marRight w:val="0"/>
                  <w:marTop w:val="0"/>
                  <w:marBottom w:val="0"/>
                  <w:divBdr>
                    <w:top w:val="none" w:sz="0" w:space="0" w:color="auto"/>
                    <w:left w:val="none" w:sz="0" w:space="0" w:color="auto"/>
                    <w:bottom w:val="none" w:sz="0" w:space="0" w:color="auto"/>
                    <w:right w:val="none" w:sz="0" w:space="0" w:color="auto"/>
                  </w:divBdr>
                  <w:divsChild>
                    <w:div w:id="1890872740">
                      <w:marLeft w:val="0"/>
                      <w:marRight w:val="0"/>
                      <w:marTop w:val="0"/>
                      <w:marBottom w:val="0"/>
                      <w:divBdr>
                        <w:top w:val="none" w:sz="0" w:space="0" w:color="auto"/>
                        <w:left w:val="none" w:sz="0" w:space="0" w:color="auto"/>
                        <w:bottom w:val="none" w:sz="0" w:space="0" w:color="auto"/>
                        <w:right w:val="none" w:sz="0" w:space="0" w:color="auto"/>
                      </w:divBdr>
                      <w:divsChild>
                        <w:div w:id="748304594">
                          <w:marLeft w:val="0"/>
                          <w:marRight w:val="0"/>
                          <w:marTop w:val="0"/>
                          <w:marBottom w:val="0"/>
                          <w:divBdr>
                            <w:top w:val="none" w:sz="0" w:space="0" w:color="auto"/>
                            <w:left w:val="none" w:sz="0" w:space="0" w:color="auto"/>
                            <w:bottom w:val="none" w:sz="0" w:space="0" w:color="auto"/>
                            <w:right w:val="none" w:sz="0" w:space="0" w:color="auto"/>
                          </w:divBdr>
                        </w:div>
                      </w:divsChild>
                    </w:div>
                    <w:div w:id="436484863">
                      <w:marLeft w:val="0"/>
                      <w:marRight w:val="0"/>
                      <w:marTop w:val="0"/>
                      <w:marBottom w:val="0"/>
                      <w:divBdr>
                        <w:top w:val="none" w:sz="0" w:space="0" w:color="auto"/>
                        <w:left w:val="none" w:sz="0" w:space="0" w:color="auto"/>
                        <w:bottom w:val="none" w:sz="0" w:space="0" w:color="auto"/>
                        <w:right w:val="none" w:sz="0" w:space="0" w:color="auto"/>
                      </w:divBdr>
                      <w:divsChild>
                        <w:div w:id="1583102747">
                          <w:marLeft w:val="0"/>
                          <w:marRight w:val="0"/>
                          <w:marTop w:val="0"/>
                          <w:marBottom w:val="0"/>
                          <w:divBdr>
                            <w:top w:val="none" w:sz="0" w:space="0" w:color="auto"/>
                            <w:left w:val="none" w:sz="0" w:space="0" w:color="auto"/>
                            <w:bottom w:val="none" w:sz="0" w:space="0" w:color="auto"/>
                            <w:right w:val="none" w:sz="0" w:space="0" w:color="auto"/>
                          </w:divBdr>
                        </w:div>
                      </w:divsChild>
                    </w:div>
                    <w:div w:id="1981180344">
                      <w:marLeft w:val="0"/>
                      <w:marRight w:val="0"/>
                      <w:marTop w:val="0"/>
                      <w:marBottom w:val="0"/>
                      <w:divBdr>
                        <w:top w:val="none" w:sz="0" w:space="0" w:color="auto"/>
                        <w:left w:val="none" w:sz="0" w:space="0" w:color="auto"/>
                        <w:bottom w:val="none" w:sz="0" w:space="0" w:color="auto"/>
                        <w:right w:val="none" w:sz="0" w:space="0" w:color="auto"/>
                      </w:divBdr>
                      <w:divsChild>
                        <w:div w:id="1419446312">
                          <w:marLeft w:val="0"/>
                          <w:marRight w:val="0"/>
                          <w:marTop w:val="0"/>
                          <w:marBottom w:val="0"/>
                          <w:divBdr>
                            <w:top w:val="none" w:sz="0" w:space="0" w:color="auto"/>
                            <w:left w:val="none" w:sz="0" w:space="0" w:color="auto"/>
                            <w:bottom w:val="none" w:sz="0" w:space="0" w:color="auto"/>
                            <w:right w:val="none" w:sz="0" w:space="0" w:color="auto"/>
                          </w:divBdr>
                        </w:div>
                      </w:divsChild>
                    </w:div>
                    <w:div w:id="1754086049">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
                      </w:divsChild>
                    </w:div>
                    <w:div w:id="498619429">
                      <w:marLeft w:val="0"/>
                      <w:marRight w:val="0"/>
                      <w:marTop w:val="0"/>
                      <w:marBottom w:val="0"/>
                      <w:divBdr>
                        <w:top w:val="none" w:sz="0" w:space="0" w:color="auto"/>
                        <w:left w:val="none" w:sz="0" w:space="0" w:color="auto"/>
                        <w:bottom w:val="none" w:sz="0" w:space="0" w:color="auto"/>
                        <w:right w:val="none" w:sz="0" w:space="0" w:color="auto"/>
                      </w:divBdr>
                      <w:divsChild>
                        <w:div w:id="13373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06">
                  <w:marLeft w:val="0"/>
                  <w:marRight w:val="0"/>
                  <w:marTop w:val="0"/>
                  <w:marBottom w:val="0"/>
                  <w:divBdr>
                    <w:top w:val="none" w:sz="0" w:space="0" w:color="auto"/>
                    <w:left w:val="none" w:sz="0" w:space="0" w:color="auto"/>
                    <w:bottom w:val="none" w:sz="0" w:space="0" w:color="auto"/>
                    <w:right w:val="none" w:sz="0" w:space="0" w:color="auto"/>
                  </w:divBdr>
                  <w:divsChild>
                    <w:div w:id="1642030776">
                      <w:marLeft w:val="0"/>
                      <w:marRight w:val="0"/>
                      <w:marTop w:val="0"/>
                      <w:marBottom w:val="0"/>
                      <w:divBdr>
                        <w:top w:val="none" w:sz="0" w:space="0" w:color="auto"/>
                        <w:left w:val="none" w:sz="0" w:space="0" w:color="auto"/>
                        <w:bottom w:val="none" w:sz="0" w:space="0" w:color="auto"/>
                        <w:right w:val="none" w:sz="0" w:space="0" w:color="auto"/>
                      </w:divBdr>
                    </w:div>
                  </w:divsChild>
                </w:div>
                <w:div w:id="2091073594">
                  <w:marLeft w:val="0"/>
                  <w:marRight w:val="0"/>
                  <w:marTop w:val="0"/>
                  <w:marBottom w:val="0"/>
                  <w:divBdr>
                    <w:top w:val="none" w:sz="0" w:space="0" w:color="auto"/>
                    <w:left w:val="none" w:sz="0" w:space="0" w:color="auto"/>
                    <w:bottom w:val="none" w:sz="0" w:space="0" w:color="auto"/>
                    <w:right w:val="none" w:sz="0" w:space="0" w:color="auto"/>
                  </w:divBdr>
                  <w:divsChild>
                    <w:div w:id="343214227">
                      <w:marLeft w:val="0"/>
                      <w:marRight w:val="0"/>
                      <w:marTop w:val="0"/>
                      <w:marBottom w:val="0"/>
                      <w:divBdr>
                        <w:top w:val="none" w:sz="0" w:space="0" w:color="auto"/>
                        <w:left w:val="none" w:sz="0" w:space="0" w:color="auto"/>
                        <w:bottom w:val="none" w:sz="0" w:space="0" w:color="auto"/>
                        <w:right w:val="none" w:sz="0" w:space="0" w:color="auto"/>
                      </w:divBdr>
                    </w:div>
                  </w:divsChild>
                </w:div>
                <w:div w:id="1692605200">
                  <w:marLeft w:val="0"/>
                  <w:marRight w:val="0"/>
                  <w:marTop w:val="0"/>
                  <w:marBottom w:val="0"/>
                  <w:divBdr>
                    <w:top w:val="none" w:sz="0" w:space="0" w:color="auto"/>
                    <w:left w:val="none" w:sz="0" w:space="0" w:color="auto"/>
                    <w:bottom w:val="none" w:sz="0" w:space="0" w:color="auto"/>
                    <w:right w:val="none" w:sz="0" w:space="0" w:color="auto"/>
                  </w:divBdr>
                  <w:divsChild>
                    <w:div w:id="110327615">
                      <w:marLeft w:val="0"/>
                      <w:marRight w:val="0"/>
                      <w:marTop w:val="0"/>
                      <w:marBottom w:val="0"/>
                      <w:divBdr>
                        <w:top w:val="none" w:sz="0" w:space="0" w:color="auto"/>
                        <w:left w:val="none" w:sz="0" w:space="0" w:color="auto"/>
                        <w:bottom w:val="none" w:sz="0" w:space="0" w:color="auto"/>
                        <w:right w:val="none" w:sz="0" w:space="0" w:color="auto"/>
                      </w:divBdr>
                    </w:div>
                  </w:divsChild>
                </w:div>
                <w:div w:id="1661737064">
                  <w:marLeft w:val="0"/>
                  <w:marRight w:val="0"/>
                  <w:marTop w:val="0"/>
                  <w:marBottom w:val="0"/>
                  <w:divBdr>
                    <w:top w:val="none" w:sz="0" w:space="0" w:color="auto"/>
                    <w:left w:val="none" w:sz="0" w:space="0" w:color="auto"/>
                    <w:bottom w:val="none" w:sz="0" w:space="0" w:color="auto"/>
                    <w:right w:val="none" w:sz="0" w:space="0" w:color="auto"/>
                  </w:divBdr>
                  <w:divsChild>
                    <w:div w:id="939487619">
                      <w:marLeft w:val="0"/>
                      <w:marRight w:val="0"/>
                      <w:marTop w:val="0"/>
                      <w:marBottom w:val="0"/>
                      <w:divBdr>
                        <w:top w:val="none" w:sz="0" w:space="0" w:color="auto"/>
                        <w:left w:val="none" w:sz="0" w:space="0" w:color="auto"/>
                        <w:bottom w:val="none" w:sz="0" w:space="0" w:color="auto"/>
                        <w:right w:val="none" w:sz="0" w:space="0" w:color="auto"/>
                      </w:divBdr>
                    </w:div>
                  </w:divsChild>
                </w:div>
                <w:div w:id="307246487">
                  <w:marLeft w:val="0"/>
                  <w:marRight w:val="0"/>
                  <w:marTop w:val="0"/>
                  <w:marBottom w:val="0"/>
                  <w:divBdr>
                    <w:top w:val="none" w:sz="0" w:space="0" w:color="auto"/>
                    <w:left w:val="none" w:sz="0" w:space="0" w:color="auto"/>
                    <w:bottom w:val="none" w:sz="0" w:space="0" w:color="auto"/>
                    <w:right w:val="none" w:sz="0" w:space="0" w:color="auto"/>
                  </w:divBdr>
                  <w:divsChild>
                    <w:div w:id="1601454265">
                      <w:marLeft w:val="0"/>
                      <w:marRight w:val="0"/>
                      <w:marTop w:val="0"/>
                      <w:marBottom w:val="0"/>
                      <w:divBdr>
                        <w:top w:val="none" w:sz="0" w:space="0" w:color="auto"/>
                        <w:left w:val="none" w:sz="0" w:space="0" w:color="auto"/>
                        <w:bottom w:val="none" w:sz="0" w:space="0" w:color="auto"/>
                        <w:right w:val="none" w:sz="0" w:space="0" w:color="auto"/>
                      </w:divBdr>
                    </w:div>
                  </w:divsChild>
                </w:div>
                <w:div w:id="513882243">
                  <w:marLeft w:val="0"/>
                  <w:marRight w:val="0"/>
                  <w:marTop w:val="0"/>
                  <w:marBottom w:val="0"/>
                  <w:divBdr>
                    <w:top w:val="none" w:sz="0" w:space="0" w:color="auto"/>
                    <w:left w:val="none" w:sz="0" w:space="0" w:color="auto"/>
                    <w:bottom w:val="none" w:sz="0" w:space="0" w:color="auto"/>
                    <w:right w:val="none" w:sz="0" w:space="0" w:color="auto"/>
                  </w:divBdr>
                  <w:divsChild>
                    <w:div w:id="49307782">
                      <w:marLeft w:val="0"/>
                      <w:marRight w:val="0"/>
                      <w:marTop w:val="0"/>
                      <w:marBottom w:val="0"/>
                      <w:divBdr>
                        <w:top w:val="none" w:sz="0" w:space="0" w:color="auto"/>
                        <w:left w:val="none" w:sz="0" w:space="0" w:color="auto"/>
                        <w:bottom w:val="none" w:sz="0" w:space="0" w:color="auto"/>
                        <w:right w:val="none" w:sz="0" w:space="0" w:color="auto"/>
                      </w:divBdr>
                    </w:div>
                  </w:divsChild>
                </w:div>
                <w:div w:id="604577832">
                  <w:marLeft w:val="0"/>
                  <w:marRight w:val="0"/>
                  <w:marTop w:val="0"/>
                  <w:marBottom w:val="0"/>
                  <w:divBdr>
                    <w:top w:val="none" w:sz="0" w:space="0" w:color="auto"/>
                    <w:left w:val="none" w:sz="0" w:space="0" w:color="auto"/>
                    <w:bottom w:val="none" w:sz="0" w:space="0" w:color="auto"/>
                    <w:right w:val="none" w:sz="0" w:space="0" w:color="auto"/>
                  </w:divBdr>
                  <w:divsChild>
                    <w:div w:id="409354776">
                      <w:marLeft w:val="0"/>
                      <w:marRight w:val="0"/>
                      <w:marTop w:val="0"/>
                      <w:marBottom w:val="0"/>
                      <w:divBdr>
                        <w:top w:val="none" w:sz="0" w:space="0" w:color="auto"/>
                        <w:left w:val="none" w:sz="0" w:space="0" w:color="auto"/>
                        <w:bottom w:val="none" w:sz="0" w:space="0" w:color="auto"/>
                        <w:right w:val="none" w:sz="0" w:space="0" w:color="auto"/>
                      </w:divBdr>
                    </w:div>
                  </w:divsChild>
                </w:div>
                <w:div w:id="2128162576">
                  <w:marLeft w:val="0"/>
                  <w:marRight w:val="0"/>
                  <w:marTop w:val="0"/>
                  <w:marBottom w:val="0"/>
                  <w:divBdr>
                    <w:top w:val="none" w:sz="0" w:space="0" w:color="auto"/>
                    <w:left w:val="none" w:sz="0" w:space="0" w:color="auto"/>
                    <w:bottom w:val="none" w:sz="0" w:space="0" w:color="auto"/>
                    <w:right w:val="none" w:sz="0" w:space="0" w:color="auto"/>
                  </w:divBdr>
                  <w:divsChild>
                    <w:div w:id="786388678">
                      <w:marLeft w:val="0"/>
                      <w:marRight w:val="0"/>
                      <w:marTop w:val="0"/>
                      <w:marBottom w:val="0"/>
                      <w:divBdr>
                        <w:top w:val="none" w:sz="0" w:space="0" w:color="auto"/>
                        <w:left w:val="none" w:sz="0" w:space="0" w:color="auto"/>
                        <w:bottom w:val="none" w:sz="0" w:space="0" w:color="auto"/>
                        <w:right w:val="none" w:sz="0" w:space="0" w:color="auto"/>
                      </w:divBdr>
                    </w:div>
                  </w:divsChild>
                </w:div>
                <w:div w:id="1233614389">
                  <w:marLeft w:val="0"/>
                  <w:marRight w:val="0"/>
                  <w:marTop w:val="0"/>
                  <w:marBottom w:val="0"/>
                  <w:divBdr>
                    <w:top w:val="none" w:sz="0" w:space="0" w:color="auto"/>
                    <w:left w:val="none" w:sz="0" w:space="0" w:color="auto"/>
                    <w:bottom w:val="none" w:sz="0" w:space="0" w:color="auto"/>
                    <w:right w:val="none" w:sz="0" w:space="0" w:color="auto"/>
                  </w:divBdr>
                  <w:divsChild>
                    <w:div w:id="97142657">
                      <w:marLeft w:val="0"/>
                      <w:marRight w:val="0"/>
                      <w:marTop w:val="0"/>
                      <w:marBottom w:val="0"/>
                      <w:divBdr>
                        <w:top w:val="none" w:sz="0" w:space="0" w:color="auto"/>
                        <w:left w:val="none" w:sz="0" w:space="0" w:color="auto"/>
                        <w:bottom w:val="none" w:sz="0" w:space="0" w:color="auto"/>
                        <w:right w:val="none" w:sz="0" w:space="0" w:color="auto"/>
                      </w:divBdr>
                    </w:div>
                  </w:divsChild>
                </w:div>
                <w:div w:id="832186304">
                  <w:marLeft w:val="0"/>
                  <w:marRight w:val="0"/>
                  <w:marTop w:val="0"/>
                  <w:marBottom w:val="0"/>
                  <w:divBdr>
                    <w:top w:val="none" w:sz="0" w:space="0" w:color="auto"/>
                    <w:left w:val="none" w:sz="0" w:space="0" w:color="auto"/>
                    <w:bottom w:val="none" w:sz="0" w:space="0" w:color="auto"/>
                    <w:right w:val="none" w:sz="0" w:space="0" w:color="auto"/>
                  </w:divBdr>
                  <w:divsChild>
                    <w:div w:id="1908611879">
                      <w:marLeft w:val="0"/>
                      <w:marRight w:val="0"/>
                      <w:marTop w:val="0"/>
                      <w:marBottom w:val="0"/>
                      <w:divBdr>
                        <w:top w:val="none" w:sz="0" w:space="0" w:color="auto"/>
                        <w:left w:val="none" w:sz="0" w:space="0" w:color="auto"/>
                        <w:bottom w:val="none" w:sz="0" w:space="0" w:color="auto"/>
                        <w:right w:val="none" w:sz="0" w:space="0" w:color="auto"/>
                      </w:divBdr>
                    </w:div>
                  </w:divsChild>
                </w:div>
                <w:div w:id="66459147">
                  <w:marLeft w:val="0"/>
                  <w:marRight w:val="0"/>
                  <w:marTop w:val="0"/>
                  <w:marBottom w:val="0"/>
                  <w:divBdr>
                    <w:top w:val="none" w:sz="0" w:space="0" w:color="auto"/>
                    <w:left w:val="none" w:sz="0" w:space="0" w:color="auto"/>
                    <w:bottom w:val="none" w:sz="0" w:space="0" w:color="auto"/>
                    <w:right w:val="none" w:sz="0" w:space="0" w:color="auto"/>
                  </w:divBdr>
                  <w:divsChild>
                    <w:div w:id="1499271943">
                      <w:marLeft w:val="0"/>
                      <w:marRight w:val="0"/>
                      <w:marTop w:val="0"/>
                      <w:marBottom w:val="0"/>
                      <w:divBdr>
                        <w:top w:val="none" w:sz="0" w:space="0" w:color="auto"/>
                        <w:left w:val="none" w:sz="0" w:space="0" w:color="auto"/>
                        <w:bottom w:val="none" w:sz="0" w:space="0" w:color="auto"/>
                        <w:right w:val="none" w:sz="0" w:space="0" w:color="auto"/>
                      </w:divBdr>
                    </w:div>
                  </w:divsChild>
                </w:div>
                <w:div w:id="206257260">
                  <w:marLeft w:val="0"/>
                  <w:marRight w:val="0"/>
                  <w:marTop w:val="0"/>
                  <w:marBottom w:val="0"/>
                  <w:divBdr>
                    <w:top w:val="none" w:sz="0" w:space="0" w:color="auto"/>
                    <w:left w:val="none" w:sz="0" w:space="0" w:color="auto"/>
                    <w:bottom w:val="none" w:sz="0" w:space="0" w:color="auto"/>
                    <w:right w:val="none" w:sz="0" w:space="0" w:color="auto"/>
                  </w:divBdr>
                  <w:divsChild>
                    <w:div w:id="638876034">
                      <w:marLeft w:val="0"/>
                      <w:marRight w:val="0"/>
                      <w:marTop w:val="0"/>
                      <w:marBottom w:val="0"/>
                      <w:divBdr>
                        <w:top w:val="none" w:sz="0" w:space="0" w:color="auto"/>
                        <w:left w:val="none" w:sz="0" w:space="0" w:color="auto"/>
                        <w:bottom w:val="none" w:sz="0" w:space="0" w:color="auto"/>
                        <w:right w:val="none" w:sz="0" w:space="0" w:color="auto"/>
                      </w:divBdr>
                    </w:div>
                  </w:divsChild>
                </w:div>
                <w:div w:id="513617636">
                  <w:marLeft w:val="0"/>
                  <w:marRight w:val="0"/>
                  <w:marTop w:val="0"/>
                  <w:marBottom w:val="0"/>
                  <w:divBdr>
                    <w:top w:val="none" w:sz="0" w:space="0" w:color="auto"/>
                    <w:left w:val="none" w:sz="0" w:space="0" w:color="auto"/>
                    <w:bottom w:val="none" w:sz="0" w:space="0" w:color="auto"/>
                    <w:right w:val="none" w:sz="0" w:space="0" w:color="auto"/>
                  </w:divBdr>
                  <w:divsChild>
                    <w:div w:id="286082417">
                      <w:marLeft w:val="0"/>
                      <w:marRight w:val="0"/>
                      <w:marTop w:val="0"/>
                      <w:marBottom w:val="0"/>
                      <w:divBdr>
                        <w:top w:val="none" w:sz="0" w:space="0" w:color="auto"/>
                        <w:left w:val="none" w:sz="0" w:space="0" w:color="auto"/>
                        <w:bottom w:val="none" w:sz="0" w:space="0" w:color="auto"/>
                        <w:right w:val="none" w:sz="0" w:space="0" w:color="auto"/>
                      </w:divBdr>
                    </w:div>
                  </w:divsChild>
                </w:div>
                <w:div w:id="989286748">
                  <w:marLeft w:val="0"/>
                  <w:marRight w:val="0"/>
                  <w:marTop w:val="0"/>
                  <w:marBottom w:val="0"/>
                  <w:divBdr>
                    <w:top w:val="none" w:sz="0" w:space="0" w:color="auto"/>
                    <w:left w:val="none" w:sz="0" w:space="0" w:color="auto"/>
                    <w:bottom w:val="none" w:sz="0" w:space="0" w:color="auto"/>
                    <w:right w:val="none" w:sz="0" w:space="0" w:color="auto"/>
                  </w:divBdr>
                  <w:divsChild>
                    <w:div w:id="2124763814">
                      <w:marLeft w:val="0"/>
                      <w:marRight w:val="0"/>
                      <w:marTop w:val="0"/>
                      <w:marBottom w:val="0"/>
                      <w:divBdr>
                        <w:top w:val="none" w:sz="0" w:space="0" w:color="auto"/>
                        <w:left w:val="none" w:sz="0" w:space="0" w:color="auto"/>
                        <w:bottom w:val="none" w:sz="0" w:space="0" w:color="auto"/>
                        <w:right w:val="none" w:sz="0" w:space="0" w:color="auto"/>
                      </w:divBdr>
                    </w:div>
                  </w:divsChild>
                </w:div>
                <w:div w:id="844590943">
                  <w:marLeft w:val="0"/>
                  <w:marRight w:val="0"/>
                  <w:marTop w:val="0"/>
                  <w:marBottom w:val="0"/>
                  <w:divBdr>
                    <w:top w:val="none" w:sz="0" w:space="0" w:color="auto"/>
                    <w:left w:val="none" w:sz="0" w:space="0" w:color="auto"/>
                    <w:bottom w:val="none" w:sz="0" w:space="0" w:color="auto"/>
                    <w:right w:val="none" w:sz="0" w:space="0" w:color="auto"/>
                  </w:divBdr>
                  <w:divsChild>
                    <w:div w:id="1717319038">
                      <w:marLeft w:val="0"/>
                      <w:marRight w:val="0"/>
                      <w:marTop w:val="0"/>
                      <w:marBottom w:val="0"/>
                      <w:divBdr>
                        <w:top w:val="none" w:sz="0" w:space="0" w:color="auto"/>
                        <w:left w:val="none" w:sz="0" w:space="0" w:color="auto"/>
                        <w:bottom w:val="none" w:sz="0" w:space="0" w:color="auto"/>
                        <w:right w:val="none" w:sz="0" w:space="0" w:color="auto"/>
                      </w:divBdr>
                    </w:div>
                  </w:divsChild>
                </w:div>
                <w:div w:id="1527671921">
                  <w:marLeft w:val="0"/>
                  <w:marRight w:val="0"/>
                  <w:marTop w:val="0"/>
                  <w:marBottom w:val="0"/>
                  <w:divBdr>
                    <w:top w:val="none" w:sz="0" w:space="0" w:color="auto"/>
                    <w:left w:val="none" w:sz="0" w:space="0" w:color="auto"/>
                    <w:bottom w:val="none" w:sz="0" w:space="0" w:color="auto"/>
                    <w:right w:val="none" w:sz="0" w:space="0" w:color="auto"/>
                  </w:divBdr>
                  <w:divsChild>
                    <w:div w:id="918177739">
                      <w:marLeft w:val="0"/>
                      <w:marRight w:val="0"/>
                      <w:marTop w:val="0"/>
                      <w:marBottom w:val="0"/>
                      <w:divBdr>
                        <w:top w:val="none" w:sz="0" w:space="0" w:color="auto"/>
                        <w:left w:val="none" w:sz="0" w:space="0" w:color="auto"/>
                        <w:bottom w:val="none" w:sz="0" w:space="0" w:color="auto"/>
                        <w:right w:val="none" w:sz="0" w:space="0" w:color="auto"/>
                      </w:divBdr>
                    </w:div>
                  </w:divsChild>
                </w:div>
                <w:div w:id="2104953573">
                  <w:marLeft w:val="0"/>
                  <w:marRight w:val="0"/>
                  <w:marTop w:val="0"/>
                  <w:marBottom w:val="0"/>
                  <w:divBdr>
                    <w:top w:val="none" w:sz="0" w:space="0" w:color="auto"/>
                    <w:left w:val="none" w:sz="0" w:space="0" w:color="auto"/>
                    <w:bottom w:val="none" w:sz="0" w:space="0" w:color="auto"/>
                    <w:right w:val="none" w:sz="0" w:space="0" w:color="auto"/>
                  </w:divBdr>
                  <w:divsChild>
                    <w:div w:id="1671983922">
                      <w:marLeft w:val="0"/>
                      <w:marRight w:val="0"/>
                      <w:marTop w:val="0"/>
                      <w:marBottom w:val="0"/>
                      <w:divBdr>
                        <w:top w:val="none" w:sz="0" w:space="0" w:color="auto"/>
                        <w:left w:val="none" w:sz="0" w:space="0" w:color="auto"/>
                        <w:bottom w:val="none" w:sz="0" w:space="0" w:color="auto"/>
                        <w:right w:val="none" w:sz="0" w:space="0" w:color="auto"/>
                      </w:divBdr>
                    </w:div>
                  </w:divsChild>
                </w:div>
                <w:div w:id="400519633">
                  <w:marLeft w:val="0"/>
                  <w:marRight w:val="0"/>
                  <w:marTop w:val="0"/>
                  <w:marBottom w:val="0"/>
                  <w:divBdr>
                    <w:top w:val="none" w:sz="0" w:space="0" w:color="auto"/>
                    <w:left w:val="none" w:sz="0" w:space="0" w:color="auto"/>
                    <w:bottom w:val="none" w:sz="0" w:space="0" w:color="auto"/>
                    <w:right w:val="none" w:sz="0" w:space="0" w:color="auto"/>
                  </w:divBdr>
                  <w:divsChild>
                    <w:div w:id="1905943476">
                      <w:marLeft w:val="0"/>
                      <w:marRight w:val="0"/>
                      <w:marTop w:val="0"/>
                      <w:marBottom w:val="0"/>
                      <w:divBdr>
                        <w:top w:val="none" w:sz="0" w:space="0" w:color="auto"/>
                        <w:left w:val="none" w:sz="0" w:space="0" w:color="auto"/>
                        <w:bottom w:val="none" w:sz="0" w:space="0" w:color="auto"/>
                        <w:right w:val="none" w:sz="0" w:space="0" w:color="auto"/>
                      </w:divBdr>
                    </w:div>
                  </w:divsChild>
                </w:div>
                <w:div w:id="1856528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930697">
                      <w:marLeft w:val="0"/>
                      <w:marRight w:val="0"/>
                      <w:marTop w:val="0"/>
                      <w:marBottom w:val="0"/>
                      <w:divBdr>
                        <w:top w:val="none" w:sz="0" w:space="0" w:color="auto"/>
                        <w:left w:val="none" w:sz="0" w:space="0" w:color="auto"/>
                        <w:bottom w:val="none" w:sz="0" w:space="0" w:color="auto"/>
                        <w:right w:val="none" w:sz="0" w:space="0" w:color="auto"/>
                      </w:divBdr>
                      <w:divsChild>
                        <w:div w:id="376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579">
                  <w:marLeft w:val="0"/>
                  <w:marRight w:val="0"/>
                  <w:marTop w:val="0"/>
                  <w:marBottom w:val="0"/>
                  <w:divBdr>
                    <w:top w:val="none" w:sz="0" w:space="0" w:color="auto"/>
                    <w:left w:val="none" w:sz="0" w:space="0" w:color="auto"/>
                    <w:bottom w:val="none" w:sz="0" w:space="0" w:color="auto"/>
                    <w:right w:val="none" w:sz="0" w:space="0" w:color="auto"/>
                  </w:divBdr>
                  <w:divsChild>
                    <w:div w:id="28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0642">
      <w:bodyDiv w:val="1"/>
      <w:marLeft w:val="0"/>
      <w:marRight w:val="0"/>
      <w:marTop w:val="0"/>
      <w:marBottom w:val="0"/>
      <w:divBdr>
        <w:top w:val="none" w:sz="0" w:space="0" w:color="auto"/>
        <w:left w:val="none" w:sz="0" w:space="0" w:color="auto"/>
        <w:bottom w:val="none" w:sz="0" w:space="0" w:color="auto"/>
        <w:right w:val="none" w:sz="0" w:space="0" w:color="auto"/>
      </w:divBdr>
      <w:divsChild>
        <w:div w:id="8292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15969">
          <w:marLeft w:val="0"/>
          <w:marRight w:val="0"/>
          <w:marTop w:val="0"/>
          <w:marBottom w:val="0"/>
          <w:divBdr>
            <w:top w:val="none" w:sz="0" w:space="0" w:color="auto"/>
            <w:left w:val="none" w:sz="0" w:space="0" w:color="auto"/>
            <w:bottom w:val="none" w:sz="0" w:space="0" w:color="auto"/>
            <w:right w:val="none" w:sz="0" w:space="0" w:color="auto"/>
          </w:divBdr>
        </w:div>
        <w:div w:id="209846678">
          <w:marLeft w:val="0"/>
          <w:marRight w:val="0"/>
          <w:marTop w:val="0"/>
          <w:marBottom w:val="0"/>
          <w:divBdr>
            <w:top w:val="none" w:sz="0" w:space="0" w:color="auto"/>
            <w:left w:val="none" w:sz="0" w:space="0" w:color="auto"/>
            <w:bottom w:val="none" w:sz="0" w:space="0" w:color="auto"/>
            <w:right w:val="none" w:sz="0" w:space="0" w:color="auto"/>
          </w:divBdr>
        </w:div>
        <w:div w:id="1835221308">
          <w:marLeft w:val="0"/>
          <w:marRight w:val="0"/>
          <w:marTop w:val="0"/>
          <w:marBottom w:val="0"/>
          <w:divBdr>
            <w:top w:val="none" w:sz="0" w:space="0" w:color="auto"/>
            <w:left w:val="none" w:sz="0" w:space="0" w:color="auto"/>
            <w:bottom w:val="none" w:sz="0" w:space="0" w:color="auto"/>
            <w:right w:val="none" w:sz="0" w:space="0" w:color="auto"/>
          </w:divBdr>
        </w:div>
      </w:divsChild>
    </w:div>
    <w:div w:id="1051731524">
      <w:bodyDiv w:val="1"/>
      <w:marLeft w:val="0"/>
      <w:marRight w:val="0"/>
      <w:marTop w:val="0"/>
      <w:marBottom w:val="0"/>
      <w:divBdr>
        <w:top w:val="none" w:sz="0" w:space="0" w:color="auto"/>
        <w:left w:val="none" w:sz="0" w:space="0" w:color="auto"/>
        <w:bottom w:val="none" w:sz="0" w:space="0" w:color="auto"/>
        <w:right w:val="none" w:sz="0" w:space="0" w:color="auto"/>
      </w:divBdr>
    </w:div>
    <w:div w:id="1270700237">
      <w:bodyDiv w:val="1"/>
      <w:marLeft w:val="0"/>
      <w:marRight w:val="0"/>
      <w:marTop w:val="0"/>
      <w:marBottom w:val="0"/>
      <w:divBdr>
        <w:top w:val="none" w:sz="0" w:space="0" w:color="auto"/>
        <w:left w:val="none" w:sz="0" w:space="0" w:color="auto"/>
        <w:bottom w:val="none" w:sz="0" w:space="0" w:color="auto"/>
        <w:right w:val="none" w:sz="0" w:space="0" w:color="auto"/>
      </w:divBdr>
      <w:divsChild>
        <w:div w:id="1808820203">
          <w:marLeft w:val="0"/>
          <w:marRight w:val="0"/>
          <w:marTop w:val="0"/>
          <w:marBottom w:val="0"/>
          <w:divBdr>
            <w:top w:val="none" w:sz="0" w:space="0" w:color="auto"/>
            <w:left w:val="none" w:sz="0" w:space="0" w:color="auto"/>
            <w:bottom w:val="none" w:sz="0" w:space="0" w:color="auto"/>
            <w:right w:val="none" w:sz="0" w:space="0" w:color="auto"/>
          </w:divBdr>
          <w:divsChild>
            <w:div w:id="828400069">
              <w:marLeft w:val="0"/>
              <w:marRight w:val="0"/>
              <w:marTop w:val="0"/>
              <w:marBottom w:val="0"/>
              <w:divBdr>
                <w:top w:val="none" w:sz="0" w:space="0" w:color="auto"/>
                <w:left w:val="none" w:sz="0" w:space="0" w:color="auto"/>
                <w:bottom w:val="none" w:sz="0" w:space="0" w:color="auto"/>
                <w:right w:val="none" w:sz="0" w:space="0" w:color="auto"/>
              </w:divBdr>
            </w:div>
          </w:divsChild>
        </w:div>
        <w:div w:id="1164862054">
          <w:marLeft w:val="0"/>
          <w:marRight w:val="0"/>
          <w:marTop w:val="0"/>
          <w:marBottom w:val="0"/>
          <w:divBdr>
            <w:top w:val="none" w:sz="0" w:space="0" w:color="auto"/>
            <w:left w:val="none" w:sz="0" w:space="0" w:color="auto"/>
            <w:bottom w:val="none" w:sz="0" w:space="0" w:color="auto"/>
            <w:right w:val="none" w:sz="0" w:space="0" w:color="auto"/>
          </w:divBdr>
          <w:divsChild>
            <w:div w:id="942150986">
              <w:marLeft w:val="0"/>
              <w:marRight w:val="0"/>
              <w:marTop w:val="0"/>
              <w:marBottom w:val="0"/>
              <w:divBdr>
                <w:top w:val="none" w:sz="0" w:space="0" w:color="auto"/>
                <w:left w:val="none" w:sz="0" w:space="0" w:color="auto"/>
                <w:bottom w:val="none" w:sz="0" w:space="0" w:color="auto"/>
                <w:right w:val="none" w:sz="0" w:space="0" w:color="auto"/>
              </w:divBdr>
            </w:div>
          </w:divsChild>
        </w:div>
        <w:div w:id="1436249627">
          <w:marLeft w:val="0"/>
          <w:marRight w:val="0"/>
          <w:marTop w:val="0"/>
          <w:marBottom w:val="0"/>
          <w:divBdr>
            <w:top w:val="none" w:sz="0" w:space="0" w:color="auto"/>
            <w:left w:val="none" w:sz="0" w:space="0" w:color="auto"/>
            <w:bottom w:val="none" w:sz="0" w:space="0" w:color="auto"/>
            <w:right w:val="none" w:sz="0" w:space="0" w:color="auto"/>
          </w:divBdr>
          <w:divsChild>
            <w:div w:id="291135090">
              <w:marLeft w:val="0"/>
              <w:marRight w:val="0"/>
              <w:marTop w:val="0"/>
              <w:marBottom w:val="0"/>
              <w:divBdr>
                <w:top w:val="none" w:sz="0" w:space="0" w:color="auto"/>
                <w:left w:val="none" w:sz="0" w:space="0" w:color="auto"/>
                <w:bottom w:val="none" w:sz="0" w:space="0" w:color="auto"/>
                <w:right w:val="none" w:sz="0" w:space="0" w:color="auto"/>
              </w:divBdr>
            </w:div>
          </w:divsChild>
        </w:div>
        <w:div w:id="2113889202">
          <w:marLeft w:val="0"/>
          <w:marRight w:val="0"/>
          <w:marTop w:val="0"/>
          <w:marBottom w:val="0"/>
          <w:divBdr>
            <w:top w:val="none" w:sz="0" w:space="0" w:color="auto"/>
            <w:left w:val="none" w:sz="0" w:space="0" w:color="auto"/>
            <w:bottom w:val="none" w:sz="0" w:space="0" w:color="auto"/>
            <w:right w:val="none" w:sz="0" w:space="0" w:color="auto"/>
          </w:divBdr>
          <w:divsChild>
            <w:div w:id="531650593">
              <w:marLeft w:val="0"/>
              <w:marRight w:val="0"/>
              <w:marTop w:val="0"/>
              <w:marBottom w:val="0"/>
              <w:divBdr>
                <w:top w:val="none" w:sz="0" w:space="0" w:color="auto"/>
                <w:left w:val="none" w:sz="0" w:space="0" w:color="auto"/>
                <w:bottom w:val="none" w:sz="0" w:space="0" w:color="auto"/>
                <w:right w:val="none" w:sz="0" w:space="0" w:color="auto"/>
              </w:divBdr>
            </w:div>
          </w:divsChild>
        </w:div>
        <w:div w:id="735934538">
          <w:marLeft w:val="0"/>
          <w:marRight w:val="0"/>
          <w:marTop w:val="0"/>
          <w:marBottom w:val="0"/>
          <w:divBdr>
            <w:top w:val="none" w:sz="0" w:space="0" w:color="auto"/>
            <w:left w:val="none" w:sz="0" w:space="0" w:color="auto"/>
            <w:bottom w:val="none" w:sz="0" w:space="0" w:color="auto"/>
            <w:right w:val="none" w:sz="0" w:space="0" w:color="auto"/>
          </w:divBdr>
          <w:divsChild>
            <w:div w:id="9636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427">
      <w:bodyDiv w:val="1"/>
      <w:marLeft w:val="0"/>
      <w:marRight w:val="0"/>
      <w:marTop w:val="0"/>
      <w:marBottom w:val="0"/>
      <w:divBdr>
        <w:top w:val="none" w:sz="0" w:space="0" w:color="auto"/>
        <w:left w:val="none" w:sz="0" w:space="0" w:color="auto"/>
        <w:bottom w:val="none" w:sz="0" w:space="0" w:color="auto"/>
        <w:right w:val="none" w:sz="0" w:space="0" w:color="auto"/>
      </w:divBdr>
      <w:divsChild>
        <w:div w:id="1930116661">
          <w:marLeft w:val="0"/>
          <w:marRight w:val="0"/>
          <w:marTop w:val="0"/>
          <w:marBottom w:val="0"/>
          <w:divBdr>
            <w:top w:val="none" w:sz="0" w:space="0" w:color="auto"/>
            <w:left w:val="none" w:sz="0" w:space="0" w:color="auto"/>
            <w:bottom w:val="none" w:sz="0" w:space="0" w:color="auto"/>
            <w:right w:val="none" w:sz="0" w:space="0" w:color="auto"/>
          </w:divBdr>
        </w:div>
        <w:div w:id="903225859">
          <w:marLeft w:val="0"/>
          <w:marRight w:val="0"/>
          <w:marTop w:val="0"/>
          <w:marBottom w:val="0"/>
          <w:divBdr>
            <w:top w:val="none" w:sz="0" w:space="0" w:color="auto"/>
            <w:left w:val="none" w:sz="0" w:space="0" w:color="auto"/>
            <w:bottom w:val="none" w:sz="0" w:space="0" w:color="auto"/>
            <w:right w:val="none" w:sz="0" w:space="0" w:color="auto"/>
          </w:divBdr>
        </w:div>
        <w:div w:id="1710380161">
          <w:marLeft w:val="0"/>
          <w:marRight w:val="0"/>
          <w:marTop w:val="0"/>
          <w:marBottom w:val="0"/>
          <w:divBdr>
            <w:top w:val="none" w:sz="0" w:space="0" w:color="auto"/>
            <w:left w:val="none" w:sz="0" w:space="0" w:color="auto"/>
            <w:bottom w:val="none" w:sz="0" w:space="0" w:color="auto"/>
            <w:right w:val="none" w:sz="0" w:space="0" w:color="auto"/>
          </w:divBdr>
        </w:div>
      </w:divsChild>
    </w:div>
    <w:div w:id="1299532422">
      <w:bodyDiv w:val="1"/>
      <w:marLeft w:val="0"/>
      <w:marRight w:val="0"/>
      <w:marTop w:val="0"/>
      <w:marBottom w:val="0"/>
      <w:divBdr>
        <w:top w:val="none" w:sz="0" w:space="0" w:color="auto"/>
        <w:left w:val="none" w:sz="0" w:space="0" w:color="auto"/>
        <w:bottom w:val="none" w:sz="0" w:space="0" w:color="auto"/>
        <w:right w:val="none" w:sz="0" w:space="0" w:color="auto"/>
      </w:divBdr>
      <w:divsChild>
        <w:div w:id="1079399508">
          <w:marLeft w:val="0"/>
          <w:marRight w:val="0"/>
          <w:marTop w:val="0"/>
          <w:marBottom w:val="0"/>
          <w:divBdr>
            <w:top w:val="none" w:sz="0" w:space="0" w:color="auto"/>
            <w:left w:val="none" w:sz="0" w:space="0" w:color="auto"/>
            <w:bottom w:val="none" w:sz="0" w:space="0" w:color="auto"/>
            <w:right w:val="none" w:sz="0" w:space="0" w:color="auto"/>
          </w:divBdr>
          <w:divsChild>
            <w:div w:id="1157260206">
              <w:marLeft w:val="0"/>
              <w:marRight w:val="0"/>
              <w:marTop w:val="0"/>
              <w:marBottom w:val="0"/>
              <w:divBdr>
                <w:top w:val="none" w:sz="0" w:space="0" w:color="auto"/>
                <w:left w:val="none" w:sz="0" w:space="0" w:color="auto"/>
                <w:bottom w:val="none" w:sz="0" w:space="0" w:color="auto"/>
                <w:right w:val="none" w:sz="0" w:space="0" w:color="auto"/>
              </w:divBdr>
              <w:divsChild>
                <w:div w:id="15704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78124">
                  <w:marLeft w:val="0"/>
                  <w:marRight w:val="0"/>
                  <w:marTop w:val="0"/>
                  <w:marBottom w:val="0"/>
                  <w:divBdr>
                    <w:top w:val="none" w:sz="0" w:space="0" w:color="auto"/>
                    <w:left w:val="none" w:sz="0" w:space="0" w:color="auto"/>
                    <w:bottom w:val="none" w:sz="0" w:space="0" w:color="auto"/>
                    <w:right w:val="none" w:sz="0" w:space="0" w:color="auto"/>
                  </w:divBdr>
                  <w:divsChild>
                    <w:div w:id="920213560">
                      <w:marLeft w:val="0"/>
                      <w:marRight w:val="0"/>
                      <w:marTop w:val="0"/>
                      <w:marBottom w:val="0"/>
                      <w:divBdr>
                        <w:top w:val="none" w:sz="0" w:space="0" w:color="auto"/>
                        <w:left w:val="none" w:sz="0" w:space="0" w:color="auto"/>
                        <w:bottom w:val="none" w:sz="0" w:space="0" w:color="auto"/>
                        <w:right w:val="none" w:sz="0" w:space="0" w:color="auto"/>
                      </w:divBdr>
                      <w:divsChild>
                        <w:div w:id="1742483177">
                          <w:marLeft w:val="0"/>
                          <w:marRight w:val="0"/>
                          <w:marTop w:val="0"/>
                          <w:marBottom w:val="0"/>
                          <w:divBdr>
                            <w:top w:val="none" w:sz="0" w:space="0" w:color="auto"/>
                            <w:left w:val="none" w:sz="0" w:space="0" w:color="auto"/>
                            <w:bottom w:val="none" w:sz="0" w:space="0" w:color="auto"/>
                            <w:right w:val="none" w:sz="0" w:space="0" w:color="auto"/>
                          </w:divBdr>
                          <w:divsChild>
                            <w:div w:id="20758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83">
                  <w:marLeft w:val="0"/>
                  <w:marRight w:val="0"/>
                  <w:marTop w:val="0"/>
                  <w:marBottom w:val="0"/>
                  <w:divBdr>
                    <w:top w:val="none" w:sz="0" w:space="0" w:color="auto"/>
                    <w:left w:val="none" w:sz="0" w:space="0" w:color="auto"/>
                    <w:bottom w:val="none" w:sz="0" w:space="0" w:color="auto"/>
                    <w:right w:val="none" w:sz="0" w:space="0" w:color="auto"/>
                  </w:divBdr>
                  <w:divsChild>
                    <w:div w:id="1637374875">
                      <w:marLeft w:val="0"/>
                      <w:marRight w:val="0"/>
                      <w:marTop w:val="0"/>
                      <w:marBottom w:val="0"/>
                      <w:divBdr>
                        <w:top w:val="none" w:sz="0" w:space="0" w:color="auto"/>
                        <w:left w:val="none" w:sz="0" w:space="0" w:color="auto"/>
                        <w:bottom w:val="none" w:sz="0" w:space="0" w:color="auto"/>
                        <w:right w:val="none" w:sz="0" w:space="0" w:color="auto"/>
                      </w:divBdr>
                      <w:divsChild>
                        <w:div w:id="1386177078">
                          <w:marLeft w:val="0"/>
                          <w:marRight w:val="0"/>
                          <w:marTop w:val="0"/>
                          <w:marBottom w:val="0"/>
                          <w:divBdr>
                            <w:top w:val="none" w:sz="0" w:space="0" w:color="auto"/>
                            <w:left w:val="none" w:sz="0" w:space="0" w:color="auto"/>
                            <w:bottom w:val="none" w:sz="0" w:space="0" w:color="auto"/>
                            <w:right w:val="none" w:sz="0" w:space="0" w:color="auto"/>
                          </w:divBdr>
                          <w:divsChild>
                            <w:div w:id="449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3">
                  <w:marLeft w:val="0"/>
                  <w:marRight w:val="0"/>
                  <w:marTop w:val="0"/>
                  <w:marBottom w:val="0"/>
                  <w:divBdr>
                    <w:top w:val="none" w:sz="0" w:space="0" w:color="auto"/>
                    <w:left w:val="none" w:sz="0" w:space="0" w:color="auto"/>
                    <w:bottom w:val="none" w:sz="0" w:space="0" w:color="auto"/>
                    <w:right w:val="none" w:sz="0" w:space="0" w:color="auto"/>
                  </w:divBdr>
                  <w:divsChild>
                    <w:div w:id="1263755594">
                      <w:marLeft w:val="0"/>
                      <w:marRight w:val="0"/>
                      <w:marTop w:val="0"/>
                      <w:marBottom w:val="0"/>
                      <w:divBdr>
                        <w:top w:val="none" w:sz="0" w:space="0" w:color="auto"/>
                        <w:left w:val="none" w:sz="0" w:space="0" w:color="auto"/>
                        <w:bottom w:val="none" w:sz="0" w:space="0" w:color="auto"/>
                        <w:right w:val="none" w:sz="0" w:space="0" w:color="auto"/>
                      </w:divBdr>
                      <w:divsChild>
                        <w:div w:id="1375930414">
                          <w:marLeft w:val="0"/>
                          <w:marRight w:val="0"/>
                          <w:marTop w:val="0"/>
                          <w:marBottom w:val="0"/>
                          <w:divBdr>
                            <w:top w:val="none" w:sz="0" w:space="0" w:color="auto"/>
                            <w:left w:val="none" w:sz="0" w:space="0" w:color="auto"/>
                            <w:bottom w:val="none" w:sz="0" w:space="0" w:color="auto"/>
                            <w:right w:val="none" w:sz="0" w:space="0" w:color="auto"/>
                          </w:divBdr>
                          <w:divsChild>
                            <w:div w:id="13482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627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69">
          <w:marLeft w:val="0"/>
          <w:marRight w:val="0"/>
          <w:marTop w:val="0"/>
          <w:marBottom w:val="0"/>
          <w:divBdr>
            <w:top w:val="none" w:sz="0" w:space="0" w:color="auto"/>
            <w:left w:val="none" w:sz="0" w:space="0" w:color="auto"/>
            <w:bottom w:val="none" w:sz="0" w:space="0" w:color="auto"/>
            <w:right w:val="none" w:sz="0" w:space="0" w:color="auto"/>
          </w:divBdr>
          <w:divsChild>
            <w:div w:id="2114587431">
              <w:marLeft w:val="0"/>
              <w:marRight w:val="0"/>
              <w:marTop w:val="0"/>
              <w:marBottom w:val="0"/>
              <w:divBdr>
                <w:top w:val="none" w:sz="0" w:space="0" w:color="auto"/>
                <w:left w:val="none" w:sz="0" w:space="0" w:color="auto"/>
                <w:bottom w:val="none" w:sz="0" w:space="0" w:color="auto"/>
                <w:right w:val="none" w:sz="0" w:space="0" w:color="auto"/>
              </w:divBdr>
              <w:divsChild>
                <w:div w:id="1833642243">
                  <w:marLeft w:val="0"/>
                  <w:marRight w:val="0"/>
                  <w:marTop w:val="0"/>
                  <w:marBottom w:val="0"/>
                  <w:divBdr>
                    <w:top w:val="none" w:sz="0" w:space="0" w:color="auto"/>
                    <w:left w:val="none" w:sz="0" w:space="0" w:color="auto"/>
                    <w:bottom w:val="none" w:sz="0" w:space="0" w:color="auto"/>
                    <w:right w:val="none" w:sz="0" w:space="0" w:color="auto"/>
                  </w:divBdr>
                  <w:divsChild>
                    <w:div w:id="841048000">
                      <w:marLeft w:val="0"/>
                      <w:marRight w:val="0"/>
                      <w:marTop w:val="0"/>
                      <w:marBottom w:val="0"/>
                      <w:divBdr>
                        <w:top w:val="none" w:sz="0" w:space="0" w:color="auto"/>
                        <w:left w:val="none" w:sz="0" w:space="0" w:color="auto"/>
                        <w:bottom w:val="none" w:sz="0" w:space="0" w:color="auto"/>
                        <w:right w:val="none" w:sz="0" w:space="0" w:color="auto"/>
                      </w:divBdr>
                    </w:div>
                  </w:divsChild>
                </w:div>
                <w:div w:id="59525555">
                  <w:marLeft w:val="0"/>
                  <w:marRight w:val="0"/>
                  <w:marTop w:val="0"/>
                  <w:marBottom w:val="0"/>
                  <w:divBdr>
                    <w:top w:val="none" w:sz="0" w:space="0" w:color="auto"/>
                    <w:left w:val="none" w:sz="0" w:space="0" w:color="auto"/>
                    <w:bottom w:val="none" w:sz="0" w:space="0" w:color="auto"/>
                    <w:right w:val="none" w:sz="0" w:space="0" w:color="auto"/>
                  </w:divBdr>
                  <w:divsChild>
                    <w:div w:id="1730616766">
                      <w:marLeft w:val="0"/>
                      <w:marRight w:val="0"/>
                      <w:marTop w:val="0"/>
                      <w:marBottom w:val="0"/>
                      <w:divBdr>
                        <w:top w:val="none" w:sz="0" w:space="0" w:color="auto"/>
                        <w:left w:val="none" w:sz="0" w:space="0" w:color="auto"/>
                        <w:bottom w:val="none" w:sz="0" w:space="0" w:color="auto"/>
                        <w:right w:val="none" w:sz="0" w:space="0" w:color="auto"/>
                      </w:divBdr>
                    </w:div>
                  </w:divsChild>
                </w:div>
                <w:div w:id="1550994839">
                  <w:marLeft w:val="0"/>
                  <w:marRight w:val="0"/>
                  <w:marTop w:val="0"/>
                  <w:marBottom w:val="0"/>
                  <w:divBdr>
                    <w:top w:val="none" w:sz="0" w:space="0" w:color="auto"/>
                    <w:left w:val="none" w:sz="0" w:space="0" w:color="auto"/>
                    <w:bottom w:val="none" w:sz="0" w:space="0" w:color="auto"/>
                    <w:right w:val="none" w:sz="0" w:space="0" w:color="auto"/>
                  </w:divBdr>
                  <w:divsChild>
                    <w:div w:id="1896576044">
                      <w:marLeft w:val="0"/>
                      <w:marRight w:val="0"/>
                      <w:marTop w:val="0"/>
                      <w:marBottom w:val="0"/>
                      <w:divBdr>
                        <w:top w:val="none" w:sz="0" w:space="0" w:color="auto"/>
                        <w:left w:val="none" w:sz="0" w:space="0" w:color="auto"/>
                        <w:bottom w:val="none" w:sz="0" w:space="0" w:color="auto"/>
                        <w:right w:val="none" w:sz="0" w:space="0" w:color="auto"/>
                      </w:divBdr>
                    </w:div>
                  </w:divsChild>
                </w:div>
                <w:div w:id="1586838605">
                  <w:marLeft w:val="0"/>
                  <w:marRight w:val="0"/>
                  <w:marTop w:val="0"/>
                  <w:marBottom w:val="0"/>
                  <w:divBdr>
                    <w:top w:val="none" w:sz="0" w:space="0" w:color="auto"/>
                    <w:left w:val="none" w:sz="0" w:space="0" w:color="auto"/>
                    <w:bottom w:val="none" w:sz="0" w:space="0" w:color="auto"/>
                    <w:right w:val="none" w:sz="0" w:space="0" w:color="auto"/>
                  </w:divBdr>
                  <w:divsChild>
                    <w:div w:id="1592931457">
                      <w:marLeft w:val="0"/>
                      <w:marRight w:val="0"/>
                      <w:marTop w:val="0"/>
                      <w:marBottom w:val="0"/>
                      <w:divBdr>
                        <w:top w:val="none" w:sz="0" w:space="0" w:color="auto"/>
                        <w:left w:val="none" w:sz="0" w:space="0" w:color="auto"/>
                        <w:bottom w:val="none" w:sz="0" w:space="0" w:color="auto"/>
                        <w:right w:val="none" w:sz="0" w:space="0" w:color="auto"/>
                      </w:divBdr>
                    </w:div>
                  </w:divsChild>
                </w:div>
                <w:div w:id="1867791358">
                  <w:marLeft w:val="0"/>
                  <w:marRight w:val="0"/>
                  <w:marTop w:val="0"/>
                  <w:marBottom w:val="0"/>
                  <w:divBdr>
                    <w:top w:val="none" w:sz="0" w:space="0" w:color="auto"/>
                    <w:left w:val="none" w:sz="0" w:space="0" w:color="auto"/>
                    <w:bottom w:val="none" w:sz="0" w:space="0" w:color="auto"/>
                    <w:right w:val="none" w:sz="0" w:space="0" w:color="auto"/>
                  </w:divBdr>
                  <w:divsChild>
                    <w:div w:id="1918400159">
                      <w:marLeft w:val="0"/>
                      <w:marRight w:val="0"/>
                      <w:marTop w:val="0"/>
                      <w:marBottom w:val="0"/>
                      <w:divBdr>
                        <w:top w:val="none" w:sz="0" w:space="0" w:color="auto"/>
                        <w:left w:val="none" w:sz="0" w:space="0" w:color="auto"/>
                        <w:bottom w:val="none" w:sz="0" w:space="0" w:color="auto"/>
                        <w:right w:val="none" w:sz="0" w:space="0" w:color="auto"/>
                      </w:divBdr>
                    </w:div>
                  </w:divsChild>
                </w:div>
                <w:div w:id="549146676">
                  <w:marLeft w:val="0"/>
                  <w:marRight w:val="0"/>
                  <w:marTop w:val="0"/>
                  <w:marBottom w:val="0"/>
                  <w:divBdr>
                    <w:top w:val="none" w:sz="0" w:space="0" w:color="auto"/>
                    <w:left w:val="none" w:sz="0" w:space="0" w:color="auto"/>
                    <w:bottom w:val="none" w:sz="0" w:space="0" w:color="auto"/>
                    <w:right w:val="none" w:sz="0" w:space="0" w:color="auto"/>
                  </w:divBdr>
                  <w:divsChild>
                    <w:div w:id="103766220">
                      <w:marLeft w:val="0"/>
                      <w:marRight w:val="0"/>
                      <w:marTop w:val="0"/>
                      <w:marBottom w:val="0"/>
                      <w:divBdr>
                        <w:top w:val="none" w:sz="0" w:space="0" w:color="auto"/>
                        <w:left w:val="none" w:sz="0" w:space="0" w:color="auto"/>
                        <w:bottom w:val="none" w:sz="0" w:space="0" w:color="auto"/>
                        <w:right w:val="none" w:sz="0" w:space="0" w:color="auto"/>
                      </w:divBdr>
                    </w:div>
                  </w:divsChild>
                </w:div>
                <w:div w:id="1617640607">
                  <w:marLeft w:val="0"/>
                  <w:marRight w:val="0"/>
                  <w:marTop w:val="0"/>
                  <w:marBottom w:val="0"/>
                  <w:divBdr>
                    <w:top w:val="none" w:sz="0" w:space="0" w:color="auto"/>
                    <w:left w:val="none" w:sz="0" w:space="0" w:color="auto"/>
                    <w:bottom w:val="none" w:sz="0" w:space="0" w:color="auto"/>
                    <w:right w:val="none" w:sz="0" w:space="0" w:color="auto"/>
                  </w:divBdr>
                  <w:divsChild>
                    <w:div w:id="2111775972">
                      <w:marLeft w:val="0"/>
                      <w:marRight w:val="0"/>
                      <w:marTop w:val="0"/>
                      <w:marBottom w:val="0"/>
                      <w:divBdr>
                        <w:top w:val="none" w:sz="0" w:space="0" w:color="auto"/>
                        <w:left w:val="none" w:sz="0" w:space="0" w:color="auto"/>
                        <w:bottom w:val="none" w:sz="0" w:space="0" w:color="auto"/>
                        <w:right w:val="none" w:sz="0" w:space="0" w:color="auto"/>
                      </w:divBdr>
                    </w:div>
                  </w:divsChild>
                </w:div>
                <w:div w:id="690296900">
                  <w:marLeft w:val="0"/>
                  <w:marRight w:val="0"/>
                  <w:marTop w:val="0"/>
                  <w:marBottom w:val="0"/>
                  <w:divBdr>
                    <w:top w:val="none" w:sz="0" w:space="0" w:color="auto"/>
                    <w:left w:val="none" w:sz="0" w:space="0" w:color="auto"/>
                    <w:bottom w:val="none" w:sz="0" w:space="0" w:color="auto"/>
                    <w:right w:val="none" w:sz="0" w:space="0" w:color="auto"/>
                  </w:divBdr>
                  <w:divsChild>
                    <w:div w:id="1144784404">
                      <w:marLeft w:val="0"/>
                      <w:marRight w:val="0"/>
                      <w:marTop w:val="0"/>
                      <w:marBottom w:val="0"/>
                      <w:divBdr>
                        <w:top w:val="none" w:sz="0" w:space="0" w:color="auto"/>
                        <w:left w:val="none" w:sz="0" w:space="0" w:color="auto"/>
                        <w:bottom w:val="none" w:sz="0" w:space="0" w:color="auto"/>
                        <w:right w:val="none" w:sz="0" w:space="0" w:color="auto"/>
                      </w:divBdr>
                    </w:div>
                  </w:divsChild>
                </w:div>
                <w:div w:id="1985616629">
                  <w:marLeft w:val="0"/>
                  <w:marRight w:val="0"/>
                  <w:marTop w:val="0"/>
                  <w:marBottom w:val="0"/>
                  <w:divBdr>
                    <w:top w:val="none" w:sz="0" w:space="0" w:color="auto"/>
                    <w:left w:val="none" w:sz="0" w:space="0" w:color="auto"/>
                    <w:bottom w:val="none" w:sz="0" w:space="0" w:color="auto"/>
                    <w:right w:val="none" w:sz="0" w:space="0" w:color="auto"/>
                  </w:divBdr>
                  <w:divsChild>
                    <w:div w:id="1876306716">
                      <w:marLeft w:val="0"/>
                      <w:marRight w:val="0"/>
                      <w:marTop w:val="0"/>
                      <w:marBottom w:val="0"/>
                      <w:divBdr>
                        <w:top w:val="none" w:sz="0" w:space="0" w:color="auto"/>
                        <w:left w:val="none" w:sz="0" w:space="0" w:color="auto"/>
                        <w:bottom w:val="none" w:sz="0" w:space="0" w:color="auto"/>
                        <w:right w:val="none" w:sz="0" w:space="0" w:color="auto"/>
                      </w:divBdr>
                    </w:div>
                  </w:divsChild>
                </w:div>
                <w:div w:id="1295984322">
                  <w:marLeft w:val="0"/>
                  <w:marRight w:val="0"/>
                  <w:marTop w:val="0"/>
                  <w:marBottom w:val="0"/>
                  <w:divBdr>
                    <w:top w:val="none" w:sz="0" w:space="0" w:color="auto"/>
                    <w:left w:val="none" w:sz="0" w:space="0" w:color="auto"/>
                    <w:bottom w:val="none" w:sz="0" w:space="0" w:color="auto"/>
                    <w:right w:val="none" w:sz="0" w:space="0" w:color="auto"/>
                  </w:divBdr>
                  <w:divsChild>
                    <w:div w:id="1098524573">
                      <w:marLeft w:val="0"/>
                      <w:marRight w:val="0"/>
                      <w:marTop w:val="0"/>
                      <w:marBottom w:val="0"/>
                      <w:divBdr>
                        <w:top w:val="none" w:sz="0" w:space="0" w:color="auto"/>
                        <w:left w:val="none" w:sz="0" w:space="0" w:color="auto"/>
                        <w:bottom w:val="none" w:sz="0" w:space="0" w:color="auto"/>
                        <w:right w:val="none" w:sz="0" w:space="0" w:color="auto"/>
                      </w:divBdr>
                    </w:div>
                  </w:divsChild>
                </w:div>
                <w:div w:id="1763061117">
                  <w:marLeft w:val="0"/>
                  <w:marRight w:val="0"/>
                  <w:marTop w:val="0"/>
                  <w:marBottom w:val="0"/>
                  <w:divBdr>
                    <w:top w:val="none" w:sz="0" w:space="0" w:color="auto"/>
                    <w:left w:val="none" w:sz="0" w:space="0" w:color="auto"/>
                    <w:bottom w:val="none" w:sz="0" w:space="0" w:color="auto"/>
                    <w:right w:val="none" w:sz="0" w:space="0" w:color="auto"/>
                  </w:divBdr>
                  <w:divsChild>
                    <w:div w:id="254216996">
                      <w:marLeft w:val="0"/>
                      <w:marRight w:val="0"/>
                      <w:marTop w:val="0"/>
                      <w:marBottom w:val="0"/>
                      <w:divBdr>
                        <w:top w:val="none" w:sz="0" w:space="0" w:color="auto"/>
                        <w:left w:val="none" w:sz="0" w:space="0" w:color="auto"/>
                        <w:bottom w:val="none" w:sz="0" w:space="0" w:color="auto"/>
                        <w:right w:val="none" w:sz="0" w:space="0" w:color="auto"/>
                      </w:divBdr>
                    </w:div>
                  </w:divsChild>
                </w:div>
                <w:div w:id="641737358">
                  <w:marLeft w:val="0"/>
                  <w:marRight w:val="0"/>
                  <w:marTop w:val="0"/>
                  <w:marBottom w:val="0"/>
                  <w:divBdr>
                    <w:top w:val="none" w:sz="0" w:space="0" w:color="auto"/>
                    <w:left w:val="none" w:sz="0" w:space="0" w:color="auto"/>
                    <w:bottom w:val="none" w:sz="0" w:space="0" w:color="auto"/>
                    <w:right w:val="none" w:sz="0" w:space="0" w:color="auto"/>
                  </w:divBdr>
                  <w:divsChild>
                    <w:div w:id="409932836">
                      <w:marLeft w:val="0"/>
                      <w:marRight w:val="0"/>
                      <w:marTop w:val="0"/>
                      <w:marBottom w:val="0"/>
                      <w:divBdr>
                        <w:top w:val="none" w:sz="0" w:space="0" w:color="auto"/>
                        <w:left w:val="none" w:sz="0" w:space="0" w:color="auto"/>
                        <w:bottom w:val="none" w:sz="0" w:space="0" w:color="auto"/>
                        <w:right w:val="none" w:sz="0" w:space="0" w:color="auto"/>
                      </w:divBdr>
                    </w:div>
                  </w:divsChild>
                </w:div>
                <w:div w:id="450975796">
                  <w:marLeft w:val="0"/>
                  <w:marRight w:val="0"/>
                  <w:marTop w:val="0"/>
                  <w:marBottom w:val="0"/>
                  <w:divBdr>
                    <w:top w:val="none" w:sz="0" w:space="0" w:color="auto"/>
                    <w:left w:val="none" w:sz="0" w:space="0" w:color="auto"/>
                    <w:bottom w:val="none" w:sz="0" w:space="0" w:color="auto"/>
                    <w:right w:val="none" w:sz="0" w:space="0" w:color="auto"/>
                  </w:divBdr>
                  <w:divsChild>
                    <w:div w:id="1152403168">
                      <w:marLeft w:val="0"/>
                      <w:marRight w:val="0"/>
                      <w:marTop w:val="0"/>
                      <w:marBottom w:val="0"/>
                      <w:divBdr>
                        <w:top w:val="none" w:sz="0" w:space="0" w:color="auto"/>
                        <w:left w:val="none" w:sz="0" w:space="0" w:color="auto"/>
                        <w:bottom w:val="none" w:sz="0" w:space="0" w:color="auto"/>
                        <w:right w:val="none" w:sz="0" w:space="0" w:color="auto"/>
                      </w:divBdr>
                    </w:div>
                  </w:divsChild>
                </w:div>
                <w:div w:id="1367373051">
                  <w:marLeft w:val="0"/>
                  <w:marRight w:val="0"/>
                  <w:marTop w:val="0"/>
                  <w:marBottom w:val="0"/>
                  <w:divBdr>
                    <w:top w:val="none" w:sz="0" w:space="0" w:color="auto"/>
                    <w:left w:val="none" w:sz="0" w:space="0" w:color="auto"/>
                    <w:bottom w:val="none" w:sz="0" w:space="0" w:color="auto"/>
                    <w:right w:val="none" w:sz="0" w:space="0" w:color="auto"/>
                  </w:divBdr>
                  <w:divsChild>
                    <w:div w:id="1591430181">
                      <w:marLeft w:val="0"/>
                      <w:marRight w:val="0"/>
                      <w:marTop w:val="0"/>
                      <w:marBottom w:val="0"/>
                      <w:divBdr>
                        <w:top w:val="none" w:sz="0" w:space="0" w:color="auto"/>
                        <w:left w:val="none" w:sz="0" w:space="0" w:color="auto"/>
                        <w:bottom w:val="none" w:sz="0" w:space="0" w:color="auto"/>
                        <w:right w:val="none" w:sz="0" w:space="0" w:color="auto"/>
                      </w:divBdr>
                    </w:div>
                  </w:divsChild>
                </w:div>
                <w:div w:id="8988665">
                  <w:marLeft w:val="0"/>
                  <w:marRight w:val="0"/>
                  <w:marTop w:val="0"/>
                  <w:marBottom w:val="0"/>
                  <w:divBdr>
                    <w:top w:val="none" w:sz="0" w:space="0" w:color="auto"/>
                    <w:left w:val="none" w:sz="0" w:space="0" w:color="auto"/>
                    <w:bottom w:val="none" w:sz="0" w:space="0" w:color="auto"/>
                    <w:right w:val="none" w:sz="0" w:space="0" w:color="auto"/>
                  </w:divBdr>
                  <w:divsChild>
                    <w:div w:id="1888491418">
                      <w:marLeft w:val="0"/>
                      <w:marRight w:val="0"/>
                      <w:marTop w:val="0"/>
                      <w:marBottom w:val="0"/>
                      <w:divBdr>
                        <w:top w:val="none" w:sz="0" w:space="0" w:color="auto"/>
                        <w:left w:val="none" w:sz="0" w:space="0" w:color="auto"/>
                        <w:bottom w:val="none" w:sz="0" w:space="0" w:color="auto"/>
                        <w:right w:val="none" w:sz="0" w:space="0" w:color="auto"/>
                      </w:divBdr>
                    </w:div>
                  </w:divsChild>
                </w:div>
                <w:div w:id="1588080269">
                  <w:marLeft w:val="0"/>
                  <w:marRight w:val="0"/>
                  <w:marTop w:val="0"/>
                  <w:marBottom w:val="0"/>
                  <w:divBdr>
                    <w:top w:val="none" w:sz="0" w:space="0" w:color="auto"/>
                    <w:left w:val="none" w:sz="0" w:space="0" w:color="auto"/>
                    <w:bottom w:val="none" w:sz="0" w:space="0" w:color="auto"/>
                    <w:right w:val="none" w:sz="0" w:space="0" w:color="auto"/>
                  </w:divBdr>
                  <w:divsChild>
                    <w:div w:id="50540486">
                      <w:marLeft w:val="0"/>
                      <w:marRight w:val="0"/>
                      <w:marTop w:val="0"/>
                      <w:marBottom w:val="0"/>
                      <w:divBdr>
                        <w:top w:val="none" w:sz="0" w:space="0" w:color="auto"/>
                        <w:left w:val="none" w:sz="0" w:space="0" w:color="auto"/>
                        <w:bottom w:val="none" w:sz="0" w:space="0" w:color="auto"/>
                        <w:right w:val="none" w:sz="0" w:space="0" w:color="auto"/>
                      </w:divBdr>
                    </w:div>
                  </w:divsChild>
                </w:div>
                <w:div w:id="1529953685">
                  <w:marLeft w:val="0"/>
                  <w:marRight w:val="0"/>
                  <w:marTop w:val="0"/>
                  <w:marBottom w:val="0"/>
                  <w:divBdr>
                    <w:top w:val="none" w:sz="0" w:space="0" w:color="auto"/>
                    <w:left w:val="none" w:sz="0" w:space="0" w:color="auto"/>
                    <w:bottom w:val="none" w:sz="0" w:space="0" w:color="auto"/>
                    <w:right w:val="none" w:sz="0" w:space="0" w:color="auto"/>
                  </w:divBdr>
                  <w:divsChild>
                    <w:div w:id="923218946">
                      <w:marLeft w:val="0"/>
                      <w:marRight w:val="0"/>
                      <w:marTop w:val="0"/>
                      <w:marBottom w:val="0"/>
                      <w:divBdr>
                        <w:top w:val="none" w:sz="0" w:space="0" w:color="auto"/>
                        <w:left w:val="none" w:sz="0" w:space="0" w:color="auto"/>
                        <w:bottom w:val="none" w:sz="0" w:space="0" w:color="auto"/>
                        <w:right w:val="none" w:sz="0" w:space="0" w:color="auto"/>
                      </w:divBdr>
                    </w:div>
                  </w:divsChild>
                </w:div>
                <w:div w:id="1070035035">
                  <w:marLeft w:val="0"/>
                  <w:marRight w:val="0"/>
                  <w:marTop w:val="0"/>
                  <w:marBottom w:val="0"/>
                  <w:divBdr>
                    <w:top w:val="none" w:sz="0" w:space="0" w:color="auto"/>
                    <w:left w:val="none" w:sz="0" w:space="0" w:color="auto"/>
                    <w:bottom w:val="none" w:sz="0" w:space="0" w:color="auto"/>
                    <w:right w:val="none" w:sz="0" w:space="0" w:color="auto"/>
                  </w:divBdr>
                  <w:divsChild>
                    <w:div w:id="661811900">
                      <w:marLeft w:val="0"/>
                      <w:marRight w:val="0"/>
                      <w:marTop w:val="0"/>
                      <w:marBottom w:val="0"/>
                      <w:divBdr>
                        <w:top w:val="none" w:sz="0" w:space="0" w:color="auto"/>
                        <w:left w:val="none" w:sz="0" w:space="0" w:color="auto"/>
                        <w:bottom w:val="none" w:sz="0" w:space="0" w:color="auto"/>
                        <w:right w:val="none" w:sz="0" w:space="0" w:color="auto"/>
                      </w:divBdr>
                    </w:div>
                  </w:divsChild>
                </w:div>
                <w:div w:id="641467903">
                  <w:marLeft w:val="0"/>
                  <w:marRight w:val="0"/>
                  <w:marTop w:val="0"/>
                  <w:marBottom w:val="0"/>
                  <w:divBdr>
                    <w:top w:val="none" w:sz="0" w:space="0" w:color="auto"/>
                    <w:left w:val="none" w:sz="0" w:space="0" w:color="auto"/>
                    <w:bottom w:val="none" w:sz="0" w:space="0" w:color="auto"/>
                    <w:right w:val="none" w:sz="0" w:space="0" w:color="auto"/>
                  </w:divBdr>
                  <w:divsChild>
                    <w:div w:id="1909221084">
                      <w:marLeft w:val="0"/>
                      <w:marRight w:val="0"/>
                      <w:marTop w:val="0"/>
                      <w:marBottom w:val="0"/>
                      <w:divBdr>
                        <w:top w:val="none" w:sz="0" w:space="0" w:color="auto"/>
                        <w:left w:val="none" w:sz="0" w:space="0" w:color="auto"/>
                        <w:bottom w:val="none" w:sz="0" w:space="0" w:color="auto"/>
                        <w:right w:val="none" w:sz="0" w:space="0" w:color="auto"/>
                      </w:divBdr>
                    </w:div>
                  </w:divsChild>
                </w:div>
                <w:div w:id="1925066290">
                  <w:marLeft w:val="0"/>
                  <w:marRight w:val="0"/>
                  <w:marTop w:val="0"/>
                  <w:marBottom w:val="0"/>
                  <w:divBdr>
                    <w:top w:val="none" w:sz="0" w:space="0" w:color="auto"/>
                    <w:left w:val="none" w:sz="0" w:space="0" w:color="auto"/>
                    <w:bottom w:val="none" w:sz="0" w:space="0" w:color="auto"/>
                    <w:right w:val="none" w:sz="0" w:space="0" w:color="auto"/>
                  </w:divBdr>
                  <w:divsChild>
                    <w:div w:id="450518719">
                      <w:marLeft w:val="0"/>
                      <w:marRight w:val="0"/>
                      <w:marTop w:val="0"/>
                      <w:marBottom w:val="0"/>
                      <w:divBdr>
                        <w:top w:val="none" w:sz="0" w:space="0" w:color="auto"/>
                        <w:left w:val="none" w:sz="0" w:space="0" w:color="auto"/>
                        <w:bottom w:val="none" w:sz="0" w:space="0" w:color="auto"/>
                        <w:right w:val="none" w:sz="0" w:space="0" w:color="auto"/>
                      </w:divBdr>
                    </w:div>
                  </w:divsChild>
                </w:div>
                <w:div w:id="1187712298">
                  <w:marLeft w:val="0"/>
                  <w:marRight w:val="0"/>
                  <w:marTop w:val="0"/>
                  <w:marBottom w:val="0"/>
                  <w:divBdr>
                    <w:top w:val="none" w:sz="0" w:space="0" w:color="auto"/>
                    <w:left w:val="none" w:sz="0" w:space="0" w:color="auto"/>
                    <w:bottom w:val="none" w:sz="0" w:space="0" w:color="auto"/>
                    <w:right w:val="none" w:sz="0" w:space="0" w:color="auto"/>
                  </w:divBdr>
                  <w:divsChild>
                    <w:div w:id="754521081">
                      <w:marLeft w:val="0"/>
                      <w:marRight w:val="0"/>
                      <w:marTop w:val="0"/>
                      <w:marBottom w:val="0"/>
                      <w:divBdr>
                        <w:top w:val="none" w:sz="0" w:space="0" w:color="auto"/>
                        <w:left w:val="none" w:sz="0" w:space="0" w:color="auto"/>
                        <w:bottom w:val="none" w:sz="0" w:space="0" w:color="auto"/>
                        <w:right w:val="none" w:sz="0" w:space="0" w:color="auto"/>
                      </w:divBdr>
                    </w:div>
                  </w:divsChild>
                </w:div>
                <w:div w:id="673651855">
                  <w:marLeft w:val="0"/>
                  <w:marRight w:val="0"/>
                  <w:marTop w:val="0"/>
                  <w:marBottom w:val="0"/>
                  <w:divBdr>
                    <w:top w:val="none" w:sz="0" w:space="0" w:color="auto"/>
                    <w:left w:val="none" w:sz="0" w:space="0" w:color="auto"/>
                    <w:bottom w:val="none" w:sz="0" w:space="0" w:color="auto"/>
                    <w:right w:val="none" w:sz="0" w:space="0" w:color="auto"/>
                  </w:divBdr>
                  <w:divsChild>
                    <w:div w:id="461919736">
                      <w:marLeft w:val="0"/>
                      <w:marRight w:val="0"/>
                      <w:marTop w:val="0"/>
                      <w:marBottom w:val="0"/>
                      <w:divBdr>
                        <w:top w:val="none" w:sz="0" w:space="0" w:color="auto"/>
                        <w:left w:val="none" w:sz="0" w:space="0" w:color="auto"/>
                        <w:bottom w:val="none" w:sz="0" w:space="0" w:color="auto"/>
                        <w:right w:val="none" w:sz="0" w:space="0" w:color="auto"/>
                      </w:divBdr>
                    </w:div>
                  </w:divsChild>
                </w:div>
                <w:div w:id="1272784896">
                  <w:marLeft w:val="0"/>
                  <w:marRight w:val="0"/>
                  <w:marTop w:val="0"/>
                  <w:marBottom w:val="0"/>
                  <w:divBdr>
                    <w:top w:val="none" w:sz="0" w:space="0" w:color="auto"/>
                    <w:left w:val="none" w:sz="0" w:space="0" w:color="auto"/>
                    <w:bottom w:val="none" w:sz="0" w:space="0" w:color="auto"/>
                    <w:right w:val="none" w:sz="0" w:space="0" w:color="auto"/>
                  </w:divBdr>
                  <w:divsChild>
                    <w:div w:id="616524342">
                      <w:marLeft w:val="0"/>
                      <w:marRight w:val="0"/>
                      <w:marTop w:val="0"/>
                      <w:marBottom w:val="0"/>
                      <w:divBdr>
                        <w:top w:val="none" w:sz="0" w:space="0" w:color="auto"/>
                        <w:left w:val="none" w:sz="0" w:space="0" w:color="auto"/>
                        <w:bottom w:val="none" w:sz="0" w:space="0" w:color="auto"/>
                        <w:right w:val="none" w:sz="0" w:space="0" w:color="auto"/>
                      </w:divBdr>
                    </w:div>
                  </w:divsChild>
                </w:div>
                <w:div w:id="300817212">
                  <w:marLeft w:val="0"/>
                  <w:marRight w:val="0"/>
                  <w:marTop w:val="0"/>
                  <w:marBottom w:val="0"/>
                  <w:divBdr>
                    <w:top w:val="none" w:sz="0" w:space="0" w:color="auto"/>
                    <w:left w:val="none" w:sz="0" w:space="0" w:color="auto"/>
                    <w:bottom w:val="none" w:sz="0" w:space="0" w:color="auto"/>
                    <w:right w:val="none" w:sz="0" w:space="0" w:color="auto"/>
                  </w:divBdr>
                  <w:divsChild>
                    <w:div w:id="352001740">
                      <w:marLeft w:val="0"/>
                      <w:marRight w:val="0"/>
                      <w:marTop w:val="0"/>
                      <w:marBottom w:val="0"/>
                      <w:divBdr>
                        <w:top w:val="none" w:sz="0" w:space="0" w:color="auto"/>
                        <w:left w:val="none" w:sz="0" w:space="0" w:color="auto"/>
                        <w:bottom w:val="none" w:sz="0" w:space="0" w:color="auto"/>
                        <w:right w:val="none" w:sz="0" w:space="0" w:color="auto"/>
                      </w:divBdr>
                    </w:div>
                  </w:divsChild>
                </w:div>
                <w:div w:id="660814011">
                  <w:marLeft w:val="0"/>
                  <w:marRight w:val="0"/>
                  <w:marTop w:val="0"/>
                  <w:marBottom w:val="0"/>
                  <w:divBdr>
                    <w:top w:val="none" w:sz="0" w:space="0" w:color="auto"/>
                    <w:left w:val="none" w:sz="0" w:space="0" w:color="auto"/>
                    <w:bottom w:val="none" w:sz="0" w:space="0" w:color="auto"/>
                    <w:right w:val="none" w:sz="0" w:space="0" w:color="auto"/>
                  </w:divBdr>
                  <w:divsChild>
                    <w:div w:id="1802847164">
                      <w:marLeft w:val="0"/>
                      <w:marRight w:val="0"/>
                      <w:marTop w:val="0"/>
                      <w:marBottom w:val="0"/>
                      <w:divBdr>
                        <w:top w:val="none" w:sz="0" w:space="0" w:color="auto"/>
                        <w:left w:val="none" w:sz="0" w:space="0" w:color="auto"/>
                        <w:bottom w:val="none" w:sz="0" w:space="0" w:color="auto"/>
                        <w:right w:val="none" w:sz="0" w:space="0" w:color="auto"/>
                      </w:divBdr>
                    </w:div>
                  </w:divsChild>
                </w:div>
                <w:div w:id="717708497">
                  <w:marLeft w:val="0"/>
                  <w:marRight w:val="0"/>
                  <w:marTop w:val="0"/>
                  <w:marBottom w:val="0"/>
                  <w:divBdr>
                    <w:top w:val="none" w:sz="0" w:space="0" w:color="auto"/>
                    <w:left w:val="none" w:sz="0" w:space="0" w:color="auto"/>
                    <w:bottom w:val="none" w:sz="0" w:space="0" w:color="auto"/>
                    <w:right w:val="none" w:sz="0" w:space="0" w:color="auto"/>
                  </w:divBdr>
                  <w:divsChild>
                    <w:div w:id="1524050044">
                      <w:marLeft w:val="0"/>
                      <w:marRight w:val="0"/>
                      <w:marTop w:val="0"/>
                      <w:marBottom w:val="0"/>
                      <w:divBdr>
                        <w:top w:val="none" w:sz="0" w:space="0" w:color="auto"/>
                        <w:left w:val="none" w:sz="0" w:space="0" w:color="auto"/>
                        <w:bottom w:val="none" w:sz="0" w:space="0" w:color="auto"/>
                        <w:right w:val="none" w:sz="0" w:space="0" w:color="auto"/>
                      </w:divBdr>
                    </w:div>
                  </w:divsChild>
                </w:div>
                <w:div w:id="1049912228">
                  <w:marLeft w:val="0"/>
                  <w:marRight w:val="0"/>
                  <w:marTop w:val="0"/>
                  <w:marBottom w:val="0"/>
                  <w:divBdr>
                    <w:top w:val="none" w:sz="0" w:space="0" w:color="auto"/>
                    <w:left w:val="none" w:sz="0" w:space="0" w:color="auto"/>
                    <w:bottom w:val="none" w:sz="0" w:space="0" w:color="auto"/>
                    <w:right w:val="none" w:sz="0" w:space="0" w:color="auto"/>
                  </w:divBdr>
                  <w:divsChild>
                    <w:div w:id="1628512296">
                      <w:marLeft w:val="0"/>
                      <w:marRight w:val="0"/>
                      <w:marTop w:val="0"/>
                      <w:marBottom w:val="0"/>
                      <w:divBdr>
                        <w:top w:val="none" w:sz="0" w:space="0" w:color="auto"/>
                        <w:left w:val="none" w:sz="0" w:space="0" w:color="auto"/>
                        <w:bottom w:val="none" w:sz="0" w:space="0" w:color="auto"/>
                        <w:right w:val="none" w:sz="0" w:space="0" w:color="auto"/>
                      </w:divBdr>
                    </w:div>
                  </w:divsChild>
                </w:div>
                <w:div w:id="462819774">
                  <w:marLeft w:val="0"/>
                  <w:marRight w:val="0"/>
                  <w:marTop w:val="0"/>
                  <w:marBottom w:val="0"/>
                  <w:divBdr>
                    <w:top w:val="none" w:sz="0" w:space="0" w:color="auto"/>
                    <w:left w:val="none" w:sz="0" w:space="0" w:color="auto"/>
                    <w:bottom w:val="none" w:sz="0" w:space="0" w:color="auto"/>
                    <w:right w:val="none" w:sz="0" w:space="0" w:color="auto"/>
                  </w:divBdr>
                  <w:divsChild>
                    <w:div w:id="1035353817">
                      <w:marLeft w:val="0"/>
                      <w:marRight w:val="0"/>
                      <w:marTop w:val="0"/>
                      <w:marBottom w:val="0"/>
                      <w:divBdr>
                        <w:top w:val="none" w:sz="0" w:space="0" w:color="auto"/>
                        <w:left w:val="none" w:sz="0" w:space="0" w:color="auto"/>
                        <w:bottom w:val="none" w:sz="0" w:space="0" w:color="auto"/>
                        <w:right w:val="none" w:sz="0" w:space="0" w:color="auto"/>
                      </w:divBdr>
                    </w:div>
                  </w:divsChild>
                </w:div>
                <w:div w:id="2113352739">
                  <w:marLeft w:val="0"/>
                  <w:marRight w:val="0"/>
                  <w:marTop w:val="0"/>
                  <w:marBottom w:val="0"/>
                  <w:divBdr>
                    <w:top w:val="none" w:sz="0" w:space="0" w:color="auto"/>
                    <w:left w:val="none" w:sz="0" w:space="0" w:color="auto"/>
                    <w:bottom w:val="none" w:sz="0" w:space="0" w:color="auto"/>
                    <w:right w:val="none" w:sz="0" w:space="0" w:color="auto"/>
                  </w:divBdr>
                  <w:divsChild>
                    <w:div w:id="643199154">
                      <w:marLeft w:val="0"/>
                      <w:marRight w:val="0"/>
                      <w:marTop w:val="0"/>
                      <w:marBottom w:val="0"/>
                      <w:divBdr>
                        <w:top w:val="none" w:sz="0" w:space="0" w:color="auto"/>
                        <w:left w:val="none" w:sz="0" w:space="0" w:color="auto"/>
                        <w:bottom w:val="none" w:sz="0" w:space="0" w:color="auto"/>
                        <w:right w:val="none" w:sz="0" w:space="0" w:color="auto"/>
                      </w:divBdr>
                    </w:div>
                  </w:divsChild>
                </w:div>
                <w:div w:id="1827893153">
                  <w:marLeft w:val="0"/>
                  <w:marRight w:val="0"/>
                  <w:marTop w:val="0"/>
                  <w:marBottom w:val="0"/>
                  <w:divBdr>
                    <w:top w:val="none" w:sz="0" w:space="0" w:color="auto"/>
                    <w:left w:val="none" w:sz="0" w:space="0" w:color="auto"/>
                    <w:bottom w:val="none" w:sz="0" w:space="0" w:color="auto"/>
                    <w:right w:val="none" w:sz="0" w:space="0" w:color="auto"/>
                  </w:divBdr>
                  <w:divsChild>
                    <w:div w:id="730616297">
                      <w:marLeft w:val="0"/>
                      <w:marRight w:val="0"/>
                      <w:marTop w:val="0"/>
                      <w:marBottom w:val="0"/>
                      <w:divBdr>
                        <w:top w:val="none" w:sz="0" w:space="0" w:color="auto"/>
                        <w:left w:val="none" w:sz="0" w:space="0" w:color="auto"/>
                        <w:bottom w:val="none" w:sz="0" w:space="0" w:color="auto"/>
                        <w:right w:val="none" w:sz="0" w:space="0" w:color="auto"/>
                      </w:divBdr>
                    </w:div>
                  </w:divsChild>
                </w:div>
                <w:div w:id="1582641770">
                  <w:marLeft w:val="0"/>
                  <w:marRight w:val="0"/>
                  <w:marTop w:val="0"/>
                  <w:marBottom w:val="0"/>
                  <w:divBdr>
                    <w:top w:val="none" w:sz="0" w:space="0" w:color="auto"/>
                    <w:left w:val="none" w:sz="0" w:space="0" w:color="auto"/>
                    <w:bottom w:val="none" w:sz="0" w:space="0" w:color="auto"/>
                    <w:right w:val="none" w:sz="0" w:space="0" w:color="auto"/>
                  </w:divBdr>
                  <w:divsChild>
                    <w:div w:id="706492042">
                      <w:marLeft w:val="0"/>
                      <w:marRight w:val="0"/>
                      <w:marTop w:val="0"/>
                      <w:marBottom w:val="0"/>
                      <w:divBdr>
                        <w:top w:val="none" w:sz="0" w:space="0" w:color="auto"/>
                        <w:left w:val="none" w:sz="0" w:space="0" w:color="auto"/>
                        <w:bottom w:val="none" w:sz="0" w:space="0" w:color="auto"/>
                        <w:right w:val="none" w:sz="0" w:space="0" w:color="auto"/>
                      </w:divBdr>
                    </w:div>
                  </w:divsChild>
                </w:div>
                <w:div w:id="1029599594">
                  <w:marLeft w:val="0"/>
                  <w:marRight w:val="0"/>
                  <w:marTop w:val="0"/>
                  <w:marBottom w:val="0"/>
                  <w:divBdr>
                    <w:top w:val="none" w:sz="0" w:space="0" w:color="auto"/>
                    <w:left w:val="none" w:sz="0" w:space="0" w:color="auto"/>
                    <w:bottom w:val="none" w:sz="0" w:space="0" w:color="auto"/>
                    <w:right w:val="none" w:sz="0" w:space="0" w:color="auto"/>
                  </w:divBdr>
                  <w:divsChild>
                    <w:div w:id="1839610835">
                      <w:marLeft w:val="0"/>
                      <w:marRight w:val="0"/>
                      <w:marTop w:val="0"/>
                      <w:marBottom w:val="0"/>
                      <w:divBdr>
                        <w:top w:val="none" w:sz="0" w:space="0" w:color="auto"/>
                        <w:left w:val="none" w:sz="0" w:space="0" w:color="auto"/>
                        <w:bottom w:val="none" w:sz="0" w:space="0" w:color="auto"/>
                        <w:right w:val="none" w:sz="0" w:space="0" w:color="auto"/>
                      </w:divBdr>
                      <w:divsChild>
                        <w:div w:id="330329312">
                          <w:marLeft w:val="0"/>
                          <w:marRight w:val="0"/>
                          <w:marTop w:val="0"/>
                          <w:marBottom w:val="0"/>
                          <w:divBdr>
                            <w:top w:val="none" w:sz="0" w:space="0" w:color="auto"/>
                            <w:left w:val="none" w:sz="0" w:space="0" w:color="auto"/>
                            <w:bottom w:val="none" w:sz="0" w:space="0" w:color="auto"/>
                            <w:right w:val="none" w:sz="0" w:space="0" w:color="auto"/>
                          </w:divBdr>
                        </w:div>
                      </w:divsChild>
                    </w:div>
                    <w:div w:id="2061051198">
                      <w:marLeft w:val="0"/>
                      <w:marRight w:val="0"/>
                      <w:marTop w:val="0"/>
                      <w:marBottom w:val="0"/>
                      <w:divBdr>
                        <w:top w:val="none" w:sz="0" w:space="0" w:color="auto"/>
                        <w:left w:val="none" w:sz="0" w:space="0" w:color="auto"/>
                        <w:bottom w:val="none" w:sz="0" w:space="0" w:color="auto"/>
                        <w:right w:val="none" w:sz="0" w:space="0" w:color="auto"/>
                      </w:divBdr>
                      <w:divsChild>
                        <w:div w:id="558637472">
                          <w:marLeft w:val="0"/>
                          <w:marRight w:val="0"/>
                          <w:marTop w:val="0"/>
                          <w:marBottom w:val="0"/>
                          <w:divBdr>
                            <w:top w:val="none" w:sz="0" w:space="0" w:color="auto"/>
                            <w:left w:val="none" w:sz="0" w:space="0" w:color="auto"/>
                            <w:bottom w:val="none" w:sz="0" w:space="0" w:color="auto"/>
                            <w:right w:val="none" w:sz="0" w:space="0" w:color="auto"/>
                          </w:divBdr>
                        </w:div>
                      </w:divsChild>
                    </w:div>
                    <w:div w:id="1829898798">
                      <w:marLeft w:val="0"/>
                      <w:marRight w:val="0"/>
                      <w:marTop w:val="0"/>
                      <w:marBottom w:val="0"/>
                      <w:divBdr>
                        <w:top w:val="none" w:sz="0" w:space="0" w:color="auto"/>
                        <w:left w:val="none" w:sz="0" w:space="0" w:color="auto"/>
                        <w:bottom w:val="none" w:sz="0" w:space="0" w:color="auto"/>
                        <w:right w:val="none" w:sz="0" w:space="0" w:color="auto"/>
                      </w:divBdr>
                      <w:divsChild>
                        <w:div w:id="1256939419">
                          <w:marLeft w:val="0"/>
                          <w:marRight w:val="0"/>
                          <w:marTop w:val="0"/>
                          <w:marBottom w:val="0"/>
                          <w:divBdr>
                            <w:top w:val="none" w:sz="0" w:space="0" w:color="auto"/>
                            <w:left w:val="none" w:sz="0" w:space="0" w:color="auto"/>
                            <w:bottom w:val="none" w:sz="0" w:space="0" w:color="auto"/>
                            <w:right w:val="none" w:sz="0" w:space="0" w:color="auto"/>
                          </w:divBdr>
                        </w:div>
                      </w:divsChild>
                    </w:div>
                    <w:div w:id="1800996437">
                      <w:marLeft w:val="0"/>
                      <w:marRight w:val="0"/>
                      <w:marTop w:val="0"/>
                      <w:marBottom w:val="0"/>
                      <w:divBdr>
                        <w:top w:val="none" w:sz="0" w:space="0" w:color="auto"/>
                        <w:left w:val="none" w:sz="0" w:space="0" w:color="auto"/>
                        <w:bottom w:val="none" w:sz="0" w:space="0" w:color="auto"/>
                        <w:right w:val="none" w:sz="0" w:space="0" w:color="auto"/>
                      </w:divBdr>
                      <w:divsChild>
                        <w:div w:id="588585378">
                          <w:marLeft w:val="0"/>
                          <w:marRight w:val="0"/>
                          <w:marTop w:val="0"/>
                          <w:marBottom w:val="0"/>
                          <w:divBdr>
                            <w:top w:val="none" w:sz="0" w:space="0" w:color="auto"/>
                            <w:left w:val="none" w:sz="0" w:space="0" w:color="auto"/>
                            <w:bottom w:val="none" w:sz="0" w:space="0" w:color="auto"/>
                            <w:right w:val="none" w:sz="0" w:space="0" w:color="auto"/>
                          </w:divBdr>
                        </w:div>
                      </w:divsChild>
                    </w:div>
                    <w:div w:id="628900554">
                      <w:marLeft w:val="0"/>
                      <w:marRight w:val="0"/>
                      <w:marTop w:val="0"/>
                      <w:marBottom w:val="0"/>
                      <w:divBdr>
                        <w:top w:val="none" w:sz="0" w:space="0" w:color="auto"/>
                        <w:left w:val="none" w:sz="0" w:space="0" w:color="auto"/>
                        <w:bottom w:val="none" w:sz="0" w:space="0" w:color="auto"/>
                        <w:right w:val="none" w:sz="0" w:space="0" w:color="auto"/>
                      </w:divBdr>
                      <w:divsChild>
                        <w:div w:id="1879970845">
                          <w:marLeft w:val="0"/>
                          <w:marRight w:val="0"/>
                          <w:marTop w:val="0"/>
                          <w:marBottom w:val="0"/>
                          <w:divBdr>
                            <w:top w:val="none" w:sz="0" w:space="0" w:color="auto"/>
                            <w:left w:val="none" w:sz="0" w:space="0" w:color="auto"/>
                            <w:bottom w:val="none" w:sz="0" w:space="0" w:color="auto"/>
                            <w:right w:val="none" w:sz="0" w:space="0" w:color="auto"/>
                          </w:divBdr>
                        </w:div>
                      </w:divsChild>
                    </w:div>
                    <w:div w:id="1229221021">
                      <w:marLeft w:val="0"/>
                      <w:marRight w:val="0"/>
                      <w:marTop w:val="0"/>
                      <w:marBottom w:val="0"/>
                      <w:divBdr>
                        <w:top w:val="none" w:sz="0" w:space="0" w:color="auto"/>
                        <w:left w:val="none" w:sz="0" w:space="0" w:color="auto"/>
                        <w:bottom w:val="none" w:sz="0" w:space="0" w:color="auto"/>
                        <w:right w:val="none" w:sz="0" w:space="0" w:color="auto"/>
                      </w:divBdr>
                      <w:divsChild>
                        <w:div w:id="1748452318">
                          <w:marLeft w:val="0"/>
                          <w:marRight w:val="0"/>
                          <w:marTop w:val="0"/>
                          <w:marBottom w:val="0"/>
                          <w:divBdr>
                            <w:top w:val="none" w:sz="0" w:space="0" w:color="auto"/>
                            <w:left w:val="none" w:sz="0" w:space="0" w:color="auto"/>
                            <w:bottom w:val="none" w:sz="0" w:space="0" w:color="auto"/>
                            <w:right w:val="none" w:sz="0" w:space="0" w:color="auto"/>
                          </w:divBdr>
                        </w:div>
                      </w:divsChild>
                    </w:div>
                    <w:div w:id="533083798">
                      <w:marLeft w:val="0"/>
                      <w:marRight w:val="0"/>
                      <w:marTop w:val="0"/>
                      <w:marBottom w:val="0"/>
                      <w:divBdr>
                        <w:top w:val="none" w:sz="0" w:space="0" w:color="auto"/>
                        <w:left w:val="none" w:sz="0" w:space="0" w:color="auto"/>
                        <w:bottom w:val="none" w:sz="0" w:space="0" w:color="auto"/>
                        <w:right w:val="none" w:sz="0" w:space="0" w:color="auto"/>
                      </w:divBdr>
                      <w:divsChild>
                        <w:div w:id="1709529639">
                          <w:marLeft w:val="0"/>
                          <w:marRight w:val="0"/>
                          <w:marTop w:val="0"/>
                          <w:marBottom w:val="0"/>
                          <w:divBdr>
                            <w:top w:val="none" w:sz="0" w:space="0" w:color="auto"/>
                            <w:left w:val="none" w:sz="0" w:space="0" w:color="auto"/>
                            <w:bottom w:val="none" w:sz="0" w:space="0" w:color="auto"/>
                            <w:right w:val="none" w:sz="0" w:space="0" w:color="auto"/>
                          </w:divBdr>
                        </w:div>
                      </w:divsChild>
                    </w:div>
                    <w:div w:id="723873432">
                      <w:marLeft w:val="0"/>
                      <w:marRight w:val="0"/>
                      <w:marTop w:val="0"/>
                      <w:marBottom w:val="0"/>
                      <w:divBdr>
                        <w:top w:val="none" w:sz="0" w:space="0" w:color="auto"/>
                        <w:left w:val="none" w:sz="0" w:space="0" w:color="auto"/>
                        <w:bottom w:val="none" w:sz="0" w:space="0" w:color="auto"/>
                        <w:right w:val="none" w:sz="0" w:space="0" w:color="auto"/>
                      </w:divBdr>
                      <w:divsChild>
                        <w:div w:id="876624481">
                          <w:marLeft w:val="0"/>
                          <w:marRight w:val="0"/>
                          <w:marTop w:val="0"/>
                          <w:marBottom w:val="0"/>
                          <w:divBdr>
                            <w:top w:val="none" w:sz="0" w:space="0" w:color="auto"/>
                            <w:left w:val="none" w:sz="0" w:space="0" w:color="auto"/>
                            <w:bottom w:val="none" w:sz="0" w:space="0" w:color="auto"/>
                            <w:right w:val="none" w:sz="0" w:space="0" w:color="auto"/>
                          </w:divBdr>
                        </w:div>
                      </w:divsChild>
                    </w:div>
                    <w:div w:id="383793126">
                      <w:marLeft w:val="0"/>
                      <w:marRight w:val="0"/>
                      <w:marTop w:val="0"/>
                      <w:marBottom w:val="0"/>
                      <w:divBdr>
                        <w:top w:val="none" w:sz="0" w:space="0" w:color="auto"/>
                        <w:left w:val="none" w:sz="0" w:space="0" w:color="auto"/>
                        <w:bottom w:val="none" w:sz="0" w:space="0" w:color="auto"/>
                        <w:right w:val="none" w:sz="0" w:space="0" w:color="auto"/>
                      </w:divBdr>
                      <w:divsChild>
                        <w:div w:id="1418669537">
                          <w:marLeft w:val="0"/>
                          <w:marRight w:val="0"/>
                          <w:marTop w:val="0"/>
                          <w:marBottom w:val="0"/>
                          <w:divBdr>
                            <w:top w:val="none" w:sz="0" w:space="0" w:color="auto"/>
                            <w:left w:val="none" w:sz="0" w:space="0" w:color="auto"/>
                            <w:bottom w:val="none" w:sz="0" w:space="0" w:color="auto"/>
                            <w:right w:val="none" w:sz="0" w:space="0" w:color="auto"/>
                          </w:divBdr>
                        </w:div>
                      </w:divsChild>
                    </w:div>
                    <w:div w:id="1859792">
                      <w:marLeft w:val="0"/>
                      <w:marRight w:val="0"/>
                      <w:marTop w:val="0"/>
                      <w:marBottom w:val="0"/>
                      <w:divBdr>
                        <w:top w:val="none" w:sz="0" w:space="0" w:color="auto"/>
                        <w:left w:val="none" w:sz="0" w:space="0" w:color="auto"/>
                        <w:bottom w:val="none" w:sz="0" w:space="0" w:color="auto"/>
                        <w:right w:val="none" w:sz="0" w:space="0" w:color="auto"/>
                      </w:divBdr>
                      <w:divsChild>
                        <w:div w:id="299460679">
                          <w:marLeft w:val="0"/>
                          <w:marRight w:val="0"/>
                          <w:marTop w:val="0"/>
                          <w:marBottom w:val="0"/>
                          <w:divBdr>
                            <w:top w:val="none" w:sz="0" w:space="0" w:color="auto"/>
                            <w:left w:val="none" w:sz="0" w:space="0" w:color="auto"/>
                            <w:bottom w:val="none" w:sz="0" w:space="0" w:color="auto"/>
                            <w:right w:val="none" w:sz="0" w:space="0" w:color="auto"/>
                          </w:divBdr>
                        </w:div>
                      </w:divsChild>
                    </w:div>
                    <w:div w:id="841510391">
                      <w:marLeft w:val="0"/>
                      <w:marRight w:val="0"/>
                      <w:marTop w:val="0"/>
                      <w:marBottom w:val="0"/>
                      <w:divBdr>
                        <w:top w:val="none" w:sz="0" w:space="0" w:color="auto"/>
                        <w:left w:val="none" w:sz="0" w:space="0" w:color="auto"/>
                        <w:bottom w:val="none" w:sz="0" w:space="0" w:color="auto"/>
                        <w:right w:val="none" w:sz="0" w:space="0" w:color="auto"/>
                      </w:divBdr>
                      <w:divsChild>
                        <w:div w:id="630089857">
                          <w:marLeft w:val="0"/>
                          <w:marRight w:val="0"/>
                          <w:marTop w:val="0"/>
                          <w:marBottom w:val="0"/>
                          <w:divBdr>
                            <w:top w:val="none" w:sz="0" w:space="0" w:color="auto"/>
                            <w:left w:val="none" w:sz="0" w:space="0" w:color="auto"/>
                            <w:bottom w:val="none" w:sz="0" w:space="0" w:color="auto"/>
                            <w:right w:val="none" w:sz="0" w:space="0" w:color="auto"/>
                          </w:divBdr>
                        </w:div>
                      </w:divsChild>
                    </w:div>
                    <w:div w:id="2077587231">
                      <w:marLeft w:val="0"/>
                      <w:marRight w:val="0"/>
                      <w:marTop w:val="0"/>
                      <w:marBottom w:val="0"/>
                      <w:divBdr>
                        <w:top w:val="none" w:sz="0" w:space="0" w:color="auto"/>
                        <w:left w:val="none" w:sz="0" w:space="0" w:color="auto"/>
                        <w:bottom w:val="none" w:sz="0" w:space="0" w:color="auto"/>
                        <w:right w:val="none" w:sz="0" w:space="0" w:color="auto"/>
                      </w:divBdr>
                      <w:divsChild>
                        <w:div w:id="9024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075">
                  <w:marLeft w:val="0"/>
                  <w:marRight w:val="0"/>
                  <w:marTop w:val="0"/>
                  <w:marBottom w:val="0"/>
                  <w:divBdr>
                    <w:top w:val="none" w:sz="0" w:space="0" w:color="auto"/>
                    <w:left w:val="none" w:sz="0" w:space="0" w:color="auto"/>
                    <w:bottom w:val="none" w:sz="0" w:space="0" w:color="auto"/>
                    <w:right w:val="none" w:sz="0" w:space="0" w:color="auto"/>
                  </w:divBdr>
                  <w:divsChild>
                    <w:div w:id="2109277539">
                      <w:marLeft w:val="0"/>
                      <w:marRight w:val="0"/>
                      <w:marTop w:val="0"/>
                      <w:marBottom w:val="0"/>
                      <w:divBdr>
                        <w:top w:val="none" w:sz="0" w:space="0" w:color="auto"/>
                        <w:left w:val="none" w:sz="0" w:space="0" w:color="auto"/>
                        <w:bottom w:val="none" w:sz="0" w:space="0" w:color="auto"/>
                        <w:right w:val="none" w:sz="0" w:space="0" w:color="auto"/>
                      </w:divBdr>
                      <w:divsChild>
                        <w:div w:id="696079276">
                          <w:marLeft w:val="0"/>
                          <w:marRight w:val="0"/>
                          <w:marTop w:val="0"/>
                          <w:marBottom w:val="0"/>
                          <w:divBdr>
                            <w:top w:val="none" w:sz="0" w:space="0" w:color="auto"/>
                            <w:left w:val="none" w:sz="0" w:space="0" w:color="auto"/>
                            <w:bottom w:val="none" w:sz="0" w:space="0" w:color="auto"/>
                            <w:right w:val="none" w:sz="0" w:space="0" w:color="auto"/>
                          </w:divBdr>
                        </w:div>
                      </w:divsChild>
                    </w:div>
                    <w:div w:id="1287810506">
                      <w:marLeft w:val="0"/>
                      <w:marRight w:val="0"/>
                      <w:marTop w:val="0"/>
                      <w:marBottom w:val="0"/>
                      <w:divBdr>
                        <w:top w:val="none" w:sz="0" w:space="0" w:color="auto"/>
                        <w:left w:val="none" w:sz="0" w:space="0" w:color="auto"/>
                        <w:bottom w:val="none" w:sz="0" w:space="0" w:color="auto"/>
                        <w:right w:val="none" w:sz="0" w:space="0" w:color="auto"/>
                      </w:divBdr>
                      <w:divsChild>
                        <w:div w:id="494732784">
                          <w:marLeft w:val="0"/>
                          <w:marRight w:val="0"/>
                          <w:marTop w:val="0"/>
                          <w:marBottom w:val="0"/>
                          <w:divBdr>
                            <w:top w:val="none" w:sz="0" w:space="0" w:color="auto"/>
                            <w:left w:val="none" w:sz="0" w:space="0" w:color="auto"/>
                            <w:bottom w:val="none" w:sz="0" w:space="0" w:color="auto"/>
                            <w:right w:val="none" w:sz="0" w:space="0" w:color="auto"/>
                          </w:divBdr>
                        </w:div>
                      </w:divsChild>
                    </w:div>
                    <w:div w:id="1869372073">
                      <w:marLeft w:val="0"/>
                      <w:marRight w:val="0"/>
                      <w:marTop w:val="0"/>
                      <w:marBottom w:val="0"/>
                      <w:divBdr>
                        <w:top w:val="none" w:sz="0" w:space="0" w:color="auto"/>
                        <w:left w:val="none" w:sz="0" w:space="0" w:color="auto"/>
                        <w:bottom w:val="none" w:sz="0" w:space="0" w:color="auto"/>
                        <w:right w:val="none" w:sz="0" w:space="0" w:color="auto"/>
                      </w:divBdr>
                      <w:divsChild>
                        <w:div w:id="265962834">
                          <w:marLeft w:val="0"/>
                          <w:marRight w:val="0"/>
                          <w:marTop w:val="0"/>
                          <w:marBottom w:val="0"/>
                          <w:divBdr>
                            <w:top w:val="none" w:sz="0" w:space="0" w:color="auto"/>
                            <w:left w:val="none" w:sz="0" w:space="0" w:color="auto"/>
                            <w:bottom w:val="none" w:sz="0" w:space="0" w:color="auto"/>
                            <w:right w:val="none" w:sz="0" w:space="0" w:color="auto"/>
                          </w:divBdr>
                        </w:div>
                      </w:divsChild>
                    </w:div>
                    <w:div w:id="375813383">
                      <w:marLeft w:val="0"/>
                      <w:marRight w:val="0"/>
                      <w:marTop w:val="0"/>
                      <w:marBottom w:val="0"/>
                      <w:divBdr>
                        <w:top w:val="none" w:sz="0" w:space="0" w:color="auto"/>
                        <w:left w:val="none" w:sz="0" w:space="0" w:color="auto"/>
                        <w:bottom w:val="none" w:sz="0" w:space="0" w:color="auto"/>
                        <w:right w:val="none" w:sz="0" w:space="0" w:color="auto"/>
                      </w:divBdr>
                      <w:divsChild>
                        <w:div w:id="568006675">
                          <w:marLeft w:val="0"/>
                          <w:marRight w:val="0"/>
                          <w:marTop w:val="0"/>
                          <w:marBottom w:val="0"/>
                          <w:divBdr>
                            <w:top w:val="none" w:sz="0" w:space="0" w:color="auto"/>
                            <w:left w:val="none" w:sz="0" w:space="0" w:color="auto"/>
                            <w:bottom w:val="none" w:sz="0" w:space="0" w:color="auto"/>
                            <w:right w:val="none" w:sz="0" w:space="0" w:color="auto"/>
                          </w:divBdr>
                        </w:div>
                      </w:divsChild>
                    </w:div>
                    <w:div w:id="1619138143">
                      <w:marLeft w:val="0"/>
                      <w:marRight w:val="0"/>
                      <w:marTop w:val="0"/>
                      <w:marBottom w:val="0"/>
                      <w:divBdr>
                        <w:top w:val="none" w:sz="0" w:space="0" w:color="auto"/>
                        <w:left w:val="none" w:sz="0" w:space="0" w:color="auto"/>
                        <w:bottom w:val="none" w:sz="0" w:space="0" w:color="auto"/>
                        <w:right w:val="none" w:sz="0" w:space="0" w:color="auto"/>
                      </w:divBdr>
                      <w:divsChild>
                        <w:div w:id="1037319004">
                          <w:marLeft w:val="0"/>
                          <w:marRight w:val="0"/>
                          <w:marTop w:val="0"/>
                          <w:marBottom w:val="0"/>
                          <w:divBdr>
                            <w:top w:val="none" w:sz="0" w:space="0" w:color="auto"/>
                            <w:left w:val="none" w:sz="0" w:space="0" w:color="auto"/>
                            <w:bottom w:val="none" w:sz="0" w:space="0" w:color="auto"/>
                            <w:right w:val="none" w:sz="0" w:space="0" w:color="auto"/>
                          </w:divBdr>
                        </w:div>
                      </w:divsChild>
                    </w:div>
                    <w:div w:id="945578999">
                      <w:marLeft w:val="0"/>
                      <w:marRight w:val="0"/>
                      <w:marTop w:val="0"/>
                      <w:marBottom w:val="0"/>
                      <w:divBdr>
                        <w:top w:val="none" w:sz="0" w:space="0" w:color="auto"/>
                        <w:left w:val="none" w:sz="0" w:space="0" w:color="auto"/>
                        <w:bottom w:val="none" w:sz="0" w:space="0" w:color="auto"/>
                        <w:right w:val="none" w:sz="0" w:space="0" w:color="auto"/>
                      </w:divBdr>
                      <w:divsChild>
                        <w:div w:id="1530413425">
                          <w:marLeft w:val="0"/>
                          <w:marRight w:val="0"/>
                          <w:marTop w:val="0"/>
                          <w:marBottom w:val="0"/>
                          <w:divBdr>
                            <w:top w:val="none" w:sz="0" w:space="0" w:color="auto"/>
                            <w:left w:val="none" w:sz="0" w:space="0" w:color="auto"/>
                            <w:bottom w:val="none" w:sz="0" w:space="0" w:color="auto"/>
                            <w:right w:val="none" w:sz="0" w:space="0" w:color="auto"/>
                          </w:divBdr>
                        </w:div>
                      </w:divsChild>
                    </w:div>
                    <w:div w:id="2043362557">
                      <w:marLeft w:val="0"/>
                      <w:marRight w:val="0"/>
                      <w:marTop w:val="0"/>
                      <w:marBottom w:val="0"/>
                      <w:divBdr>
                        <w:top w:val="none" w:sz="0" w:space="0" w:color="auto"/>
                        <w:left w:val="none" w:sz="0" w:space="0" w:color="auto"/>
                        <w:bottom w:val="none" w:sz="0" w:space="0" w:color="auto"/>
                        <w:right w:val="none" w:sz="0" w:space="0" w:color="auto"/>
                      </w:divBdr>
                      <w:divsChild>
                        <w:div w:id="696009149">
                          <w:marLeft w:val="0"/>
                          <w:marRight w:val="0"/>
                          <w:marTop w:val="0"/>
                          <w:marBottom w:val="0"/>
                          <w:divBdr>
                            <w:top w:val="none" w:sz="0" w:space="0" w:color="auto"/>
                            <w:left w:val="none" w:sz="0" w:space="0" w:color="auto"/>
                            <w:bottom w:val="none" w:sz="0" w:space="0" w:color="auto"/>
                            <w:right w:val="none" w:sz="0" w:space="0" w:color="auto"/>
                          </w:divBdr>
                        </w:div>
                      </w:divsChild>
                    </w:div>
                    <w:div w:id="2110617689">
                      <w:marLeft w:val="0"/>
                      <w:marRight w:val="0"/>
                      <w:marTop w:val="0"/>
                      <w:marBottom w:val="0"/>
                      <w:divBdr>
                        <w:top w:val="none" w:sz="0" w:space="0" w:color="auto"/>
                        <w:left w:val="none" w:sz="0" w:space="0" w:color="auto"/>
                        <w:bottom w:val="none" w:sz="0" w:space="0" w:color="auto"/>
                        <w:right w:val="none" w:sz="0" w:space="0" w:color="auto"/>
                      </w:divBdr>
                      <w:divsChild>
                        <w:div w:id="1094785406">
                          <w:marLeft w:val="0"/>
                          <w:marRight w:val="0"/>
                          <w:marTop w:val="0"/>
                          <w:marBottom w:val="0"/>
                          <w:divBdr>
                            <w:top w:val="none" w:sz="0" w:space="0" w:color="auto"/>
                            <w:left w:val="none" w:sz="0" w:space="0" w:color="auto"/>
                            <w:bottom w:val="none" w:sz="0" w:space="0" w:color="auto"/>
                            <w:right w:val="none" w:sz="0" w:space="0" w:color="auto"/>
                          </w:divBdr>
                        </w:div>
                      </w:divsChild>
                    </w:div>
                    <w:div w:id="1915315479">
                      <w:marLeft w:val="0"/>
                      <w:marRight w:val="0"/>
                      <w:marTop w:val="0"/>
                      <w:marBottom w:val="0"/>
                      <w:divBdr>
                        <w:top w:val="none" w:sz="0" w:space="0" w:color="auto"/>
                        <w:left w:val="none" w:sz="0" w:space="0" w:color="auto"/>
                        <w:bottom w:val="none" w:sz="0" w:space="0" w:color="auto"/>
                        <w:right w:val="none" w:sz="0" w:space="0" w:color="auto"/>
                      </w:divBdr>
                      <w:divsChild>
                        <w:div w:id="397635204">
                          <w:marLeft w:val="0"/>
                          <w:marRight w:val="0"/>
                          <w:marTop w:val="0"/>
                          <w:marBottom w:val="0"/>
                          <w:divBdr>
                            <w:top w:val="none" w:sz="0" w:space="0" w:color="auto"/>
                            <w:left w:val="none" w:sz="0" w:space="0" w:color="auto"/>
                            <w:bottom w:val="none" w:sz="0" w:space="0" w:color="auto"/>
                            <w:right w:val="none" w:sz="0" w:space="0" w:color="auto"/>
                          </w:divBdr>
                        </w:div>
                      </w:divsChild>
                    </w:div>
                    <w:div w:id="272905307">
                      <w:marLeft w:val="0"/>
                      <w:marRight w:val="0"/>
                      <w:marTop w:val="0"/>
                      <w:marBottom w:val="0"/>
                      <w:divBdr>
                        <w:top w:val="none" w:sz="0" w:space="0" w:color="auto"/>
                        <w:left w:val="none" w:sz="0" w:space="0" w:color="auto"/>
                        <w:bottom w:val="none" w:sz="0" w:space="0" w:color="auto"/>
                        <w:right w:val="none" w:sz="0" w:space="0" w:color="auto"/>
                      </w:divBdr>
                      <w:divsChild>
                        <w:div w:id="1154839827">
                          <w:marLeft w:val="0"/>
                          <w:marRight w:val="0"/>
                          <w:marTop w:val="0"/>
                          <w:marBottom w:val="0"/>
                          <w:divBdr>
                            <w:top w:val="none" w:sz="0" w:space="0" w:color="auto"/>
                            <w:left w:val="none" w:sz="0" w:space="0" w:color="auto"/>
                            <w:bottom w:val="none" w:sz="0" w:space="0" w:color="auto"/>
                            <w:right w:val="none" w:sz="0" w:space="0" w:color="auto"/>
                          </w:divBdr>
                        </w:div>
                      </w:divsChild>
                    </w:div>
                    <w:div w:id="1864400241">
                      <w:marLeft w:val="0"/>
                      <w:marRight w:val="0"/>
                      <w:marTop w:val="0"/>
                      <w:marBottom w:val="0"/>
                      <w:divBdr>
                        <w:top w:val="none" w:sz="0" w:space="0" w:color="auto"/>
                        <w:left w:val="none" w:sz="0" w:space="0" w:color="auto"/>
                        <w:bottom w:val="none" w:sz="0" w:space="0" w:color="auto"/>
                        <w:right w:val="none" w:sz="0" w:space="0" w:color="auto"/>
                      </w:divBdr>
                      <w:divsChild>
                        <w:div w:id="634717667">
                          <w:marLeft w:val="0"/>
                          <w:marRight w:val="0"/>
                          <w:marTop w:val="0"/>
                          <w:marBottom w:val="0"/>
                          <w:divBdr>
                            <w:top w:val="none" w:sz="0" w:space="0" w:color="auto"/>
                            <w:left w:val="none" w:sz="0" w:space="0" w:color="auto"/>
                            <w:bottom w:val="none" w:sz="0" w:space="0" w:color="auto"/>
                            <w:right w:val="none" w:sz="0" w:space="0" w:color="auto"/>
                          </w:divBdr>
                        </w:div>
                      </w:divsChild>
                    </w:div>
                    <w:div w:id="1485396301">
                      <w:marLeft w:val="0"/>
                      <w:marRight w:val="0"/>
                      <w:marTop w:val="0"/>
                      <w:marBottom w:val="0"/>
                      <w:divBdr>
                        <w:top w:val="none" w:sz="0" w:space="0" w:color="auto"/>
                        <w:left w:val="none" w:sz="0" w:space="0" w:color="auto"/>
                        <w:bottom w:val="none" w:sz="0" w:space="0" w:color="auto"/>
                        <w:right w:val="none" w:sz="0" w:space="0" w:color="auto"/>
                      </w:divBdr>
                      <w:divsChild>
                        <w:div w:id="197592747">
                          <w:marLeft w:val="0"/>
                          <w:marRight w:val="0"/>
                          <w:marTop w:val="0"/>
                          <w:marBottom w:val="0"/>
                          <w:divBdr>
                            <w:top w:val="none" w:sz="0" w:space="0" w:color="auto"/>
                            <w:left w:val="none" w:sz="0" w:space="0" w:color="auto"/>
                            <w:bottom w:val="none" w:sz="0" w:space="0" w:color="auto"/>
                            <w:right w:val="none" w:sz="0" w:space="0" w:color="auto"/>
                          </w:divBdr>
                        </w:div>
                      </w:divsChild>
                    </w:div>
                    <w:div w:id="666589388">
                      <w:marLeft w:val="0"/>
                      <w:marRight w:val="0"/>
                      <w:marTop w:val="0"/>
                      <w:marBottom w:val="0"/>
                      <w:divBdr>
                        <w:top w:val="none" w:sz="0" w:space="0" w:color="auto"/>
                        <w:left w:val="none" w:sz="0" w:space="0" w:color="auto"/>
                        <w:bottom w:val="none" w:sz="0" w:space="0" w:color="auto"/>
                        <w:right w:val="none" w:sz="0" w:space="0" w:color="auto"/>
                      </w:divBdr>
                      <w:divsChild>
                        <w:div w:id="22559425">
                          <w:marLeft w:val="0"/>
                          <w:marRight w:val="0"/>
                          <w:marTop w:val="0"/>
                          <w:marBottom w:val="0"/>
                          <w:divBdr>
                            <w:top w:val="none" w:sz="0" w:space="0" w:color="auto"/>
                            <w:left w:val="none" w:sz="0" w:space="0" w:color="auto"/>
                            <w:bottom w:val="none" w:sz="0" w:space="0" w:color="auto"/>
                            <w:right w:val="none" w:sz="0" w:space="0" w:color="auto"/>
                          </w:divBdr>
                        </w:div>
                      </w:divsChild>
                    </w:div>
                    <w:div w:id="1457992329">
                      <w:marLeft w:val="0"/>
                      <w:marRight w:val="0"/>
                      <w:marTop w:val="0"/>
                      <w:marBottom w:val="0"/>
                      <w:divBdr>
                        <w:top w:val="none" w:sz="0" w:space="0" w:color="auto"/>
                        <w:left w:val="none" w:sz="0" w:space="0" w:color="auto"/>
                        <w:bottom w:val="none" w:sz="0" w:space="0" w:color="auto"/>
                        <w:right w:val="none" w:sz="0" w:space="0" w:color="auto"/>
                      </w:divBdr>
                      <w:divsChild>
                        <w:div w:id="443039220">
                          <w:marLeft w:val="0"/>
                          <w:marRight w:val="0"/>
                          <w:marTop w:val="0"/>
                          <w:marBottom w:val="0"/>
                          <w:divBdr>
                            <w:top w:val="none" w:sz="0" w:space="0" w:color="auto"/>
                            <w:left w:val="none" w:sz="0" w:space="0" w:color="auto"/>
                            <w:bottom w:val="none" w:sz="0" w:space="0" w:color="auto"/>
                            <w:right w:val="none" w:sz="0" w:space="0" w:color="auto"/>
                          </w:divBdr>
                        </w:div>
                      </w:divsChild>
                    </w:div>
                    <w:div w:id="487597497">
                      <w:marLeft w:val="0"/>
                      <w:marRight w:val="0"/>
                      <w:marTop w:val="0"/>
                      <w:marBottom w:val="0"/>
                      <w:divBdr>
                        <w:top w:val="none" w:sz="0" w:space="0" w:color="auto"/>
                        <w:left w:val="none" w:sz="0" w:space="0" w:color="auto"/>
                        <w:bottom w:val="none" w:sz="0" w:space="0" w:color="auto"/>
                        <w:right w:val="none" w:sz="0" w:space="0" w:color="auto"/>
                      </w:divBdr>
                      <w:divsChild>
                        <w:div w:id="1140533615">
                          <w:marLeft w:val="0"/>
                          <w:marRight w:val="0"/>
                          <w:marTop w:val="0"/>
                          <w:marBottom w:val="0"/>
                          <w:divBdr>
                            <w:top w:val="none" w:sz="0" w:space="0" w:color="auto"/>
                            <w:left w:val="none" w:sz="0" w:space="0" w:color="auto"/>
                            <w:bottom w:val="none" w:sz="0" w:space="0" w:color="auto"/>
                            <w:right w:val="none" w:sz="0" w:space="0" w:color="auto"/>
                          </w:divBdr>
                        </w:div>
                      </w:divsChild>
                    </w:div>
                    <w:div w:id="105276344">
                      <w:marLeft w:val="0"/>
                      <w:marRight w:val="0"/>
                      <w:marTop w:val="0"/>
                      <w:marBottom w:val="0"/>
                      <w:divBdr>
                        <w:top w:val="none" w:sz="0" w:space="0" w:color="auto"/>
                        <w:left w:val="none" w:sz="0" w:space="0" w:color="auto"/>
                        <w:bottom w:val="none" w:sz="0" w:space="0" w:color="auto"/>
                        <w:right w:val="none" w:sz="0" w:space="0" w:color="auto"/>
                      </w:divBdr>
                      <w:divsChild>
                        <w:div w:id="1138181899">
                          <w:marLeft w:val="0"/>
                          <w:marRight w:val="0"/>
                          <w:marTop w:val="0"/>
                          <w:marBottom w:val="0"/>
                          <w:divBdr>
                            <w:top w:val="none" w:sz="0" w:space="0" w:color="auto"/>
                            <w:left w:val="none" w:sz="0" w:space="0" w:color="auto"/>
                            <w:bottom w:val="none" w:sz="0" w:space="0" w:color="auto"/>
                            <w:right w:val="none" w:sz="0" w:space="0" w:color="auto"/>
                          </w:divBdr>
                        </w:div>
                      </w:divsChild>
                    </w:div>
                    <w:div w:id="834028501">
                      <w:marLeft w:val="0"/>
                      <w:marRight w:val="0"/>
                      <w:marTop w:val="0"/>
                      <w:marBottom w:val="0"/>
                      <w:divBdr>
                        <w:top w:val="none" w:sz="0" w:space="0" w:color="auto"/>
                        <w:left w:val="none" w:sz="0" w:space="0" w:color="auto"/>
                        <w:bottom w:val="none" w:sz="0" w:space="0" w:color="auto"/>
                        <w:right w:val="none" w:sz="0" w:space="0" w:color="auto"/>
                      </w:divBdr>
                      <w:divsChild>
                        <w:div w:id="663048923">
                          <w:marLeft w:val="0"/>
                          <w:marRight w:val="0"/>
                          <w:marTop w:val="0"/>
                          <w:marBottom w:val="0"/>
                          <w:divBdr>
                            <w:top w:val="none" w:sz="0" w:space="0" w:color="auto"/>
                            <w:left w:val="none" w:sz="0" w:space="0" w:color="auto"/>
                            <w:bottom w:val="none" w:sz="0" w:space="0" w:color="auto"/>
                            <w:right w:val="none" w:sz="0" w:space="0" w:color="auto"/>
                          </w:divBdr>
                        </w:div>
                      </w:divsChild>
                    </w:div>
                    <w:div w:id="14864339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0"/>
                          <w:marRight w:val="0"/>
                          <w:marTop w:val="0"/>
                          <w:marBottom w:val="0"/>
                          <w:divBdr>
                            <w:top w:val="none" w:sz="0" w:space="0" w:color="auto"/>
                            <w:left w:val="none" w:sz="0" w:space="0" w:color="auto"/>
                            <w:bottom w:val="none" w:sz="0" w:space="0" w:color="auto"/>
                            <w:right w:val="none" w:sz="0" w:space="0" w:color="auto"/>
                          </w:divBdr>
                        </w:div>
                      </w:divsChild>
                    </w:div>
                    <w:div w:id="1615209909">
                      <w:marLeft w:val="0"/>
                      <w:marRight w:val="0"/>
                      <w:marTop w:val="0"/>
                      <w:marBottom w:val="0"/>
                      <w:divBdr>
                        <w:top w:val="none" w:sz="0" w:space="0" w:color="auto"/>
                        <w:left w:val="none" w:sz="0" w:space="0" w:color="auto"/>
                        <w:bottom w:val="none" w:sz="0" w:space="0" w:color="auto"/>
                        <w:right w:val="none" w:sz="0" w:space="0" w:color="auto"/>
                      </w:divBdr>
                      <w:divsChild>
                        <w:div w:id="943805922">
                          <w:marLeft w:val="0"/>
                          <w:marRight w:val="0"/>
                          <w:marTop w:val="0"/>
                          <w:marBottom w:val="0"/>
                          <w:divBdr>
                            <w:top w:val="none" w:sz="0" w:space="0" w:color="auto"/>
                            <w:left w:val="none" w:sz="0" w:space="0" w:color="auto"/>
                            <w:bottom w:val="none" w:sz="0" w:space="0" w:color="auto"/>
                            <w:right w:val="none" w:sz="0" w:space="0" w:color="auto"/>
                          </w:divBdr>
                        </w:div>
                      </w:divsChild>
                    </w:div>
                    <w:div w:id="801966186">
                      <w:marLeft w:val="0"/>
                      <w:marRight w:val="0"/>
                      <w:marTop w:val="0"/>
                      <w:marBottom w:val="0"/>
                      <w:divBdr>
                        <w:top w:val="none" w:sz="0" w:space="0" w:color="auto"/>
                        <w:left w:val="none" w:sz="0" w:space="0" w:color="auto"/>
                        <w:bottom w:val="none" w:sz="0" w:space="0" w:color="auto"/>
                        <w:right w:val="none" w:sz="0" w:space="0" w:color="auto"/>
                      </w:divBdr>
                      <w:divsChild>
                        <w:div w:id="859390725">
                          <w:marLeft w:val="0"/>
                          <w:marRight w:val="0"/>
                          <w:marTop w:val="0"/>
                          <w:marBottom w:val="0"/>
                          <w:divBdr>
                            <w:top w:val="none" w:sz="0" w:space="0" w:color="auto"/>
                            <w:left w:val="none" w:sz="0" w:space="0" w:color="auto"/>
                            <w:bottom w:val="none" w:sz="0" w:space="0" w:color="auto"/>
                            <w:right w:val="none" w:sz="0" w:space="0" w:color="auto"/>
                          </w:divBdr>
                        </w:div>
                      </w:divsChild>
                    </w:div>
                    <w:div w:id="2059695667">
                      <w:marLeft w:val="0"/>
                      <w:marRight w:val="0"/>
                      <w:marTop w:val="0"/>
                      <w:marBottom w:val="0"/>
                      <w:divBdr>
                        <w:top w:val="none" w:sz="0" w:space="0" w:color="auto"/>
                        <w:left w:val="none" w:sz="0" w:space="0" w:color="auto"/>
                        <w:bottom w:val="none" w:sz="0" w:space="0" w:color="auto"/>
                        <w:right w:val="none" w:sz="0" w:space="0" w:color="auto"/>
                      </w:divBdr>
                      <w:divsChild>
                        <w:div w:id="1632786738">
                          <w:marLeft w:val="0"/>
                          <w:marRight w:val="0"/>
                          <w:marTop w:val="0"/>
                          <w:marBottom w:val="0"/>
                          <w:divBdr>
                            <w:top w:val="none" w:sz="0" w:space="0" w:color="auto"/>
                            <w:left w:val="none" w:sz="0" w:space="0" w:color="auto"/>
                            <w:bottom w:val="none" w:sz="0" w:space="0" w:color="auto"/>
                            <w:right w:val="none" w:sz="0" w:space="0" w:color="auto"/>
                          </w:divBdr>
                        </w:div>
                      </w:divsChild>
                    </w:div>
                    <w:div w:id="1979531447">
                      <w:marLeft w:val="0"/>
                      <w:marRight w:val="0"/>
                      <w:marTop w:val="0"/>
                      <w:marBottom w:val="0"/>
                      <w:divBdr>
                        <w:top w:val="none" w:sz="0" w:space="0" w:color="auto"/>
                        <w:left w:val="none" w:sz="0" w:space="0" w:color="auto"/>
                        <w:bottom w:val="none" w:sz="0" w:space="0" w:color="auto"/>
                        <w:right w:val="none" w:sz="0" w:space="0" w:color="auto"/>
                      </w:divBdr>
                      <w:divsChild>
                        <w:div w:id="723218853">
                          <w:marLeft w:val="0"/>
                          <w:marRight w:val="0"/>
                          <w:marTop w:val="0"/>
                          <w:marBottom w:val="0"/>
                          <w:divBdr>
                            <w:top w:val="none" w:sz="0" w:space="0" w:color="auto"/>
                            <w:left w:val="none" w:sz="0" w:space="0" w:color="auto"/>
                            <w:bottom w:val="none" w:sz="0" w:space="0" w:color="auto"/>
                            <w:right w:val="none" w:sz="0" w:space="0" w:color="auto"/>
                          </w:divBdr>
                        </w:div>
                      </w:divsChild>
                    </w:div>
                    <w:div w:id="1429085534">
                      <w:marLeft w:val="0"/>
                      <w:marRight w:val="0"/>
                      <w:marTop w:val="0"/>
                      <w:marBottom w:val="0"/>
                      <w:divBdr>
                        <w:top w:val="none" w:sz="0" w:space="0" w:color="auto"/>
                        <w:left w:val="none" w:sz="0" w:space="0" w:color="auto"/>
                        <w:bottom w:val="none" w:sz="0" w:space="0" w:color="auto"/>
                        <w:right w:val="none" w:sz="0" w:space="0" w:color="auto"/>
                      </w:divBdr>
                      <w:divsChild>
                        <w:div w:id="1023097252">
                          <w:marLeft w:val="0"/>
                          <w:marRight w:val="0"/>
                          <w:marTop w:val="0"/>
                          <w:marBottom w:val="0"/>
                          <w:divBdr>
                            <w:top w:val="none" w:sz="0" w:space="0" w:color="auto"/>
                            <w:left w:val="none" w:sz="0" w:space="0" w:color="auto"/>
                            <w:bottom w:val="none" w:sz="0" w:space="0" w:color="auto"/>
                            <w:right w:val="none" w:sz="0" w:space="0" w:color="auto"/>
                          </w:divBdr>
                        </w:div>
                      </w:divsChild>
                    </w:div>
                    <w:div w:id="1928225429">
                      <w:marLeft w:val="0"/>
                      <w:marRight w:val="0"/>
                      <w:marTop w:val="0"/>
                      <w:marBottom w:val="0"/>
                      <w:divBdr>
                        <w:top w:val="none" w:sz="0" w:space="0" w:color="auto"/>
                        <w:left w:val="none" w:sz="0" w:space="0" w:color="auto"/>
                        <w:bottom w:val="none" w:sz="0" w:space="0" w:color="auto"/>
                        <w:right w:val="none" w:sz="0" w:space="0" w:color="auto"/>
                      </w:divBdr>
                      <w:divsChild>
                        <w:div w:id="714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640">
                  <w:marLeft w:val="0"/>
                  <w:marRight w:val="0"/>
                  <w:marTop w:val="0"/>
                  <w:marBottom w:val="0"/>
                  <w:divBdr>
                    <w:top w:val="none" w:sz="0" w:space="0" w:color="auto"/>
                    <w:left w:val="none" w:sz="0" w:space="0" w:color="auto"/>
                    <w:bottom w:val="none" w:sz="0" w:space="0" w:color="auto"/>
                    <w:right w:val="none" w:sz="0" w:space="0" w:color="auto"/>
                  </w:divBdr>
                  <w:divsChild>
                    <w:div w:id="711808881">
                      <w:marLeft w:val="0"/>
                      <w:marRight w:val="0"/>
                      <w:marTop w:val="0"/>
                      <w:marBottom w:val="0"/>
                      <w:divBdr>
                        <w:top w:val="none" w:sz="0" w:space="0" w:color="auto"/>
                        <w:left w:val="none" w:sz="0" w:space="0" w:color="auto"/>
                        <w:bottom w:val="none" w:sz="0" w:space="0" w:color="auto"/>
                        <w:right w:val="none" w:sz="0" w:space="0" w:color="auto"/>
                      </w:divBdr>
                    </w:div>
                  </w:divsChild>
                </w:div>
                <w:div w:id="138808958">
                  <w:marLeft w:val="0"/>
                  <w:marRight w:val="0"/>
                  <w:marTop w:val="0"/>
                  <w:marBottom w:val="0"/>
                  <w:divBdr>
                    <w:top w:val="none" w:sz="0" w:space="0" w:color="auto"/>
                    <w:left w:val="none" w:sz="0" w:space="0" w:color="auto"/>
                    <w:bottom w:val="none" w:sz="0" w:space="0" w:color="auto"/>
                    <w:right w:val="none" w:sz="0" w:space="0" w:color="auto"/>
                  </w:divBdr>
                  <w:divsChild>
                    <w:div w:id="1556156941">
                      <w:marLeft w:val="0"/>
                      <w:marRight w:val="0"/>
                      <w:marTop w:val="0"/>
                      <w:marBottom w:val="0"/>
                      <w:divBdr>
                        <w:top w:val="none" w:sz="0" w:space="0" w:color="auto"/>
                        <w:left w:val="none" w:sz="0" w:space="0" w:color="auto"/>
                        <w:bottom w:val="none" w:sz="0" w:space="0" w:color="auto"/>
                        <w:right w:val="none" w:sz="0" w:space="0" w:color="auto"/>
                      </w:divBdr>
                    </w:div>
                  </w:divsChild>
                </w:div>
                <w:div w:id="1121192663">
                  <w:marLeft w:val="0"/>
                  <w:marRight w:val="0"/>
                  <w:marTop w:val="0"/>
                  <w:marBottom w:val="0"/>
                  <w:divBdr>
                    <w:top w:val="none" w:sz="0" w:space="0" w:color="auto"/>
                    <w:left w:val="none" w:sz="0" w:space="0" w:color="auto"/>
                    <w:bottom w:val="none" w:sz="0" w:space="0" w:color="auto"/>
                    <w:right w:val="none" w:sz="0" w:space="0" w:color="auto"/>
                  </w:divBdr>
                  <w:divsChild>
                    <w:div w:id="223688176">
                      <w:marLeft w:val="0"/>
                      <w:marRight w:val="0"/>
                      <w:marTop w:val="0"/>
                      <w:marBottom w:val="0"/>
                      <w:divBdr>
                        <w:top w:val="none" w:sz="0" w:space="0" w:color="auto"/>
                        <w:left w:val="none" w:sz="0" w:space="0" w:color="auto"/>
                        <w:bottom w:val="none" w:sz="0" w:space="0" w:color="auto"/>
                        <w:right w:val="none" w:sz="0" w:space="0" w:color="auto"/>
                      </w:divBdr>
                    </w:div>
                  </w:divsChild>
                </w:div>
                <w:div w:id="1116751023">
                  <w:marLeft w:val="0"/>
                  <w:marRight w:val="0"/>
                  <w:marTop w:val="0"/>
                  <w:marBottom w:val="0"/>
                  <w:divBdr>
                    <w:top w:val="none" w:sz="0" w:space="0" w:color="auto"/>
                    <w:left w:val="none" w:sz="0" w:space="0" w:color="auto"/>
                    <w:bottom w:val="none" w:sz="0" w:space="0" w:color="auto"/>
                    <w:right w:val="none" w:sz="0" w:space="0" w:color="auto"/>
                  </w:divBdr>
                  <w:divsChild>
                    <w:div w:id="1933202243">
                      <w:marLeft w:val="0"/>
                      <w:marRight w:val="0"/>
                      <w:marTop w:val="0"/>
                      <w:marBottom w:val="0"/>
                      <w:divBdr>
                        <w:top w:val="none" w:sz="0" w:space="0" w:color="auto"/>
                        <w:left w:val="none" w:sz="0" w:space="0" w:color="auto"/>
                        <w:bottom w:val="none" w:sz="0" w:space="0" w:color="auto"/>
                        <w:right w:val="none" w:sz="0" w:space="0" w:color="auto"/>
                      </w:divBdr>
                    </w:div>
                  </w:divsChild>
                </w:div>
                <w:div w:id="1815483726">
                  <w:marLeft w:val="0"/>
                  <w:marRight w:val="0"/>
                  <w:marTop w:val="0"/>
                  <w:marBottom w:val="0"/>
                  <w:divBdr>
                    <w:top w:val="none" w:sz="0" w:space="0" w:color="auto"/>
                    <w:left w:val="none" w:sz="0" w:space="0" w:color="auto"/>
                    <w:bottom w:val="none" w:sz="0" w:space="0" w:color="auto"/>
                    <w:right w:val="none" w:sz="0" w:space="0" w:color="auto"/>
                  </w:divBdr>
                  <w:divsChild>
                    <w:div w:id="136921289">
                      <w:marLeft w:val="0"/>
                      <w:marRight w:val="0"/>
                      <w:marTop w:val="0"/>
                      <w:marBottom w:val="0"/>
                      <w:divBdr>
                        <w:top w:val="none" w:sz="0" w:space="0" w:color="auto"/>
                        <w:left w:val="none" w:sz="0" w:space="0" w:color="auto"/>
                        <w:bottom w:val="none" w:sz="0" w:space="0" w:color="auto"/>
                        <w:right w:val="none" w:sz="0" w:space="0" w:color="auto"/>
                      </w:divBdr>
                    </w:div>
                  </w:divsChild>
                </w:div>
                <w:div w:id="319188652">
                  <w:marLeft w:val="0"/>
                  <w:marRight w:val="0"/>
                  <w:marTop w:val="0"/>
                  <w:marBottom w:val="0"/>
                  <w:divBdr>
                    <w:top w:val="none" w:sz="0" w:space="0" w:color="auto"/>
                    <w:left w:val="none" w:sz="0" w:space="0" w:color="auto"/>
                    <w:bottom w:val="none" w:sz="0" w:space="0" w:color="auto"/>
                    <w:right w:val="none" w:sz="0" w:space="0" w:color="auto"/>
                  </w:divBdr>
                  <w:divsChild>
                    <w:div w:id="1161893960">
                      <w:marLeft w:val="0"/>
                      <w:marRight w:val="0"/>
                      <w:marTop w:val="0"/>
                      <w:marBottom w:val="0"/>
                      <w:divBdr>
                        <w:top w:val="none" w:sz="0" w:space="0" w:color="auto"/>
                        <w:left w:val="none" w:sz="0" w:space="0" w:color="auto"/>
                        <w:bottom w:val="none" w:sz="0" w:space="0" w:color="auto"/>
                        <w:right w:val="none" w:sz="0" w:space="0" w:color="auto"/>
                      </w:divBdr>
                    </w:div>
                  </w:divsChild>
                </w:div>
                <w:div w:id="1421948533">
                  <w:marLeft w:val="0"/>
                  <w:marRight w:val="0"/>
                  <w:marTop w:val="0"/>
                  <w:marBottom w:val="0"/>
                  <w:divBdr>
                    <w:top w:val="none" w:sz="0" w:space="0" w:color="auto"/>
                    <w:left w:val="none" w:sz="0" w:space="0" w:color="auto"/>
                    <w:bottom w:val="none" w:sz="0" w:space="0" w:color="auto"/>
                    <w:right w:val="none" w:sz="0" w:space="0" w:color="auto"/>
                  </w:divBdr>
                  <w:divsChild>
                    <w:div w:id="1624842882">
                      <w:marLeft w:val="0"/>
                      <w:marRight w:val="0"/>
                      <w:marTop w:val="0"/>
                      <w:marBottom w:val="0"/>
                      <w:divBdr>
                        <w:top w:val="none" w:sz="0" w:space="0" w:color="auto"/>
                        <w:left w:val="none" w:sz="0" w:space="0" w:color="auto"/>
                        <w:bottom w:val="none" w:sz="0" w:space="0" w:color="auto"/>
                        <w:right w:val="none" w:sz="0" w:space="0" w:color="auto"/>
                      </w:divBdr>
                    </w:div>
                  </w:divsChild>
                </w:div>
                <w:div w:id="894701865">
                  <w:marLeft w:val="0"/>
                  <w:marRight w:val="0"/>
                  <w:marTop w:val="0"/>
                  <w:marBottom w:val="0"/>
                  <w:divBdr>
                    <w:top w:val="none" w:sz="0" w:space="0" w:color="auto"/>
                    <w:left w:val="none" w:sz="0" w:space="0" w:color="auto"/>
                    <w:bottom w:val="none" w:sz="0" w:space="0" w:color="auto"/>
                    <w:right w:val="none" w:sz="0" w:space="0" w:color="auto"/>
                  </w:divBdr>
                  <w:divsChild>
                    <w:div w:id="1198279350">
                      <w:marLeft w:val="0"/>
                      <w:marRight w:val="0"/>
                      <w:marTop w:val="0"/>
                      <w:marBottom w:val="0"/>
                      <w:divBdr>
                        <w:top w:val="none" w:sz="0" w:space="0" w:color="auto"/>
                        <w:left w:val="none" w:sz="0" w:space="0" w:color="auto"/>
                        <w:bottom w:val="none" w:sz="0" w:space="0" w:color="auto"/>
                        <w:right w:val="none" w:sz="0" w:space="0" w:color="auto"/>
                      </w:divBdr>
                    </w:div>
                  </w:divsChild>
                </w:div>
                <w:div w:id="1333607342">
                  <w:marLeft w:val="0"/>
                  <w:marRight w:val="0"/>
                  <w:marTop w:val="0"/>
                  <w:marBottom w:val="0"/>
                  <w:divBdr>
                    <w:top w:val="none" w:sz="0" w:space="0" w:color="auto"/>
                    <w:left w:val="none" w:sz="0" w:space="0" w:color="auto"/>
                    <w:bottom w:val="none" w:sz="0" w:space="0" w:color="auto"/>
                    <w:right w:val="none" w:sz="0" w:space="0" w:color="auto"/>
                  </w:divBdr>
                  <w:divsChild>
                    <w:div w:id="492843013">
                      <w:marLeft w:val="0"/>
                      <w:marRight w:val="0"/>
                      <w:marTop w:val="0"/>
                      <w:marBottom w:val="0"/>
                      <w:divBdr>
                        <w:top w:val="none" w:sz="0" w:space="0" w:color="auto"/>
                        <w:left w:val="none" w:sz="0" w:space="0" w:color="auto"/>
                        <w:bottom w:val="none" w:sz="0" w:space="0" w:color="auto"/>
                        <w:right w:val="none" w:sz="0" w:space="0" w:color="auto"/>
                      </w:divBdr>
                    </w:div>
                  </w:divsChild>
                </w:div>
                <w:div w:id="166361124">
                  <w:marLeft w:val="0"/>
                  <w:marRight w:val="0"/>
                  <w:marTop w:val="0"/>
                  <w:marBottom w:val="0"/>
                  <w:divBdr>
                    <w:top w:val="none" w:sz="0" w:space="0" w:color="auto"/>
                    <w:left w:val="none" w:sz="0" w:space="0" w:color="auto"/>
                    <w:bottom w:val="none" w:sz="0" w:space="0" w:color="auto"/>
                    <w:right w:val="none" w:sz="0" w:space="0" w:color="auto"/>
                  </w:divBdr>
                  <w:divsChild>
                    <w:div w:id="491600660">
                      <w:marLeft w:val="0"/>
                      <w:marRight w:val="0"/>
                      <w:marTop w:val="0"/>
                      <w:marBottom w:val="0"/>
                      <w:divBdr>
                        <w:top w:val="none" w:sz="0" w:space="0" w:color="auto"/>
                        <w:left w:val="none" w:sz="0" w:space="0" w:color="auto"/>
                        <w:bottom w:val="none" w:sz="0" w:space="0" w:color="auto"/>
                        <w:right w:val="none" w:sz="0" w:space="0" w:color="auto"/>
                      </w:divBdr>
                    </w:div>
                  </w:divsChild>
                </w:div>
                <w:div w:id="1006249694">
                  <w:marLeft w:val="0"/>
                  <w:marRight w:val="0"/>
                  <w:marTop w:val="0"/>
                  <w:marBottom w:val="0"/>
                  <w:divBdr>
                    <w:top w:val="none" w:sz="0" w:space="0" w:color="auto"/>
                    <w:left w:val="none" w:sz="0" w:space="0" w:color="auto"/>
                    <w:bottom w:val="none" w:sz="0" w:space="0" w:color="auto"/>
                    <w:right w:val="none" w:sz="0" w:space="0" w:color="auto"/>
                  </w:divBdr>
                  <w:divsChild>
                    <w:div w:id="544411430">
                      <w:marLeft w:val="0"/>
                      <w:marRight w:val="0"/>
                      <w:marTop w:val="0"/>
                      <w:marBottom w:val="0"/>
                      <w:divBdr>
                        <w:top w:val="none" w:sz="0" w:space="0" w:color="auto"/>
                        <w:left w:val="none" w:sz="0" w:space="0" w:color="auto"/>
                        <w:bottom w:val="none" w:sz="0" w:space="0" w:color="auto"/>
                        <w:right w:val="none" w:sz="0" w:space="0" w:color="auto"/>
                      </w:divBdr>
                    </w:div>
                  </w:divsChild>
                </w:div>
                <w:div w:id="1764299010">
                  <w:marLeft w:val="0"/>
                  <w:marRight w:val="0"/>
                  <w:marTop w:val="0"/>
                  <w:marBottom w:val="0"/>
                  <w:divBdr>
                    <w:top w:val="none" w:sz="0" w:space="0" w:color="auto"/>
                    <w:left w:val="none" w:sz="0" w:space="0" w:color="auto"/>
                    <w:bottom w:val="none" w:sz="0" w:space="0" w:color="auto"/>
                    <w:right w:val="none" w:sz="0" w:space="0" w:color="auto"/>
                  </w:divBdr>
                  <w:divsChild>
                    <w:div w:id="568342611">
                      <w:marLeft w:val="0"/>
                      <w:marRight w:val="0"/>
                      <w:marTop w:val="0"/>
                      <w:marBottom w:val="0"/>
                      <w:divBdr>
                        <w:top w:val="none" w:sz="0" w:space="0" w:color="auto"/>
                        <w:left w:val="none" w:sz="0" w:space="0" w:color="auto"/>
                        <w:bottom w:val="none" w:sz="0" w:space="0" w:color="auto"/>
                        <w:right w:val="none" w:sz="0" w:space="0" w:color="auto"/>
                      </w:divBdr>
                    </w:div>
                  </w:divsChild>
                </w:div>
                <w:div w:id="2110589015">
                  <w:marLeft w:val="0"/>
                  <w:marRight w:val="0"/>
                  <w:marTop w:val="0"/>
                  <w:marBottom w:val="0"/>
                  <w:divBdr>
                    <w:top w:val="none" w:sz="0" w:space="0" w:color="auto"/>
                    <w:left w:val="none" w:sz="0" w:space="0" w:color="auto"/>
                    <w:bottom w:val="none" w:sz="0" w:space="0" w:color="auto"/>
                    <w:right w:val="none" w:sz="0" w:space="0" w:color="auto"/>
                  </w:divBdr>
                  <w:divsChild>
                    <w:div w:id="280503869">
                      <w:marLeft w:val="0"/>
                      <w:marRight w:val="0"/>
                      <w:marTop w:val="0"/>
                      <w:marBottom w:val="0"/>
                      <w:divBdr>
                        <w:top w:val="none" w:sz="0" w:space="0" w:color="auto"/>
                        <w:left w:val="none" w:sz="0" w:space="0" w:color="auto"/>
                        <w:bottom w:val="none" w:sz="0" w:space="0" w:color="auto"/>
                        <w:right w:val="none" w:sz="0" w:space="0" w:color="auto"/>
                      </w:divBdr>
                    </w:div>
                  </w:divsChild>
                </w:div>
                <w:div w:id="1134521269">
                  <w:marLeft w:val="0"/>
                  <w:marRight w:val="0"/>
                  <w:marTop w:val="0"/>
                  <w:marBottom w:val="0"/>
                  <w:divBdr>
                    <w:top w:val="none" w:sz="0" w:space="0" w:color="auto"/>
                    <w:left w:val="none" w:sz="0" w:space="0" w:color="auto"/>
                    <w:bottom w:val="none" w:sz="0" w:space="0" w:color="auto"/>
                    <w:right w:val="none" w:sz="0" w:space="0" w:color="auto"/>
                  </w:divBdr>
                  <w:divsChild>
                    <w:div w:id="2120568082">
                      <w:marLeft w:val="0"/>
                      <w:marRight w:val="0"/>
                      <w:marTop w:val="0"/>
                      <w:marBottom w:val="0"/>
                      <w:divBdr>
                        <w:top w:val="none" w:sz="0" w:space="0" w:color="auto"/>
                        <w:left w:val="none" w:sz="0" w:space="0" w:color="auto"/>
                        <w:bottom w:val="none" w:sz="0" w:space="0" w:color="auto"/>
                        <w:right w:val="none" w:sz="0" w:space="0" w:color="auto"/>
                      </w:divBdr>
                    </w:div>
                  </w:divsChild>
                </w:div>
                <w:div w:id="1738017739">
                  <w:marLeft w:val="0"/>
                  <w:marRight w:val="0"/>
                  <w:marTop w:val="0"/>
                  <w:marBottom w:val="0"/>
                  <w:divBdr>
                    <w:top w:val="none" w:sz="0" w:space="0" w:color="auto"/>
                    <w:left w:val="none" w:sz="0" w:space="0" w:color="auto"/>
                    <w:bottom w:val="none" w:sz="0" w:space="0" w:color="auto"/>
                    <w:right w:val="none" w:sz="0" w:space="0" w:color="auto"/>
                  </w:divBdr>
                  <w:divsChild>
                    <w:div w:id="538706747">
                      <w:marLeft w:val="0"/>
                      <w:marRight w:val="0"/>
                      <w:marTop w:val="0"/>
                      <w:marBottom w:val="0"/>
                      <w:divBdr>
                        <w:top w:val="none" w:sz="0" w:space="0" w:color="auto"/>
                        <w:left w:val="none" w:sz="0" w:space="0" w:color="auto"/>
                        <w:bottom w:val="none" w:sz="0" w:space="0" w:color="auto"/>
                        <w:right w:val="none" w:sz="0" w:space="0" w:color="auto"/>
                      </w:divBdr>
                    </w:div>
                  </w:divsChild>
                </w:div>
                <w:div w:id="268240015">
                  <w:marLeft w:val="0"/>
                  <w:marRight w:val="0"/>
                  <w:marTop w:val="0"/>
                  <w:marBottom w:val="0"/>
                  <w:divBdr>
                    <w:top w:val="none" w:sz="0" w:space="0" w:color="auto"/>
                    <w:left w:val="none" w:sz="0" w:space="0" w:color="auto"/>
                    <w:bottom w:val="none" w:sz="0" w:space="0" w:color="auto"/>
                    <w:right w:val="none" w:sz="0" w:space="0" w:color="auto"/>
                  </w:divBdr>
                  <w:divsChild>
                    <w:div w:id="39549707">
                      <w:marLeft w:val="0"/>
                      <w:marRight w:val="0"/>
                      <w:marTop w:val="0"/>
                      <w:marBottom w:val="0"/>
                      <w:divBdr>
                        <w:top w:val="none" w:sz="0" w:space="0" w:color="auto"/>
                        <w:left w:val="none" w:sz="0" w:space="0" w:color="auto"/>
                        <w:bottom w:val="none" w:sz="0" w:space="0" w:color="auto"/>
                        <w:right w:val="none" w:sz="0" w:space="0" w:color="auto"/>
                      </w:divBdr>
                    </w:div>
                  </w:divsChild>
                </w:div>
                <w:div w:id="1794905221">
                  <w:marLeft w:val="0"/>
                  <w:marRight w:val="0"/>
                  <w:marTop w:val="0"/>
                  <w:marBottom w:val="0"/>
                  <w:divBdr>
                    <w:top w:val="none" w:sz="0" w:space="0" w:color="auto"/>
                    <w:left w:val="none" w:sz="0" w:space="0" w:color="auto"/>
                    <w:bottom w:val="none" w:sz="0" w:space="0" w:color="auto"/>
                    <w:right w:val="none" w:sz="0" w:space="0" w:color="auto"/>
                  </w:divBdr>
                  <w:divsChild>
                    <w:div w:id="2013409436">
                      <w:marLeft w:val="0"/>
                      <w:marRight w:val="0"/>
                      <w:marTop w:val="0"/>
                      <w:marBottom w:val="0"/>
                      <w:divBdr>
                        <w:top w:val="none" w:sz="0" w:space="0" w:color="auto"/>
                        <w:left w:val="none" w:sz="0" w:space="0" w:color="auto"/>
                        <w:bottom w:val="none" w:sz="0" w:space="0" w:color="auto"/>
                        <w:right w:val="none" w:sz="0" w:space="0" w:color="auto"/>
                      </w:divBdr>
                    </w:div>
                  </w:divsChild>
                </w:div>
                <w:div w:id="1109200523">
                  <w:marLeft w:val="0"/>
                  <w:marRight w:val="0"/>
                  <w:marTop w:val="0"/>
                  <w:marBottom w:val="0"/>
                  <w:divBdr>
                    <w:top w:val="none" w:sz="0" w:space="0" w:color="auto"/>
                    <w:left w:val="none" w:sz="0" w:space="0" w:color="auto"/>
                    <w:bottom w:val="none" w:sz="0" w:space="0" w:color="auto"/>
                    <w:right w:val="none" w:sz="0" w:space="0" w:color="auto"/>
                  </w:divBdr>
                  <w:divsChild>
                    <w:div w:id="1291547628">
                      <w:marLeft w:val="0"/>
                      <w:marRight w:val="0"/>
                      <w:marTop w:val="0"/>
                      <w:marBottom w:val="0"/>
                      <w:divBdr>
                        <w:top w:val="none" w:sz="0" w:space="0" w:color="auto"/>
                        <w:left w:val="none" w:sz="0" w:space="0" w:color="auto"/>
                        <w:bottom w:val="none" w:sz="0" w:space="0" w:color="auto"/>
                        <w:right w:val="none" w:sz="0" w:space="0" w:color="auto"/>
                      </w:divBdr>
                    </w:div>
                  </w:divsChild>
                </w:div>
                <w:div w:id="872427147">
                  <w:marLeft w:val="0"/>
                  <w:marRight w:val="0"/>
                  <w:marTop w:val="0"/>
                  <w:marBottom w:val="0"/>
                  <w:divBdr>
                    <w:top w:val="none" w:sz="0" w:space="0" w:color="auto"/>
                    <w:left w:val="none" w:sz="0" w:space="0" w:color="auto"/>
                    <w:bottom w:val="none" w:sz="0" w:space="0" w:color="auto"/>
                    <w:right w:val="none" w:sz="0" w:space="0" w:color="auto"/>
                  </w:divBdr>
                  <w:divsChild>
                    <w:div w:id="1717462838">
                      <w:marLeft w:val="0"/>
                      <w:marRight w:val="0"/>
                      <w:marTop w:val="0"/>
                      <w:marBottom w:val="0"/>
                      <w:divBdr>
                        <w:top w:val="none" w:sz="0" w:space="0" w:color="auto"/>
                        <w:left w:val="none" w:sz="0" w:space="0" w:color="auto"/>
                        <w:bottom w:val="none" w:sz="0" w:space="0" w:color="auto"/>
                        <w:right w:val="none" w:sz="0" w:space="0" w:color="auto"/>
                      </w:divBdr>
                    </w:div>
                  </w:divsChild>
                </w:div>
                <w:div w:id="1510291348">
                  <w:marLeft w:val="0"/>
                  <w:marRight w:val="0"/>
                  <w:marTop w:val="0"/>
                  <w:marBottom w:val="0"/>
                  <w:divBdr>
                    <w:top w:val="none" w:sz="0" w:space="0" w:color="auto"/>
                    <w:left w:val="none" w:sz="0" w:space="0" w:color="auto"/>
                    <w:bottom w:val="none" w:sz="0" w:space="0" w:color="auto"/>
                    <w:right w:val="none" w:sz="0" w:space="0" w:color="auto"/>
                  </w:divBdr>
                  <w:divsChild>
                    <w:div w:id="363480618">
                      <w:marLeft w:val="0"/>
                      <w:marRight w:val="0"/>
                      <w:marTop w:val="0"/>
                      <w:marBottom w:val="0"/>
                      <w:divBdr>
                        <w:top w:val="none" w:sz="0" w:space="0" w:color="auto"/>
                        <w:left w:val="none" w:sz="0" w:space="0" w:color="auto"/>
                        <w:bottom w:val="none" w:sz="0" w:space="0" w:color="auto"/>
                        <w:right w:val="none" w:sz="0" w:space="0" w:color="auto"/>
                      </w:divBdr>
                    </w:div>
                  </w:divsChild>
                </w:div>
                <w:div w:id="259484080">
                  <w:marLeft w:val="0"/>
                  <w:marRight w:val="0"/>
                  <w:marTop w:val="0"/>
                  <w:marBottom w:val="0"/>
                  <w:divBdr>
                    <w:top w:val="none" w:sz="0" w:space="0" w:color="auto"/>
                    <w:left w:val="none" w:sz="0" w:space="0" w:color="auto"/>
                    <w:bottom w:val="none" w:sz="0" w:space="0" w:color="auto"/>
                    <w:right w:val="none" w:sz="0" w:space="0" w:color="auto"/>
                  </w:divBdr>
                  <w:divsChild>
                    <w:div w:id="963460374">
                      <w:marLeft w:val="0"/>
                      <w:marRight w:val="0"/>
                      <w:marTop w:val="0"/>
                      <w:marBottom w:val="0"/>
                      <w:divBdr>
                        <w:top w:val="none" w:sz="0" w:space="0" w:color="auto"/>
                        <w:left w:val="none" w:sz="0" w:space="0" w:color="auto"/>
                        <w:bottom w:val="none" w:sz="0" w:space="0" w:color="auto"/>
                        <w:right w:val="none" w:sz="0" w:space="0" w:color="auto"/>
                      </w:divBdr>
                    </w:div>
                  </w:divsChild>
                </w:div>
                <w:div w:id="73939197">
                  <w:marLeft w:val="0"/>
                  <w:marRight w:val="0"/>
                  <w:marTop w:val="0"/>
                  <w:marBottom w:val="0"/>
                  <w:divBdr>
                    <w:top w:val="none" w:sz="0" w:space="0" w:color="auto"/>
                    <w:left w:val="none" w:sz="0" w:space="0" w:color="auto"/>
                    <w:bottom w:val="none" w:sz="0" w:space="0" w:color="auto"/>
                    <w:right w:val="none" w:sz="0" w:space="0" w:color="auto"/>
                  </w:divBdr>
                  <w:divsChild>
                    <w:div w:id="470364157">
                      <w:marLeft w:val="0"/>
                      <w:marRight w:val="0"/>
                      <w:marTop w:val="0"/>
                      <w:marBottom w:val="0"/>
                      <w:divBdr>
                        <w:top w:val="none" w:sz="0" w:space="0" w:color="auto"/>
                        <w:left w:val="none" w:sz="0" w:space="0" w:color="auto"/>
                        <w:bottom w:val="none" w:sz="0" w:space="0" w:color="auto"/>
                        <w:right w:val="none" w:sz="0" w:space="0" w:color="auto"/>
                      </w:divBdr>
                    </w:div>
                  </w:divsChild>
                </w:div>
                <w:div w:id="2119446107">
                  <w:marLeft w:val="0"/>
                  <w:marRight w:val="0"/>
                  <w:marTop w:val="0"/>
                  <w:marBottom w:val="0"/>
                  <w:divBdr>
                    <w:top w:val="none" w:sz="0" w:space="0" w:color="auto"/>
                    <w:left w:val="none" w:sz="0" w:space="0" w:color="auto"/>
                    <w:bottom w:val="none" w:sz="0" w:space="0" w:color="auto"/>
                    <w:right w:val="none" w:sz="0" w:space="0" w:color="auto"/>
                  </w:divBdr>
                  <w:divsChild>
                    <w:div w:id="466167319">
                      <w:marLeft w:val="0"/>
                      <w:marRight w:val="0"/>
                      <w:marTop w:val="0"/>
                      <w:marBottom w:val="0"/>
                      <w:divBdr>
                        <w:top w:val="none" w:sz="0" w:space="0" w:color="auto"/>
                        <w:left w:val="none" w:sz="0" w:space="0" w:color="auto"/>
                        <w:bottom w:val="none" w:sz="0" w:space="0" w:color="auto"/>
                        <w:right w:val="none" w:sz="0" w:space="0" w:color="auto"/>
                      </w:divBdr>
                      <w:divsChild>
                        <w:div w:id="1343120158">
                          <w:marLeft w:val="0"/>
                          <w:marRight w:val="0"/>
                          <w:marTop w:val="0"/>
                          <w:marBottom w:val="0"/>
                          <w:divBdr>
                            <w:top w:val="none" w:sz="0" w:space="0" w:color="auto"/>
                            <w:left w:val="none" w:sz="0" w:space="0" w:color="auto"/>
                            <w:bottom w:val="none" w:sz="0" w:space="0" w:color="auto"/>
                            <w:right w:val="none" w:sz="0" w:space="0" w:color="auto"/>
                          </w:divBdr>
                        </w:div>
                      </w:divsChild>
                    </w:div>
                    <w:div w:id="1900290005">
                      <w:marLeft w:val="0"/>
                      <w:marRight w:val="0"/>
                      <w:marTop w:val="0"/>
                      <w:marBottom w:val="0"/>
                      <w:divBdr>
                        <w:top w:val="none" w:sz="0" w:space="0" w:color="auto"/>
                        <w:left w:val="none" w:sz="0" w:space="0" w:color="auto"/>
                        <w:bottom w:val="none" w:sz="0" w:space="0" w:color="auto"/>
                        <w:right w:val="none" w:sz="0" w:space="0" w:color="auto"/>
                      </w:divBdr>
                      <w:divsChild>
                        <w:div w:id="1225412710">
                          <w:marLeft w:val="0"/>
                          <w:marRight w:val="0"/>
                          <w:marTop w:val="0"/>
                          <w:marBottom w:val="0"/>
                          <w:divBdr>
                            <w:top w:val="none" w:sz="0" w:space="0" w:color="auto"/>
                            <w:left w:val="none" w:sz="0" w:space="0" w:color="auto"/>
                            <w:bottom w:val="none" w:sz="0" w:space="0" w:color="auto"/>
                            <w:right w:val="none" w:sz="0" w:space="0" w:color="auto"/>
                          </w:divBdr>
                        </w:div>
                      </w:divsChild>
                    </w:div>
                    <w:div w:id="1530607246">
                      <w:marLeft w:val="0"/>
                      <w:marRight w:val="0"/>
                      <w:marTop w:val="0"/>
                      <w:marBottom w:val="0"/>
                      <w:divBdr>
                        <w:top w:val="none" w:sz="0" w:space="0" w:color="auto"/>
                        <w:left w:val="none" w:sz="0" w:space="0" w:color="auto"/>
                        <w:bottom w:val="none" w:sz="0" w:space="0" w:color="auto"/>
                        <w:right w:val="none" w:sz="0" w:space="0" w:color="auto"/>
                      </w:divBdr>
                      <w:divsChild>
                        <w:div w:id="1128015550">
                          <w:marLeft w:val="0"/>
                          <w:marRight w:val="0"/>
                          <w:marTop w:val="0"/>
                          <w:marBottom w:val="0"/>
                          <w:divBdr>
                            <w:top w:val="none" w:sz="0" w:space="0" w:color="auto"/>
                            <w:left w:val="none" w:sz="0" w:space="0" w:color="auto"/>
                            <w:bottom w:val="none" w:sz="0" w:space="0" w:color="auto"/>
                            <w:right w:val="none" w:sz="0" w:space="0" w:color="auto"/>
                          </w:divBdr>
                        </w:div>
                      </w:divsChild>
                    </w:div>
                    <w:div w:id="783764421">
                      <w:marLeft w:val="0"/>
                      <w:marRight w:val="0"/>
                      <w:marTop w:val="0"/>
                      <w:marBottom w:val="0"/>
                      <w:divBdr>
                        <w:top w:val="none" w:sz="0" w:space="0" w:color="auto"/>
                        <w:left w:val="none" w:sz="0" w:space="0" w:color="auto"/>
                        <w:bottom w:val="none" w:sz="0" w:space="0" w:color="auto"/>
                        <w:right w:val="none" w:sz="0" w:space="0" w:color="auto"/>
                      </w:divBdr>
                      <w:divsChild>
                        <w:div w:id="119421687">
                          <w:marLeft w:val="0"/>
                          <w:marRight w:val="0"/>
                          <w:marTop w:val="0"/>
                          <w:marBottom w:val="0"/>
                          <w:divBdr>
                            <w:top w:val="none" w:sz="0" w:space="0" w:color="auto"/>
                            <w:left w:val="none" w:sz="0" w:space="0" w:color="auto"/>
                            <w:bottom w:val="none" w:sz="0" w:space="0" w:color="auto"/>
                            <w:right w:val="none" w:sz="0" w:space="0" w:color="auto"/>
                          </w:divBdr>
                        </w:div>
                      </w:divsChild>
                    </w:div>
                    <w:div w:id="1850565064">
                      <w:marLeft w:val="0"/>
                      <w:marRight w:val="0"/>
                      <w:marTop w:val="0"/>
                      <w:marBottom w:val="0"/>
                      <w:divBdr>
                        <w:top w:val="none" w:sz="0" w:space="0" w:color="auto"/>
                        <w:left w:val="none" w:sz="0" w:space="0" w:color="auto"/>
                        <w:bottom w:val="none" w:sz="0" w:space="0" w:color="auto"/>
                        <w:right w:val="none" w:sz="0" w:space="0" w:color="auto"/>
                      </w:divBdr>
                      <w:divsChild>
                        <w:div w:id="1941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3745">
                  <w:marLeft w:val="0"/>
                  <w:marRight w:val="0"/>
                  <w:marTop w:val="0"/>
                  <w:marBottom w:val="0"/>
                  <w:divBdr>
                    <w:top w:val="none" w:sz="0" w:space="0" w:color="auto"/>
                    <w:left w:val="none" w:sz="0" w:space="0" w:color="auto"/>
                    <w:bottom w:val="none" w:sz="0" w:space="0" w:color="auto"/>
                    <w:right w:val="none" w:sz="0" w:space="0" w:color="auto"/>
                  </w:divBdr>
                  <w:divsChild>
                    <w:div w:id="1882479411">
                      <w:marLeft w:val="0"/>
                      <w:marRight w:val="0"/>
                      <w:marTop w:val="0"/>
                      <w:marBottom w:val="0"/>
                      <w:divBdr>
                        <w:top w:val="none" w:sz="0" w:space="0" w:color="auto"/>
                        <w:left w:val="none" w:sz="0" w:space="0" w:color="auto"/>
                        <w:bottom w:val="none" w:sz="0" w:space="0" w:color="auto"/>
                        <w:right w:val="none" w:sz="0" w:space="0" w:color="auto"/>
                      </w:divBdr>
                    </w:div>
                  </w:divsChild>
                </w:div>
                <w:div w:id="1723821712">
                  <w:marLeft w:val="0"/>
                  <w:marRight w:val="0"/>
                  <w:marTop w:val="0"/>
                  <w:marBottom w:val="0"/>
                  <w:divBdr>
                    <w:top w:val="none" w:sz="0" w:space="0" w:color="auto"/>
                    <w:left w:val="none" w:sz="0" w:space="0" w:color="auto"/>
                    <w:bottom w:val="none" w:sz="0" w:space="0" w:color="auto"/>
                    <w:right w:val="none" w:sz="0" w:space="0" w:color="auto"/>
                  </w:divBdr>
                  <w:divsChild>
                    <w:div w:id="168643512">
                      <w:marLeft w:val="0"/>
                      <w:marRight w:val="0"/>
                      <w:marTop w:val="0"/>
                      <w:marBottom w:val="0"/>
                      <w:divBdr>
                        <w:top w:val="none" w:sz="0" w:space="0" w:color="auto"/>
                        <w:left w:val="none" w:sz="0" w:space="0" w:color="auto"/>
                        <w:bottom w:val="none" w:sz="0" w:space="0" w:color="auto"/>
                        <w:right w:val="none" w:sz="0" w:space="0" w:color="auto"/>
                      </w:divBdr>
                    </w:div>
                  </w:divsChild>
                </w:div>
                <w:div w:id="1029379946">
                  <w:marLeft w:val="0"/>
                  <w:marRight w:val="0"/>
                  <w:marTop w:val="0"/>
                  <w:marBottom w:val="0"/>
                  <w:divBdr>
                    <w:top w:val="none" w:sz="0" w:space="0" w:color="auto"/>
                    <w:left w:val="none" w:sz="0" w:space="0" w:color="auto"/>
                    <w:bottom w:val="none" w:sz="0" w:space="0" w:color="auto"/>
                    <w:right w:val="none" w:sz="0" w:space="0" w:color="auto"/>
                  </w:divBdr>
                  <w:divsChild>
                    <w:div w:id="1022056082">
                      <w:marLeft w:val="0"/>
                      <w:marRight w:val="0"/>
                      <w:marTop w:val="0"/>
                      <w:marBottom w:val="0"/>
                      <w:divBdr>
                        <w:top w:val="none" w:sz="0" w:space="0" w:color="auto"/>
                        <w:left w:val="none" w:sz="0" w:space="0" w:color="auto"/>
                        <w:bottom w:val="none" w:sz="0" w:space="0" w:color="auto"/>
                        <w:right w:val="none" w:sz="0" w:space="0" w:color="auto"/>
                      </w:divBdr>
                    </w:div>
                  </w:divsChild>
                </w:div>
                <w:div w:id="569459121">
                  <w:marLeft w:val="0"/>
                  <w:marRight w:val="0"/>
                  <w:marTop w:val="0"/>
                  <w:marBottom w:val="0"/>
                  <w:divBdr>
                    <w:top w:val="none" w:sz="0" w:space="0" w:color="auto"/>
                    <w:left w:val="none" w:sz="0" w:space="0" w:color="auto"/>
                    <w:bottom w:val="none" w:sz="0" w:space="0" w:color="auto"/>
                    <w:right w:val="none" w:sz="0" w:space="0" w:color="auto"/>
                  </w:divBdr>
                  <w:divsChild>
                    <w:div w:id="1088384309">
                      <w:marLeft w:val="0"/>
                      <w:marRight w:val="0"/>
                      <w:marTop w:val="0"/>
                      <w:marBottom w:val="0"/>
                      <w:divBdr>
                        <w:top w:val="none" w:sz="0" w:space="0" w:color="auto"/>
                        <w:left w:val="none" w:sz="0" w:space="0" w:color="auto"/>
                        <w:bottom w:val="none" w:sz="0" w:space="0" w:color="auto"/>
                        <w:right w:val="none" w:sz="0" w:space="0" w:color="auto"/>
                      </w:divBdr>
                    </w:div>
                  </w:divsChild>
                </w:div>
                <w:div w:id="923496210">
                  <w:marLeft w:val="0"/>
                  <w:marRight w:val="0"/>
                  <w:marTop w:val="0"/>
                  <w:marBottom w:val="0"/>
                  <w:divBdr>
                    <w:top w:val="none" w:sz="0" w:space="0" w:color="auto"/>
                    <w:left w:val="none" w:sz="0" w:space="0" w:color="auto"/>
                    <w:bottom w:val="none" w:sz="0" w:space="0" w:color="auto"/>
                    <w:right w:val="none" w:sz="0" w:space="0" w:color="auto"/>
                  </w:divBdr>
                  <w:divsChild>
                    <w:div w:id="740951996">
                      <w:marLeft w:val="0"/>
                      <w:marRight w:val="0"/>
                      <w:marTop w:val="0"/>
                      <w:marBottom w:val="0"/>
                      <w:divBdr>
                        <w:top w:val="none" w:sz="0" w:space="0" w:color="auto"/>
                        <w:left w:val="none" w:sz="0" w:space="0" w:color="auto"/>
                        <w:bottom w:val="none" w:sz="0" w:space="0" w:color="auto"/>
                        <w:right w:val="none" w:sz="0" w:space="0" w:color="auto"/>
                      </w:divBdr>
                    </w:div>
                  </w:divsChild>
                </w:div>
                <w:div w:id="844242837">
                  <w:marLeft w:val="0"/>
                  <w:marRight w:val="0"/>
                  <w:marTop w:val="0"/>
                  <w:marBottom w:val="0"/>
                  <w:divBdr>
                    <w:top w:val="none" w:sz="0" w:space="0" w:color="auto"/>
                    <w:left w:val="none" w:sz="0" w:space="0" w:color="auto"/>
                    <w:bottom w:val="none" w:sz="0" w:space="0" w:color="auto"/>
                    <w:right w:val="none" w:sz="0" w:space="0" w:color="auto"/>
                  </w:divBdr>
                  <w:divsChild>
                    <w:div w:id="482087782">
                      <w:marLeft w:val="0"/>
                      <w:marRight w:val="0"/>
                      <w:marTop w:val="0"/>
                      <w:marBottom w:val="0"/>
                      <w:divBdr>
                        <w:top w:val="none" w:sz="0" w:space="0" w:color="auto"/>
                        <w:left w:val="none" w:sz="0" w:space="0" w:color="auto"/>
                        <w:bottom w:val="none" w:sz="0" w:space="0" w:color="auto"/>
                        <w:right w:val="none" w:sz="0" w:space="0" w:color="auto"/>
                      </w:divBdr>
                    </w:div>
                  </w:divsChild>
                </w:div>
                <w:div w:id="459232354">
                  <w:marLeft w:val="0"/>
                  <w:marRight w:val="0"/>
                  <w:marTop w:val="0"/>
                  <w:marBottom w:val="0"/>
                  <w:divBdr>
                    <w:top w:val="none" w:sz="0" w:space="0" w:color="auto"/>
                    <w:left w:val="none" w:sz="0" w:space="0" w:color="auto"/>
                    <w:bottom w:val="none" w:sz="0" w:space="0" w:color="auto"/>
                    <w:right w:val="none" w:sz="0" w:space="0" w:color="auto"/>
                  </w:divBdr>
                  <w:divsChild>
                    <w:div w:id="471823742">
                      <w:marLeft w:val="0"/>
                      <w:marRight w:val="0"/>
                      <w:marTop w:val="0"/>
                      <w:marBottom w:val="0"/>
                      <w:divBdr>
                        <w:top w:val="none" w:sz="0" w:space="0" w:color="auto"/>
                        <w:left w:val="none" w:sz="0" w:space="0" w:color="auto"/>
                        <w:bottom w:val="none" w:sz="0" w:space="0" w:color="auto"/>
                        <w:right w:val="none" w:sz="0" w:space="0" w:color="auto"/>
                      </w:divBdr>
                    </w:div>
                  </w:divsChild>
                </w:div>
                <w:div w:id="1940483347">
                  <w:marLeft w:val="0"/>
                  <w:marRight w:val="0"/>
                  <w:marTop w:val="0"/>
                  <w:marBottom w:val="0"/>
                  <w:divBdr>
                    <w:top w:val="none" w:sz="0" w:space="0" w:color="auto"/>
                    <w:left w:val="none" w:sz="0" w:space="0" w:color="auto"/>
                    <w:bottom w:val="none" w:sz="0" w:space="0" w:color="auto"/>
                    <w:right w:val="none" w:sz="0" w:space="0" w:color="auto"/>
                  </w:divBdr>
                  <w:divsChild>
                    <w:div w:id="1157645290">
                      <w:marLeft w:val="0"/>
                      <w:marRight w:val="0"/>
                      <w:marTop w:val="0"/>
                      <w:marBottom w:val="0"/>
                      <w:divBdr>
                        <w:top w:val="none" w:sz="0" w:space="0" w:color="auto"/>
                        <w:left w:val="none" w:sz="0" w:space="0" w:color="auto"/>
                        <w:bottom w:val="none" w:sz="0" w:space="0" w:color="auto"/>
                        <w:right w:val="none" w:sz="0" w:space="0" w:color="auto"/>
                      </w:divBdr>
                    </w:div>
                  </w:divsChild>
                </w:div>
                <w:div w:id="521281556">
                  <w:marLeft w:val="0"/>
                  <w:marRight w:val="0"/>
                  <w:marTop w:val="0"/>
                  <w:marBottom w:val="0"/>
                  <w:divBdr>
                    <w:top w:val="none" w:sz="0" w:space="0" w:color="auto"/>
                    <w:left w:val="none" w:sz="0" w:space="0" w:color="auto"/>
                    <w:bottom w:val="none" w:sz="0" w:space="0" w:color="auto"/>
                    <w:right w:val="none" w:sz="0" w:space="0" w:color="auto"/>
                  </w:divBdr>
                  <w:divsChild>
                    <w:div w:id="126289367">
                      <w:marLeft w:val="0"/>
                      <w:marRight w:val="0"/>
                      <w:marTop w:val="0"/>
                      <w:marBottom w:val="0"/>
                      <w:divBdr>
                        <w:top w:val="none" w:sz="0" w:space="0" w:color="auto"/>
                        <w:left w:val="none" w:sz="0" w:space="0" w:color="auto"/>
                        <w:bottom w:val="none" w:sz="0" w:space="0" w:color="auto"/>
                        <w:right w:val="none" w:sz="0" w:space="0" w:color="auto"/>
                      </w:divBdr>
                    </w:div>
                  </w:divsChild>
                </w:div>
                <w:div w:id="860245900">
                  <w:marLeft w:val="0"/>
                  <w:marRight w:val="0"/>
                  <w:marTop w:val="0"/>
                  <w:marBottom w:val="0"/>
                  <w:divBdr>
                    <w:top w:val="none" w:sz="0" w:space="0" w:color="auto"/>
                    <w:left w:val="none" w:sz="0" w:space="0" w:color="auto"/>
                    <w:bottom w:val="none" w:sz="0" w:space="0" w:color="auto"/>
                    <w:right w:val="none" w:sz="0" w:space="0" w:color="auto"/>
                  </w:divBdr>
                  <w:divsChild>
                    <w:div w:id="841242264">
                      <w:marLeft w:val="0"/>
                      <w:marRight w:val="0"/>
                      <w:marTop w:val="0"/>
                      <w:marBottom w:val="0"/>
                      <w:divBdr>
                        <w:top w:val="none" w:sz="0" w:space="0" w:color="auto"/>
                        <w:left w:val="none" w:sz="0" w:space="0" w:color="auto"/>
                        <w:bottom w:val="none" w:sz="0" w:space="0" w:color="auto"/>
                        <w:right w:val="none" w:sz="0" w:space="0" w:color="auto"/>
                      </w:divBdr>
                    </w:div>
                  </w:divsChild>
                </w:div>
                <w:div w:id="2023316734">
                  <w:marLeft w:val="0"/>
                  <w:marRight w:val="0"/>
                  <w:marTop w:val="0"/>
                  <w:marBottom w:val="0"/>
                  <w:divBdr>
                    <w:top w:val="none" w:sz="0" w:space="0" w:color="auto"/>
                    <w:left w:val="none" w:sz="0" w:space="0" w:color="auto"/>
                    <w:bottom w:val="none" w:sz="0" w:space="0" w:color="auto"/>
                    <w:right w:val="none" w:sz="0" w:space="0" w:color="auto"/>
                  </w:divBdr>
                  <w:divsChild>
                    <w:div w:id="1683118349">
                      <w:marLeft w:val="0"/>
                      <w:marRight w:val="0"/>
                      <w:marTop w:val="0"/>
                      <w:marBottom w:val="0"/>
                      <w:divBdr>
                        <w:top w:val="none" w:sz="0" w:space="0" w:color="auto"/>
                        <w:left w:val="none" w:sz="0" w:space="0" w:color="auto"/>
                        <w:bottom w:val="none" w:sz="0" w:space="0" w:color="auto"/>
                        <w:right w:val="none" w:sz="0" w:space="0" w:color="auto"/>
                      </w:divBdr>
                    </w:div>
                  </w:divsChild>
                </w:div>
                <w:div w:id="905651201">
                  <w:marLeft w:val="0"/>
                  <w:marRight w:val="0"/>
                  <w:marTop w:val="0"/>
                  <w:marBottom w:val="0"/>
                  <w:divBdr>
                    <w:top w:val="none" w:sz="0" w:space="0" w:color="auto"/>
                    <w:left w:val="none" w:sz="0" w:space="0" w:color="auto"/>
                    <w:bottom w:val="none" w:sz="0" w:space="0" w:color="auto"/>
                    <w:right w:val="none" w:sz="0" w:space="0" w:color="auto"/>
                  </w:divBdr>
                  <w:divsChild>
                    <w:div w:id="318197340">
                      <w:marLeft w:val="0"/>
                      <w:marRight w:val="0"/>
                      <w:marTop w:val="0"/>
                      <w:marBottom w:val="0"/>
                      <w:divBdr>
                        <w:top w:val="none" w:sz="0" w:space="0" w:color="auto"/>
                        <w:left w:val="none" w:sz="0" w:space="0" w:color="auto"/>
                        <w:bottom w:val="none" w:sz="0" w:space="0" w:color="auto"/>
                        <w:right w:val="none" w:sz="0" w:space="0" w:color="auto"/>
                      </w:divBdr>
                    </w:div>
                  </w:divsChild>
                </w:div>
                <w:div w:id="447160106">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766511025">
                  <w:marLeft w:val="0"/>
                  <w:marRight w:val="0"/>
                  <w:marTop w:val="0"/>
                  <w:marBottom w:val="0"/>
                  <w:divBdr>
                    <w:top w:val="none" w:sz="0" w:space="0" w:color="auto"/>
                    <w:left w:val="none" w:sz="0" w:space="0" w:color="auto"/>
                    <w:bottom w:val="none" w:sz="0" w:space="0" w:color="auto"/>
                    <w:right w:val="none" w:sz="0" w:space="0" w:color="auto"/>
                  </w:divBdr>
                  <w:divsChild>
                    <w:div w:id="350649491">
                      <w:marLeft w:val="0"/>
                      <w:marRight w:val="0"/>
                      <w:marTop w:val="0"/>
                      <w:marBottom w:val="0"/>
                      <w:divBdr>
                        <w:top w:val="none" w:sz="0" w:space="0" w:color="auto"/>
                        <w:left w:val="none" w:sz="0" w:space="0" w:color="auto"/>
                        <w:bottom w:val="none" w:sz="0" w:space="0" w:color="auto"/>
                        <w:right w:val="none" w:sz="0" w:space="0" w:color="auto"/>
                      </w:divBdr>
                    </w:div>
                  </w:divsChild>
                </w:div>
                <w:div w:id="1641959490">
                  <w:marLeft w:val="0"/>
                  <w:marRight w:val="0"/>
                  <w:marTop w:val="0"/>
                  <w:marBottom w:val="0"/>
                  <w:divBdr>
                    <w:top w:val="none" w:sz="0" w:space="0" w:color="auto"/>
                    <w:left w:val="none" w:sz="0" w:space="0" w:color="auto"/>
                    <w:bottom w:val="none" w:sz="0" w:space="0" w:color="auto"/>
                    <w:right w:val="none" w:sz="0" w:space="0" w:color="auto"/>
                  </w:divBdr>
                  <w:divsChild>
                    <w:div w:id="153381000">
                      <w:marLeft w:val="0"/>
                      <w:marRight w:val="0"/>
                      <w:marTop w:val="0"/>
                      <w:marBottom w:val="0"/>
                      <w:divBdr>
                        <w:top w:val="none" w:sz="0" w:space="0" w:color="auto"/>
                        <w:left w:val="none" w:sz="0" w:space="0" w:color="auto"/>
                        <w:bottom w:val="none" w:sz="0" w:space="0" w:color="auto"/>
                        <w:right w:val="none" w:sz="0" w:space="0" w:color="auto"/>
                      </w:divBdr>
                    </w:div>
                  </w:divsChild>
                </w:div>
                <w:div w:id="1464270920">
                  <w:marLeft w:val="0"/>
                  <w:marRight w:val="0"/>
                  <w:marTop w:val="0"/>
                  <w:marBottom w:val="0"/>
                  <w:divBdr>
                    <w:top w:val="none" w:sz="0" w:space="0" w:color="auto"/>
                    <w:left w:val="none" w:sz="0" w:space="0" w:color="auto"/>
                    <w:bottom w:val="none" w:sz="0" w:space="0" w:color="auto"/>
                    <w:right w:val="none" w:sz="0" w:space="0" w:color="auto"/>
                  </w:divBdr>
                  <w:divsChild>
                    <w:div w:id="26564583">
                      <w:marLeft w:val="0"/>
                      <w:marRight w:val="0"/>
                      <w:marTop w:val="0"/>
                      <w:marBottom w:val="0"/>
                      <w:divBdr>
                        <w:top w:val="none" w:sz="0" w:space="0" w:color="auto"/>
                        <w:left w:val="none" w:sz="0" w:space="0" w:color="auto"/>
                        <w:bottom w:val="none" w:sz="0" w:space="0" w:color="auto"/>
                        <w:right w:val="none" w:sz="0" w:space="0" w:color="auto"/>
                      </w:divBdr>
                    </w:div>
                  </w:divsChild>
                </w:div>
                <w:div w:id="383529215">
                  <w:marLeft w:val="0"/>
                  <w:marRight w:val="0"/>
                  <w:marTop w:val="0"/>
                  <w:marBottom w:val="0"/>
                  <w:divBdr>
                    <w:top w:val="none" w:sz="0" w:space="0" w:color="auto"/>
                    <w:left w:val="none" w:sz="0" w:space="0" w:color="auto"/>
                    <w:bottom w:val="none" w:sz="0" w:space="0" w:color="auto"/>
                    <w:right w:val="none" w:sz="0" w:space="0" w:color="auto"/>
                  </w:divBdr>
                  <w:divsChild>
                    <w:div w:id="1624144922">
                      <w:marLeft w:val="0"/>
                      <w:marRight w:val="0"/>
                      <w:marTop w:val="0"/>
                      <w:marBottom w:val="0"/>
                      <w:divBdr>
                        <w:top w:val="none" w:sz="0" w:space="0" w:color="auto"/>
                        <w:left w:val="none" w:sz="0" w:space="0" w:color="auto"/>
                        <w:bottom w:val="none" w:sz="0" w:space="0" w:color="auto"/>
                        <w:right w:val="none" w:sz="0" w:space="0" w:color="auto"/>
                      </w:divBdr>
                    </w:div>
                  </w:divsChild>
                </w:div>
                <w:div w:id="889996908">
                  <w:marLeft w:val="0"/>
                  <w:marRight w:val="0"/>
                  <w:marTop w:val="0"/>
                  <w:marBottom w:val="0"/>
                  <w:divBdr>
                    <w:top w:val="none" w:sz="0" w:space="0" w:color="auto"/>
                    <w:left w:val="none" w:sz="0" w:space="0" w:color="auto"/>
                    <w:bottom w:val="none" w:sz="0" w:space="0" w:color="auto"/>
                    <w:right w:val="none" w:sz="0" w:space="0" w:color="auto"/>
                  </w:divBdr>
                  <w:divsChild>
                    <w:div w:id="1009874066">
                      <w:marLeft w:val="0"/>
                      <w:marRight w:val="0"/>
                      <w:marTop w:val="0"/>
                      <w:marBottom w:val="0"/>
                      <w:divBdr>
                        <w:top w:val="none" w:sz="0" w:space="0" w:color="auto"/>
                        <w:left w:val="none" w:sz="0" w:space="0" w:color="auto"/>
                        <w:bottom w:val="none" w:sz="0" w:space="0" w:color="auto"/>
                        <w:right w:val="none" w:sz="0" w:space="0" w:color="auto"/>
                      </w:divBdr>
                    </w:div>
                  </w:divsChild>
                </w:div>
                <w:div w:id="53747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003009">
                      <w:marLeft w:val="0"/>
                      <w:marRight w:val="0"/>
                      <w:marTop w:val="0"/>
                      <w:marBottom w:val="0"/>
                      <w:divBdr>
                        <w:top w:val="none" w:sz="0" w:space="0" w:color="auto"/>
                        <w:left w:val="none" w:sz="0" w:space="0" w:color="auto"/>
                        <w:bottom w:val="none" w:sz="0" w:space="0" w:color="auto"/>
                        <w:right w:val="none" w:sz="0" w:space="0" w:color="auto"/>
                      </w:divBdr>
                      <w:divsChild>
                        <w:div w:id="8949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696">
                  <w:marLeft w:val="0"/>
                  <w:marRight w:val="0"/>
                  <w:marTop w:val="0"/>
                  <w:marBottom w:val="0"/>
                  <w:divBdr>
                    <w:top w:val="none" w:sz="0" w:space="0" w:color="auto"/>
                    <w:left w:val="none" w:sz="0" w:space="0" w:color="auto"/>
                    <w:bottom w:val="none" w:sz="0" w:space="0" w:color="auto"/>
                    <w:right w:val="none" w:sz="0" w:space="0" w:color="auto"/>
                  </w:divBdr>
                  <w:divsChild>
                    <w:div w:id="78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 w:id="1637027261">
      <w:bodyDiv w:val="1"/>
      <w:marLeft w:val="0"/>
      <w:marRight w:val="0"/>
      <w:marTop w:val="0"/>
      <w:marBottom w:val="0"/>
      <w:divBdr>
        <w:top w:val="none" w:sz="0" w:space="0" w:color="auto"/>
        <w:left w:val="none" w:sz="0" w:space="0" w:color="auto"/>
        <w:bottom w:val="none" w:sz="0" w:space="0" w:color="auto"/>
        <w:right w:val="none" w:sz="0" w:space="0" w:color="auto"/>
      </w:divBdr>
    </w:div>
    <w:div w:id="1772049391">
      <w:bodyDiv w:val="1"/>
      <w:marLeft w:val="0"/>
      <w:marRight w:val="0"/>
      <w:marTop w:val="0"/>
      <w:marBottom w:val="0"/>
      <w:divBdr>
        <w:top w:val="none" w:sz="0" w:space="0" w:color="auto"/>
        <w:left w:val="none" w:sz="0" w:space="0" w:color="auto"/>
        <w:bottom w:val="none" w:sz="0" w:space="0" w:color="auto"/>
        <w:right w:val="none" w:sz="0" w:space="0" w:color="auto"/>
      </w:divBdr>
    </w:div>
    <w:div w:id="1909270559">
      <w:bodyDiv w:val="1"/>
      <w:marLeft w:val="0"/>
      <w:marRight w:val="0"/>
      <w:marTop w:val="0"/>
      <w:marBottom w:val="0"/>
      <w:divBdr>
        <w:top w:val="none" w:sz="0" w:space="0" w:color="auto"/>
        <w:left w:val="none" w:sz="0" w:space="0" w:color="auto"/>
        <w:bottom w:val="none" w:sz="0" w:space="0" w:color="auto"/>
        <w:right w:val="none" w:sz="0" w:space="0" w:color="auto"/>
      </w:divBdr>
    </w:div>
    <w:div w:id="1981685576">
      <w:bodyDiv w:val="1"/>
      <w:marLeft w:val="0"/>
      <w:marRight w:val="0"/>
      <w:marTop w:val="0"/>
      <w:marBottom w:val="0"/>
      <w:divBdr>
        <w:top w:val="none" w:sz="0" w:space="0" w:color="auto"/>
        <w:left w:val="none" w:sz="0" w:space="0" w:color="auto"/>
        <w:bottom w:val="none" w:sz="0" w:space="0" w:color="auto"/>
        <w:right w:val="none" w:sz="0" w:space="0" w:color="auto"/>
      </w:divBdr>
      <w:divsChild>
        <w:div w:id="138040655">
          <w:marLeft w:val="0"/>
          <w:marRight w:val="0"/>
          <w:marTop w:val="0"/>
          <w:marBottom w:val="0"/>
          <w:divBdr>
            <w:top w:val="none" w:sz="0" w:space="0" w:color="auto"/>
            <w:left w:val="none" w:sz="0" w:space="0" w:color="auto"/>
            <w:bottom w:val="none" w:sz="0" w:space="0" w:color="auto"/>
            <w:right w:val="none" w:sz="0" w:space="0" w:color="auto"/>
          </w:divBdr>
        </w:div>
        <w:div w:id="1034844967">
          <w:marLeft w:val="0"/>
          <w:marRight w:val="0"/>
          <w:marTop w:val="0"/>
          <w:marBottom w:val="0"/>
          <w:divBdr>
            <w:top w:val="none" w:sz="0" w:space="0" w:color="auto"/>
            <w:left w:val="none" w:sz="0" w:space="0" w:color="auto"/>
            <w:bottom w:val="none" w:sz="0" w:space="0" w:color="auto"/>
            <w:right w:val="none" w:sz="0" w:space="0" w:color="auto"/>
          </w:divBdr>
        </w:div>
        <w:div w:id="410588615">
          <w:marLeft w:val="0"/>
          <w:marRight w:val="0"/>
          <w:marTop w:val="0"/>
          <w:marBottom w:val="0"/>
          <w:divBdr>
            <w:top w:val="none" w:sz="0" w:space="0" w:color="auto"/>
            <w:left w:val="none" w:sz="0" w:space="0" w:color="auto"/>
            <w:bottom w:val="none" w:sz="0" w:space="0" w:color="auto"/>
            <w:right w:val="none" w:sz="0" w:space="0" w:color="auto"/>
          </w:divBdr>
        </w:div>
      </w:divsChild>
    </w:div>
    <w:div w:id="2073699343">
      <w:bodyDiv w:val="1"/>
      <w:marLeft w:val="0"/>
      <w:marRight w:val="0"/>
      <w:marTop w:val="0"/>
      <w:marBottom w:val="0"/>
      <w:divBdr>
        <w:top w:val="none" w:sz="0" w:space="0" w:color="auto"/>
        <w:left w:val="none" w:sz="0" w:space="0" w:color="auto"/>
        <w:bottom w:val="none" w:sz="0" w:space="0" w:color="auto"/>
        <w:right w:val="none" w:sz="0" w:space="0" w:color="auto"/>
      </w:divBdr>
      <w:divsChild>
        <w:div w:id="1821115949">
          <w:marLeft w:val="0"/>
          <w:marRight w:val="0"/>
          <w:marTop w:val="0"/>
          <w:marBottom w:val="0"/>
          <w:divBdr>
            <w:top w:val="none" w:sz="0" w:space="0" w:color="auto"/>
            <w:left w:val="none" w:sz="0" w:space="0" w:color="auto"/>
            <w:bottom w:val="none" w:sz="0" w:space="0" w:color="auto"/>
            <w:right w:val="none" w:sz="0" w:space="0" w:color="auto"/>
          </w:divBdr>
          <w:divsChild>
            <w:div w:id="1513445899">
              <w:marLeft w:val="0"/>
              <w:marRight w:val="0"/>
              <w:marTop w:val="0"/>
              <w:marBottom w:val="0"/>
              <w:divBdr>
                <w:top w:val="none" w:sz="0" w:space="0" w:color="auto"/>
                <w:left w:val="none" w:sz="0" w:space="0" w:color="auto"/>
                <w:bottom w:val="none" w:sz="0" w:space="0" w:color="auto"/>
                <w:right w:val="none" w:sz="0" w:space="0" w:color="auto"/>
              </w:divBdr>
              <w:divsChild>
                <w:div w:id="1426338643">
                  <w:marLeft w:val="0"/>
                  <w:marRight w:val="0"/>
                  <w:marTop w:val="0"/>
                  <w:marBottom w:val="0"/>
                  <w:divBdr>
                    <w:top w:val="none" w:sz="0" w:space="0" w:color="auto"/>
                    <w:left w:val="none" w:sz="0" w:space="0" w:color="auto"/>
                    <w:bottom w:val="none" w:sz="0" w:space="0" w:color="auto"/>
                    <w:right w:val="none" w:sz="0" w:space="0" w:color="auto"/>
                  </w:divBdr>
                  <w:divsChild>
                    <w:div w:id="120923144">
                      <w:marLeft w:val="0"/>
                      <w:marRight w:val="0"/>
                      <w:marTop w:val="0"/>
                      <w:marBottom w:val="0"/>
                      <w:divBdr>
                        <w:top w:val="none" w:sz="0" w:space="0" w:color="auto"/>
                        <w:left w:val="none" w:sz="0" w:space="0" w:color="auto"/>
                        <w:bottom w:val="none" w:sz="0" w:space="0" w:color="auto"/>
                        <w:right w:val="none" w:sz="0" w:space="0" w:color="auto"/>
                      </w:divBdr>
                    </w:div>
                  </w:divsChild>
                </w:div>
                <w:div w:id="531965948">
                  <w:marLeft w:val="0"/>
                  <w:marRight w:val="0"/>
                  <w:marTop w:val="0"/>
                  <w:marBottom w:val="0"/>
                  <w:divBdr>
                    <w:top w:val="none" w:sz="0" w:space="0" w:color="auto"/>
                    <w:left w:val="none" w:sz="0" w:space="0" w:color="auto"/>
                    <w:bottom w:val="none" w:sz="0" w:space="0" w:color="auto"/>
                    <w:right w:val="none" w:sz="0" w:space="0" w:color="auto"/>
                  </w:divBdr>
                  <w:divsChild>
                    <w:div w:id="2127002323">
                      <w:marLeft w:val="0"/>
                      <w:marRight w:val="0"/>
                      <w:marTop w:val="0"/>
                      <w:marBottom w:val="0"/>
                      <w:divBdr>
                        <w:top w:val="none" w:sz="0" w:space="0" w:color="auto"/>
                        <w:left w:val="none" w:sz="0" w:space="0" w:color="auto"/>
                        <w:bottom w:val="none" w:sz="0" w:space="0" w:color="auto"/>
                        <w:right w:val="none" w:sz="0" w:space="0" w:color="auto"/>
                      </w:divBdr>
                    </w:div>
                  </w:divsChild>
                </w:div>
                <w:div w:id="1592548567">
                  <w:marLeft w:val="0"/>
                  <w:marRight w:val="0"/>
                  <w:marTop w:val="0"/>
                  <w:marBottom w:val="0"/>
                  <w:divBdr>
                    <w:top w:val="none" w:sz="0" w:space="0" w:color="auto"/>
                    <w:left w:val="none" w:sz="0" w:space="0" w:color="auto"/>
                    <w:bottom w:val="none" w:sz="0" w:space="0" w:color="auto"/>
                    <w:right w:val="none" w:sz="0" w:space="0" w:color="auto"/>
                  </w:divBdr>
                  <w:divsChild>
                    <w:div w:id="1918128083">
                      <w:marLeft w:val="0"/>
                      <w:marRight w:val="0"/>
                      <w:marTop w:val="0"/>
                      <w:marBottom w:val="0"/>
                      <w:divBdr>
                        <w:top w:val="none" w:sz="0" w:space="0" w:color="auto"/>
                        <w:left w:val="none" w:sz="0" w:space="0" w:color="auto"/>
                        <w:bottom w:val="none" w:sz="0" w:space="0" w:color="auto"/>
                        <w:right w:val="none" w:sz="0" w:space="0" w:color="auto"/>
                      </w:divBdr>
                    </w:div>
                  </w:divsChild>
                </w:div>
                <w:div w:id="1322587107">
                  <w:marLeft w:val="0"/>
                  <w:marRight w:val="0"/>
                  <w:marTop w:val="0"/>
                  <w:marBottom w:val="0"/>
                  <w:divBdr>
                    <w:top w:val="none" w:sz="0" w:space="0" w:color="auto"/>
                    <w:left w:val="none" w:sz="0" w:space="0" w:color="auto"/>
                    <w:bottom w:val="none" w:sz="0" w:space="0" w:color="auto"/>
                    <w:right w:val="none" w:sz="0" w:space="0" w:color="auto"/>
                  </w:divBdr>
                  <w:divsChild>
                    <w:div w:id="1305693251">
                      <w:marLeft w:val="0"/>
                      <w:marRight w:val="0"/>
                      <w:marTop w:val="0"/>
                      <w:marBottom w:val="0"/>
                      <w:divBdr>
                        <w:top w:val="none" w:sz="0" w:space="0" w:color="auto"/>
                        <w:left w:val="none" w:sz="0" w:space="0" w:color="auto"/>
                        <w:bottom w:val="none" w:sz="0" w:space="0" w:color="auto"/>
                        <w:right w:val="none" w:sz="0" w:space="0" w:color="auto"/>
                      </w:divBdr>
                    </w:div>
                  </w:divsChild>
                </w:div>
                <w:div w:id="2016833581">
                  <w:marLeft w:val="0"/>
                  <w:marRight w:val="0"/>
                  <w:marTop w:val="0"/>
                  <w:marBottom w:val="0"/>
                  <w:divBdr>
                    <w:top w:val="none" w:sz="0" w:space="0" w:color="auto"/>
                    <w:left w:val="none" w:sz="0" w:space="0" w:color="auto"/>
                    <w:bottom w:val="none" w:sz="0" w:space="0" w:color="auto"/>
                    <w:right w:val="none" w:sz="0" w:space="0" w:color="auto"/>
                  </w:divBdr>
                  <w:divsChild>
                    <w:div w:id="1096246139">
                      <w:marLeft w:val="0"/>
                      <w:marRight w:val="0"/>
                      <w:marTop w:val="0"/>
                      <w:marBottom w:val="0"/>
                      <w:divBdr>
                        <w:top w:val="none" w:sz="0" w:space="0" w:color="auto"/>
                        <w:left w:val="none" w:sz="0" w:space="0" w:color="auto"/>
                        <w:bottom w:val="none" w:sz="0" w:space="0" w:color="auto"/>
                        <w:right w:val="none" w:sz="0" w:space="0" w:color="auto"/>
                      </w:divBdr>
                    </w:div>
                  </w:divsChild>
                </w:div>
                <w:div w:id="607472107">
                  <w:marLeft w:val="0"/>
                  <w:marRight w:val="0"/>
                  <w:marTop w:val="0"/>
                  <w:marBottom w:val="0"/>
                  <w:divBdr>
                    <w:top w:val="none" w:sz="0" w:space="0" w:color="auto"/>
                    <w:left w:val="none" w:sz="0" w:space="0" w:color="auto"/>
                    <w:bottom w:val="none" w:sz="0" w:space="0" w:color="auto"/>
                    <w:right w:val="none" w:sz="0" w:space="0" w:color="auto"/>
                  </w:divBdr>
                  <w:divsChild>
                    <w:div w:id="509759194">
                      <w:marLeft w:val="0"/>
                      <w:marRight w:val="0"/>
                      <w:marTop w:val="0"/>
                      <w:marBottom w:val="0"/>
                      <w:divBdr>
                        <w:top w:val="none" w:sz="0" w:space="0" w:color="auto"/>
                        <w:left w:val="none" w:sz="0" w:space="0" w:color="auto"/>
                        <w:bottom w:val="none" w:sz="0" w:space="0" w:color="auto"/>
                        <w:right w:val="none" w:sz="0" w:space="0" w:color="auto"/>
                      </w:divBdr>
                    </w:div>
                  </w:divsChild>
                </w:div>
                <w:div w:id="1934237715">
                  <w:marLeft w:val="0"/>
                  <w:marRight w:val="0"/>
                  <w:marTop w:val="0"/>
                  <w:marBottom w:val="0"/>
                  <w:divBdr>
                    <w:top w:val="none" w:sz="0" w:space="0" w:color="auto"/>
                    <w:left w:val="none" w:sz="0" w:space="0" w:color="auto"/>
                    <w:bottom w:val="none" w:sz="0" w:space="0" w:color="auto"/>
                    <w:right w:val="none" w:sz="0" w:space="0" w:color="auto"/>
                  </w:divBdr>
                  <w:divsChild>
                    <w:div w:id="1651444416">
                      <w:marLeft w:val="0"/>
                      <w:marRight w:val="0"/>
                      <w:marTop w:val="0"/>
                      <w:marBottom w:val="0"/>
                      <w:divBdr>
                        <w:top w:val="none" w:sz="0" w:space="0" w:color="auto"/>
                        <w:left w:val="none" w:sz="0" w:space="0" w:color="auto"/>
                        <w:bottom w:val="none" w:sz="0" w:space="0" w:color="auto"/>
                        <w:right w:val="none" w:sz="0" w:space="0" w:color="auto"/>
                      </w:divBdr>
                    </w:div>
                  </w:divsChild>
                </w:div>
                <w:div w:id="1895655208">
                  <w:marLeft w:val="0"/>
                  <w:marRight w:val="0"/>
                  <w:marTop w:val="0"/>
                  <w:marBottom w:val="0"/>
                  <w:divBdr>
                    <w:top w:val="none" w:sz="0" w:space="0" w:color="auto"/>
                    <w:left w:val="none" w:sz="0" w:space="0" w:color="auto"/>
                    <w:bottom w:val="none" w:sz="0" w:space="0" w:color="auto"/>
                    <w:right w:val="none" w:sz="0" w:space="0" w:color="auto"/>
                  </w:divBdr>
                  <w:divsChild>
                    <w:div w:id="2098793656">
                      <w:marLeft w:val="0"/>
                      <w:marRight w:val="0"/>
                      <w:marTop w:val="0"/>
                      <w:marBottom w:val="0"/>
                      <w:divBdr>
                        <w:top w:val="none" w:sz="0" w:space="0" w:color="auto"/>
                        <w:left w:val="none" w:sz="0" w:space="0" w:color="auto"/>
                        <w:bottom w:val="none" w:sz="0" w:space="0" w:color="auto"/>
                        <w:right w:val="none" w:sz="0" w:space="0" w:color="auto"/>
                      </w:divBdr>
                    </w:div>
                  </w:divsChild>
                </w:div>
                <w:div w:id="1446002108">
                  <w:marLeft w:val="0"/>
                  <w:marRight w:val="0"/>
                  <w:marTop w:val="0"/>
                  <w:marBottom w:val="0"/>
                  <w:divBdr>
                    <w:top w:val="none" w:sz="0" w:space="0" w:color="auto"/>
                    <w:left w:val="none" w:sz="0" w:space="0" w:color="auto"/>
                    <w:bottom w:val="none" w:sz="0" w:space="0" w:color="auto"/>
                    <w:right w:val="none" w:sz="0" w:space="0" w:color="auto"/>
                  </w:divBdr>
                  <w:divsChild>
                    <w:div w:id="270359978">
                      <w:marLeft w:val="0"/>
                      <w:marRight w:val="0"/>
                      <w:marTop w:val="0"/>
                      <w:marBottom w:val="0"/>
                      <w:divBdr>
                        <w:top w:val="none" w:sz="0" w:space="0" w:color="auto"/>
                        <w:left w:val="none" w:sz="0" w:space="0" w:color="auto"/>
                        <w:bottom w:val="none" w:sz="0" w:space="0" w:color="auto"/>
                        <w:right w:val="none" w:sz="0" w:space="0" w:color="auto"/>
                      </w:divBdr>
                    </w:div>
                  </w:divsChild>
                </w:div>
                <w:div w:id="1058090690">
                  <w:marLeft w:val="0"/>
                  <w:marRight w:val="0"/>
                  <w:marTop w:val="0"/>
                  <w:marBottom w:val="0"/>
                  <w:divBdr>
                    <w:top w:val="none" w:sz="0" w:space="0" w:color="auto"/>
                    <w:left w:val="none" w:sz="0" w:space="0" w:color="auto"/>
                    <w:bottom w:val="none" w:sz="0" w:space="0" w:color="auto"/>
                    <w:right w:val="none" w:sz="0" w:space="0" w:color="auto"/>
                  </w:divBdr>
                  <w:divsChild>
                    <w:div w:id="1868175560">
                      <w:marLeft w:val="0"/>
                      <w:marRight w:val="0"/>
                      <w:marTop w:val="0"/>
                      <w:marBottom w:val="0"/>
                      <w:divBdr>
                        <w:top w:val="none" w:sz="0" w:space="0" w:color="auto"/>
                        <w:left w:val="none" w:sz="0" w:space="0" w:color="auto"/>
                        <w:bottom w:val="none" w:sz="0" w:space="0" w:color="auto"/>
                        <w:right w:val="none" w:sz="0" w:space="0" w:color="auto"/>
                      </w:divBdr>
                    </w:div>
                  </w:divsChild>
                </w:div>
                <w:div w:id="1031298644">
                  <w:marLeft w:val="0"/>
                  <w:marRight w:val="0"/>
                  <w:marTop w:val="0"/>
                  <w:marBottom w:val="0"/>
                  <w:divBdr>
                    <w:top w:val="none" w:sz="0" w:space="0" w:color="auto"/>
                    <w:left w:val="none" w:sz="0" w:space="0" w:color="auto"/>
                    <w:bottom w:val="none" w:sz="0" w:space="0" w:color="auto"/>
                    <w:right w:val="none" w:sz="0" w:space="0" w:color="auto"/>
                  </w:divBdr>
                  <w:divsChild>
                    <w:div w:id="1534658836">
                      <w:marLeft w:val="0"/>
                      <w:marRight w:val="0"/>
                      <w:marTop w:val="0"/>
                      <w:marBottom w:val="0"/>
                      <w:divBdr>
                        <w:top w:val="none" w:sz="0" w:space="0" w:color="auto"/>
                        <w:left w:val="none" w:sz="0" w:space="0" w:color="auto"/>
                        <w:bottom w:val="none" w:sz="0" w:space="0" w:color="auto"/>
                        <w:right w:val="none" w:sz="0" w:space="0" w:color="auto"/>
                      </w:divBdr>
                    </w:div>
                  </w:divsChild>
                </w:div>
                <w:div w:id="1833788490">
                  <w:marLeft w:val="0"/>
                  <w:marRight w:val="0"/>
                  <w:marTop w:val="0"/>
                  <w:marBottom w:val="0"/>
                  <w:divBdr>
                    <w:top w:val="none" w:sz="0" w:space="0" w:color="auto"/>
                    <w:left w:val="none" w:sz="0" w:space="0" w:color="auto"/>
                    <w:bottom w:val="none" w:sz="0" w:space="0" w:color="auto"/>
                    <w:right w:val="none" w:sz="0" w:space="0" w:color="auto"/>
                  </w:divBdr>
                  <w:divsChild>
                    <w:div w:id="842357209">
                      <w:marLeft w:val="0"/>
                      <w:marRight w:val="0"/>
                      <w:marTop w:val="0"/>
                      <w:marBottom w:val="0"/>
                      <w:divBdr>
                        <w:top w:val="none" w:sz="0" w:space="0" w:color="auto"/>
                        <w:left w:val="none" w:sz="0" w:space="0" w:color="auto"/>
                        <w:bottom w:val="none" w:sz="0" w:space="0" w:color="auto"/>
                        <w:right w:val="none" w:sz="0" w:space="0" w:color="auto"/>
                      </w:divBdr>
                    </w:div>
                  </w:divsChild>
                </w:div>
                <w:div w:id="1188829195">
                  <w:marLeft w:val="0"/>
                  <w:marRight w:val="0"/>
                  <w:marTop w:val="0"/>
                  <w:marBottom w:val="0"/>
                  <w:divBdr>
                    <w:top w:val="none" w:sz="0" w:space="0" w:color="auto"/>
                    <w:left w:val="none" w:sz="0" w:space="0" w:color="auto"/>
                    <w:bottom w:val="none" w:sz="0" w:space="0" w:color="auto"/>
                    <w:right w:val="none" w:sz="0" w:space="0" w:color="auto"/>
                  </w:divBdr>
                  <w:divsChild>
                    <w:div w:id="130558570">
                      <w:marLeft w:val="0"/>
                      <w:marRight w:val="0"/>
                      <w:marTop w:val="0"/>
                      <w:marBottom w:val="0"/>
                      <w:divBdr>
                        <w:top w:val="none" w:sz="0" w:space="0" w:color="auto"/>
                        <w:left w:val="none" w:sz="0" w:space="0" w:color="auto"/>
                        <w:bottom w:val="none" w:sz="0" w:space="0" w:color="auto"/>
                        <w:right w:val="none" w:sz="0" w:space="0" w:color="auto"/>
                      </w:divBdr>
                    </w:div>
                  </w:divsChild>
                </w:div>
                <w:div w:id="738868216">
                  <w:marLeft w:val="0"/>
                  <w:marRight w:val="0"/>
                  <w:marTop w:val="0"/>
                  <w:marBottom w:val="0"/>
                  <w:divBdr>
                    <w:top w:val="none" w:sz="0" w:space="0" w:color="auto"/>
                    <w:left w:val="none" w:sz="0" w:space="0" w:color="auto"/>
                    <w:bottom w:val="none" w:sz="0" w:space="0" w:color="auto"/>
                    <w:right w:val="none" w:sz="0" w:space="0" w:color="auto"/>
                  </w:divBdr>
                  <w:divsChild>
                    <w:div w:id="1991909406">
                      <w:marLeft w:val="0"/>
                      <w:marRight w:val="0"/>
                      <w:marTop w:val="0"/>
                      <w:marBottom w:val="0"/>
                      <w:divBdr>
                        <w:top w:val="none" w:sz="0" w:space="0" w:color="auto"/>
                        <w:left w:val="none" w:sz="0" w:space="0" w:color="auto"/>
                        <w:bottom w:val="none" w:sz="0" w:space="0" w:color="auto"/>
                        <w:right w:val="none" w:sz="0" w:space="0" w:color="auto"/>
                      </w:divBdr>
                    </w:div>
                  </w:divsChild>
                </w:div>
                <w:div w:id="1547643870">
                  <w:marLeft w:val="0"/>
                  <w:marRight w:val="0"/>
                  <w:marTop w:val="0"/>
                  <w:marBottom w:val="0"/>
                  <w:divBdr>
                    <w:top w:val="none" w:sz="0" w:space="0" w:color="auto"/>
                    <w:left w:val="none" w:sz="0" w:space="0" w:color="auto"/>
                    <w:bottom w:val="none" w:sz="0" w:space="0" w:color="auto"/>
                    <w:right w:val="none" w:sz="0" w:space="0" w:color="auto"/>
                  </w:divBdr>
                  <w:divsChild>
                    <w:div w:id="684788953">
                      <w:marLeft w:val="0"/>
                      <w:marRight w:val="0"/>
                      <w:marTop w:val="0"/>
                      <w:marBottom w:val="0"/>
                      <w:divBdr>
                        <w:top w:val="none" w:sz="0" w:space="0" w:color="auto"/>
                        <w:left w:val="none" w:sz="0" w:space="0" w:color="auto"/>
                        <w:bottom w:val="none" w:sz="0" w:space="0" w:color="auto"/>
                        <w:right w:val="none" w:sz="0" w:space="0" w:color="auto"/>
                      </w:divBdr>
                    </w:div>
                  </w:divsChild>
                </w:div>
                <w:div w:id="1075010381">
                  <w:marLeft w:val="0"/>
                  <w:marRight w:val="0"/>
                  <w:marTop w:val="0"/>
                  <w:marBottom w:val="0"/>
                  <w:divBdr>
                    <w:top w:val="none" w:sz="0" w:space="0" w:color="auto"/>
                    <w:left w:val="none" w:sz="0" w:space="0" w:color="auto"/>
                    <w:bottom w:val="none" w:sz="0" w:space="0" w:color="auto"/>
                    <w:right w:val="none" w:sz="0" w:space="0" w:color="auto"/>
                  </w:divBdr>
                  <w:divsChild>
                    <w:div w:id="50619621">
                      <w:marLeft w:val="0"/>
                      <w:marRight w:val="0"/>
                      <w:marTop w:val="0"/>
                      <w:marBottom w:val="0"/>
                      <w:divBdr>
                        <w:top w:val="none" w:sz="0" w:space="0" w:color="auto"/>
                        <w:left w:val="none" w:sz="0" w:space="0" w:color="auto"/>
                        <w:bottom w:val="none" w:sz="0" w:space="0" w:color="auto"/>
                        <w:right w:val="none" w:sz="0" w:space="0" w:color="auto"/>
                      </w:divBdr>
                    </w:div>
                  </w:divsChild>
                </w:div>
                <w:div w:id="1569077559">
                  <w:marLeft w:val="0"/>
                  <w:marRight w:val="0"/>
                  <w:marTop w:val="0"/>
                  <w:marBottom w:val="0"/>
                  <w:divBdr>
                    <w:top w:val="none" w:sz="0" w:space="0" w:color="auto"/>
                    <w:left w:val="none" w:sz="0" w:space="0" w:color="auto"/>
                    <w:bottom w:val="none" w:sz="0" w:space="0" w:color="auto"/>
                    <w:right w:val="none" w:sz="0" w:space="0" w:color="auto"/>
                  </w:divBdr>
                  <w:divsChild>
                    <w:div w:id="1260601221">
                      <w:marLeft w:val="0"/>
                      <w:marRight w:val="0"/>
                      <w:marTop w:val="0"/>
                      <w:marBottom w:val="0"/>
                      <w:divBdr>
                        <w:top w:val="none" w:sz="0" w:space="0" w:color="auto"/>
                        <w:left w:val="none" w:sz="0" w:space="0" w:color="auto"/>
                        <w:bottom w:val="none" w:sz="0" w:space="0" w:color="auto"/>
                        <w:right w:val="none" w:sz="0" w:space="0" w:color="auto"/>
                      </w:divBdr>
                    </w:div>
                  </w:divsChild>
                </w:div>
                <w:div w:id="1887060956">
                  <w:marLeft w:val="0"/>
                  <w:marRight w:val="0"/>
                  <w:marTop w:val="0"/>
                  <w:marBottom w:val="0"/>
                  <w:divBdr>
                    <w:top w:val="none" w:sz="0" w:space="0" w:color="auto"/>
                    <w:left w:val="none" w:sz="0" w:space="0" w:color="auto"/>
                    <w:bottom w:val="none" w:sz="0" w:space="0" w:color="auto"/>
                    <w:right w:val="none" w:sz="0" w:space="0" w:color="auto"/>
                  </w:divBdr>
                  <w:divsChild>
                    <w:div w:id="311907914">
                      <w:marLeft w:val="0"/>
                      <w:marRight w:val="0"/>
                      <w:marTop w:val="0"/>
                      <w:marBottom w:val="0"/>
                      <w:divBdr>
                        <w:top w:val="none" w:sz="0" w:space="0" w:color="auto"/>
                        <w:left w:val="none" w:sz="0" w:space="0" w:color="auto"/>
                        <w:bottom w:val="none" w:sz="0" w:space="0" w:color="auto"/>
                        <w:right w:val="none" w:sz="0" w:space="0" w:color="auto"/>
                      </w:divBdr>
                    </w:div>
                  </w:divsChild>
                </w:div>
                <w:div w:id="92871186">
                  <w:marLeft w:val="0"/>
                  <w:marRight w:val="0"/>
                  <w:marTop w:val="0"/>
                  <w:marBottom w:val="0"/>
                  <w:divBdr>
                    <w:top w:val="none" w:sz="0" w:space="0" w:color="auto"/>
                    <w:left w:val="none" w:sz="0" w:space="0" w:color="auto"/>
                    <w:bottom w:val="none" w:sz="0" w:space="0" w:color="auto"/>
                    <w:right w:val="none" w:sz="0" w:space="0" w:color="auto"/>
                  </w:divBdr>
                  <w:divsChild>
                    <w:div w:id="1548109228">
                      <w:marLeft w:val="0"/>
                      <w:marRight w:val="0"/>
                      <w:marTop w:val="0"/>
                      <w:marBottom w:val="0"/>
                      <w:divBdr>
                        <w:top w:val="none" w:sz="0" w:space="0" w:color="auto"/>
                        <w:left w:val="none" w:sz="0" w:space="0" w:color="auto"/>
                        <w:bottom w:val="none" w:sz="0" w:space="0" w:color="auto"/>
                        <w:right w:val="none" w:sz="0" w:space="0" w:color="auto"/>
                      </w:divBdr>
                    </w:div>
                  </w:divsChild>
                </w:div>
                <w:div w:id="1238321852">
                  <w:marLeft w:val="0"/>
                  <w:marRight w:val="0"/>
                  <w:marTop w:val="0"/>
                  <w:marBottom w:val="0"/>
                  <w:divBdr>
                    <w:top w:val="none" w:sz="0" w:space="0" w:color="auto"/>
                    <w:left w:val="none" w:sz="0" w:space="0" w:color="auto"/>
                    <w:bottom w:val="none" w:sz="0" w:space="0" w:color="auto"/>
                    <w:right w:val="none" w:sz="0" w:space="0" w:color="auto"/>
                  </w:divBdr>
                  <w:divsChild>
                    <w:div w:id="1163820276">
                      <w:marLeft w:val="0"/>
                      <w:marRight w:val="0"/>
                      <w:marTop w:val="0"/>
                      <w:marBottom w:val="0"/>
                      <w:divBdr>
                        <w:top w:val="none" w:sz="0" w:space="0" w:color="auto"/>
                        <w:left w:val="none" w:sz="0" w:space="0" w:color="auto"/>
                        <w:bottom w:val="none" w:sz="0" w:space="0" w:color="auto"/>
                        <w:right w:val="none" w:sz="0" w:space="0" w:color="auto"/>
                      </w:divBdr>
                    </w:div>
                  </w:divsChild>
                </w:div>
                <w:div w:id="998924702">
                  <w:marLeft w:val="0"/>
                  <w:marRight w:val="0"/>
                  <w:marTop w:val="0"/>
                  <w:marBottom w:val="0"/>
                  <w:divBdr>
                    <w:top w:val="none" w:sz="0" w:space="0" w:color="auto"/>
                    <w:left w:val="none" w:sz="0" w:space="0" w:color="auto"/>
                    <w:bottom w:val="none" w:sz="0" w:space="0" w:color="auto"/>
                    <w:right w:val="none" w:sz="0" w:space="0" w:color="auto"/>
                  </w:divBdr>
                  <w:divsChild>
                    <w:div w:id="539515688">
                      <w:marLeft w:val="0"/>
                      <w:marRight w:val="0"/>
                      <w:marTop w:val="0"/>
                      <w:marBottom w:val="0"/>
                      <w:divBdr>
                        <w:top w:val="none" w:sz="0" w:space="0" w:color="auto"/>
                        <w:left w:val="none" w:sz="0" w:space="0" w:color="auto"/>
                        <w:bottom w:val="none" w:sz="0" w:space="0" w:color="auto"/>
                        <w:right w:val="none" w:sz="0" w:space="0" w:color="auto"/>
                      </w:divBdr>
                    </w:div>
                  </w:divsChild>
                </w:div>
                <w:div w:id="19404914">
                  <w:marLeft w:val="0"/>
                  <w:marRight w:val="0"/>
                  <w:marTop w:val="0"/>
                  <w:marBottom w:val="0"/>
                  <w:divBdr>
                    <w:top w:val="none" w:sz="0" w:space="0" w:color="auto"/>
                    <w:left w:val="none" w:sz="0" w:space="0" w:color="auto"/>
                    <w:bottom w:val="none" w:sz="0" w:space="0" w:color="auto"/>
                    <w:right w:val="none" w:sz="0" w:space="0" w:color="auto"/>
                  </w:divBdr>
                  <w:divsChild>
                    <w:div w:id="328557415">
                      <w:marLeft w:val="0"/>
                      <w:marRight w:val="0"/>
                      <w:marTop w:val="0"/>
                      <w:marBottom w:val="0"/>
                      <w:divBdr>
                        <w:top w:val="none" w:sz="0" w:space="0" w:color="auto"/>
                        <w:left w:val="none" w:sz="0" w:space="0" w:color="auto"/>
                        <w:bottom w:val="none" w:sz="0" w:space="0" w:color="auto"/>
                        <w:right w:val="none" w:sz="0" w:space="0" w:color="auto"/>
                      </w:divBdr>
                    </w:div>
                  </w:divsChild>
                </w:div>
                <w:div w:id="812018834">
                  <w:marLeft w:val="0"/>
                  <w:marRight w:val="0"/>
                  <w:marTop w:val="0"/>
                  <w:marBottom w:val="0"/>
                  <w:divBdr>
                    <w:top w:val="none" w:sz="0" w:space="0" w:color="auto"/>
                    <w:left w:val="none" w:sz="0" w:space="0" w:color="auto"/>
                    <w:bottom w:val="none" w:sz="0" w:space="0" w:color="auto"/>
                    <w:right w:val="none" w:sz="0" w:space="0" w:color="auto"/>
                  </w:divBdr>
                  <w:divsChild>
                    <w:div w:id="1459106550">
                      <w:marLeft w:val="0"/>
                      <w:marRight w:val="0"/>
                      <w:marTop w:val="0"/>
                      <w:marBottom w:val="0"/>
                      <w:divBdr>
                        <w:top w:val="none" w:sz="0" w:space="0" w:color="auto"/>
                        <w:left w:val="none" w:sz="0" w:space="0" w:color="auto"/>
                        <w:bottom w:val="none" w:sz="0" w:space="0" w:color="auto"/>
                        <w:right w:val="none" w:sz="0" w:space="0" w:color="auto"/>
                      </w:divBdr>
                    </w:div>
                  </w:divsChild>
                </w:div>
                <w:div w:id="824079956">
                  <w:marLeft w:val="0"/>
                  <w:marRight w:val="0"/>
                  <w:marTop w:val="0"/>
                  <w:marBottom w:val="0"/>
                  <w:divBdr>
                    <w:top w:val="none" w:sz="0" w:space="0" w:color="auto"/>
                    <w:left w:val="none" w:sz="0" w:space="0" w:color="auto"/>
                    <w:bottom w:val="none" w:sz="0" w:space="0" w:color="auto"/>
                    <w:right w:val="none" w:sz="0" w:space="0" w:color="auto"/>
                  </w:divBdr>
                  <w:divsChild>
                    <w:div w:id="1294870762">
                      <w:marLeft w:val="0"/>
                      <w:marRight w:val="0"/>
                      <w:marTop w:val="0"/>
                      <w:marBottom w:val="0"/>
                      <w:divBdr>
                        <w:top w:val="none" w:sz="0" w:space="0" w:color="auto"/>
                        <w:left w:val="none" w:sz="0" w:space="0" w:color="auto"/>
                        <w:bottom w:val="none" w:sz="0" w:space="0" w:color="auto"/>
                        <w:right w:val="none" w:sz="0" w:space="0" w:color="auto"/>
                      </w:divBdr>
                    </w:div>
                  </w:divsChild>
                </w:div>
                <w:div w:id="1592737317">
                  <w:marLeft w:val="0"/>
                  <w:marRight w:val="0"/>
                  <w:marTop w:val="0"/>
                  <w:marBottom w:val="0"/>
                  <w:divBdr>
                    <w:top w:val="none" w:sz="0" w:space="0" w:color="auto"/>
                    <w:left w:val="none" w:sz="0" w:space="0" w:color="auto"/>
                    <w:bottom w:val="none" w:sz="0" w:space="0" w:color="auto"/>
                    <w:right w:val="none" w:sz="0" w:space="0" w:color="auto"/>
                  </w:divBdr>
                  <w:divsChild>
                    <w:div w:id="402992951">
                      <w:marLeft w:val="0"/>
                      <w:marRight w:val="0"/>
                      <w:marTop w:val="0"/>
                      <w:marBottom w:val="0"/>
                      <w:divBdr>
                        <w:top w:val="none" w:sz="0" w:space="0" w:color="auto"/>
                        <w:left w:val="none" w:sz="0" w:space="0" w:color="auto"/>
                        <w:bottom w:val="none" w:sz="0" w:space="0" w:color="auto"/>
                        <w:right w:val="none" w:sz="0" w:space="0" w:color="auto"/>
                      </w:divBdr>
                    </w:div>
                  </w:divsChild>
                </w:div>
                <w:div w:id="1113553551">
                  <w:marLeft w:val="0"/>
                  <w:marRight w:val="0"/>
                  <w:marTop w:val="0"/>
                  <w:marBottom w:val="0"/>
                  <w:divBdr>
                    <w:top w:val="none" w:sz="0" w:space="0" w:color="auto"/>
                    <w:left w:val="none" w:sz="0" w:space="0" w:color="auto"/>
                    <w:bottom w:val="none" w:sz="0" w:space="0" w:color="auto"/>
                    <w:right w:val="none" w:sz="0" w:space="0" w:color="auto"/>
                  </w:divBdr>
                  <w:divsChild>
                    <w:div w:id="368071220">
                      <w:marLeft w:val="0"/>
                      <w:marRight w:val="0"/>
                      <w:marTop w:val="0"/>
                      <w:marBottom w:val="0"/>
                      <w:divBdr>
                        <w:top w:val="none" w:sz="0" w:space="0" w:color="auto"/>
                        <w:left w:val="none" w:sz="0" w:space="0" w:color="auto"/>
                        <w:bottom w:val="none" w:sz="0" w:space="0" w:color="auto"/>
                        <w:right w:val="none" w:sz="0" w:space="0" w:color="auto"/>
                      </w:divBdr>
                    </w:div>
                  </w:divsChild>
                </w:div>
                <w:div w:id="795217662">
                  <w:marLeft w:val="0"/>
                  <w:marRight w:val="0"/>
                  <w:marTop w:val="0"/>
                  <w:marBottom w:val="0"/>
                  <w:divBdr>
                    <w:top w:val="none" w:sz="0" w:space="0" w:color="auto"/>
                    <w:left w:val="none" w:sz="0" w:space="0" w:color="auto"/>
                    <w:bottom w:val="none" w:sz="0" w:space="0" w:color="auto"/>
                    <w:right w:val="none" w:sz="0" w:space="0" w:color="auto"/>
                  </w:divBdr>
                  <w:divsChild>
                    <w:div w:id="1782457648">
                      <w:marLeft w:val="0"/>
                      <w:marRight w:val="0"/>
                      <w:marTop w:val="0"/>
                      <w:marBottom w:val="0"/>
                      <w:divBdr>
                        <w:top w:val="none" w:sz="0" w:space="0" w:color="auto"/>
                        <w:left w:val="none" w:sz="0" w:space="0" w:color="auto"/>
                        <w:bottom w:val="none" w:sz="0" w:space="0" w:color="auto"/>
                        <w:right w:val="none" w:sz="0" w:space="0" w:color="auto"/>
                      </w:divBdr>
                    </w:div>
                  </w:divsChild>
                </w:div>
                <w:div w:id="576866711">
                  <w:marLeft w:val="0"/>
                  <w:marRight w:val="0"/>
                  <w:marTop w:val="0"/>
                  <w:marBottom w:val="0"/>
                  <w:divBdr>
                    <w:top w:val="none" w:sz="0" w:space="0" w:color="auto"/>
                    <w:left w:val="none" w:sz="0" w:space="0" w:color="auto"/>
                    <w:bottom w:val="none" w:sz="0" w:space="0" w:color="auto"/>
                    <w:right w:val="none" w:sz="0" w:space="0" w:color="auto"/>
                  </w:divBdr>
                  <w:divsChild>
                    <w:div w:id="663701890">
                      <w:marLeft w:val="0"/>
                      <w:marRight w:val="0"/>
                      <w:marTop w:val="0"/>
                      <w:marBottom w:val="0"/>
                      <w:divBdr>
                        <w:top w:val="none" w:sz="0" w:space="0" w:color="auto"/>
                        <w:left w:val="none" w:sz="0" w:space="0" w:color="auto"/>
                        <w:bottom w:val="none" w:sz="0" w:space="0" w:color="auto"/>
                        <w:right w:val="none" w:sz="0" w:space="0" w:color="auto"/>
                      </w:divBdr>
                    </w:div>
                  </w:divsChild>
                </w:div>
                <w:div w:id="2030832420">
                  <w:marLeft w:val="0"/>
                  <w:marRight w:val="0"/>
                  <w:marTop w:val="0"/>
                  <w:marBottom w:val="0"/>
                  <w:divBdr>
                    <w:top w:val="none" w:sz="0" w:space="0" w:color="auto"/>
                    <w:left w:val="none" w:sz="0" w:space="0" w:color="auto"/>
                    <w:bottom w:val="none" w:sz="0" w:space="0" w:color="auto"/>
                    <w:right w:val="none" w:sz="0" w:space="0" w:color="auto"/>
                  </w:divBdr>
                  <w:divsChild>
                    <w:div w:id="1082801573">
                      <w:marLeft w:val="0"/>
                      <w:marRight w:val="0"/>
                      <w:marTop w:val="0"/>
                      <w:marBottom w:val="0"/>
                      <w:divBdr>
                        <w:top w:val="none" w:sz="0" w:space="0" w:color="auto"/>
                        <w:left w:val="none" w:sz="0" w:space="0" w:color="auto"/>
                        <w:bottom w:val="none" w:sz="0" w:space="0" w:color="auto"/>
                        <w:right w:val="none" w:sz="0" w:space="0" w:color="auto"/>
                      </w:divBdr>
                    </w:div>
                  </w:divsChild>
                </w:div>
                <w:div w:id="1025247704">
                  <w:marLeft w:val="0"/>
                  <w:marRight w:val="0"/>
                  <w:marTop w:val="0"/>
                  <w:marBottom w:val="0"/>
                  <w:divBdr>
                    <w:top w:val="none" w:sz="0" w:space="0" w:color="auto"/>
                    <w:left w:val="none" w:sz="0" w:space="0" w:color="auto"/>
                    <w:bottom w:val="none" w:sz="0" w:space="0" w:color="auto"/>
                    <w:right w:val="none" w:sz="0" w:space="0" w:color="auto"/>
                  </w:divBdr>
                  <w:divsChild>
                    <w:div w:id="1969044135">
                      <w:marLeft w:val="0"/>
                      <w:marRight w:val="0"/>
                      <w:marTop w:val="0"/>
                      <w:marBottom w:val="0"/>
                      <w:divBdr>
                        <w:top w:val="none" w:sz="0" w:space="0" w:color="auto"/>
                        <w:left w:val="none" w:sz="0" w:space="0" w:color="auto"/>
                        <w:bottom w:val="none" w:sz="0" w:space="0" w:color="auto"/>
                        <w:right w:val="none" w:sz="0" w:space="0" w:color="auto"/>
                      </w:divBdr>
                    </w:div>
                  </w:divsChild>
                </w:div>
                <w:div w:id="338315701">
                  <w:marLeft w:val="0"/>
                  <w:marRight w:val="0"/>
                  <w:marTop w:val="0"/>
                  <w:marBottom w:val="0"/>
                  <w:divBdr>
                    <w:top w:val="none" w:sz="0" w:space="0" w:color="auto"/>
                    <w:left w:val="none" w:sz="0" w:space="0" w:color="auto"/>
                    <w:bottom w:val="none" w:sz="0" w:space="0" w:color="auto"/>
                    <w:right w:val="none" w:sz="0" w:space="0" w:color="auto"/>
                  </w:divBdr>
                  <w:divsChild>
                    <w:div w:id="1008561287">
                      <w:marLeft w:val="0"/>
                      <w:marRight w:val="0"/>
                      <w:marTop w:val="0"/>
                      <w:marBottom w:val="0"/>
                      <w:divBdr>
                        <w:top w:val="none" w:sz="0" w:space="0" w:color="auto"/>
                        <w:left w:val="none" w:sz="0" w:space="0" w:color="auto"/>
                        <w:bottom w:val="none" w:sz="0" w:space="0" w:color="auto"/>
                        <w:right w:val="none" w:sz="0" w:space="0" w:color="auto"/>
                      </w:divBdr>
                    </w:div>
                  </w:divsChild>
                </w:div>
                <w:div w:id="549536327">
                  <w:marLeft w:val="0"/>
                  <w:marRight w:val="0"/>
                  <w:marTop w:val="0"/>
                  <w:marBottom w:val="0"/>
                  <w:divBdr>
                    <w:top w:val="none" w:sz="0" w:space="0" w:color="auto"/>
                    <w:left w:val="none" w:sz="0" w:space="0" w:color="auto"/>
                    <w:bottom w:val="none" w:sz="0" w:space="0" w:color="auto"/>
                    <w:right w:val="none" w:sz="0" w:space="0" w:color="auto"/>
                  </w:divBdr>
                  <w:divsChild>
                    <w:div w:id="1342658440">
                      <w:marLeft w:val="0"/>
                      <w:marRight w:val="0"/>
                      <w:marTop w:val="0"/>
                      <w:marBottom w:val="0"/>
                      <w:divBdr>
                        <w:top w:val="none" w:sz="0" w:space="0" w:color="auto"/>
                        <w:left w:val="none" w:sz="0" w:space="0" w:color="auto"/>
                        <w:bottom w:val="none" w:sz="0" w:space="0" w:color="auto"/>
                        <w:right w:val="none" w:sz="0" w:space="0" w:color="auto"/>
                      </w:divBdr>
                    </w:div>
                  </w:divsChild>
                </w:div>
                <w:div w:id="1062218580">
                  <w:marLeft w:val="0"/>
                  <w:marRight w:val="0"/>
                  <w:marTop w:val="0"/>
                  <w:marBottom w:val="0"/>
                  <w:divBdr>
                    <w:top w:val="none" w:sz="0" w:space="0" w:color="auto"/>
                    <w:left w:val="none" w:sz="0" w:space="0" w:color="auto"/>
                    <w:bottom w:val="none" w:sz="0" w:space="0" w:color="auto"/>
                    <w:right w:val="none" w:sz="0" w:space="0" w:color="auto"/>
                  </w:divBdr>
                  <w:divsChild>
                    <w:div w:id="1210530188">
                      <w:marLeft w:val="0"/>
                      <w:marRight w:val="0"/>
                      <w:marTop w:val="0"/>
                      <w:marBottom w:val="0"/>
                      <w:divBdr>
                        <w:top w:val="none" w:sz="0" w:space="0" w:color="auto"/>
                        <w:left w:val="none" w:sz="0" w:space="0" w:color="auto"/>
                        <w:bottom w:val="none" w:sz="0" w:space="0" w:color="auto"/>
                        <w:right w:val="none" w:sz="0" w:space="0" w:color="auto"/>
                      </w:divBdr>
                    </w:div>
                  </w:divsChild>
                </w:div>
                <w:div w:id="1037002765">
                  <w:marLeft w:val="0"/>
                  <w:marRight w:val="0"/>
                  <w:marTop w:val="0"/>
                  <w:marBottom w:val="0"/>
                  <w:divBdr>
                    <w:top w:val="none" w:sz="0" w:space="0" w:color="auto"/>
                    <w:left w:val="none" w:sz="0" w:space="0" w:color="auto"/>
                    <w:bottom w:val="none" w:sz="0" w:space="0" w:color="auto"/>
                    <w:right w:val="none" w:sz="0" w:space="0" w:color="auto"/>
                  </w:divBdr>
                  <w:divsChild>
                    <w:div w:id="1543833005">
                      <w:marLeft w:val="0"/>
                      <w:marRight w:val="0"/>
                      <w:marTop w:val="0"/>
                      <w:marBottom w:val="0"/>
                      <w:divBdr>
                        <w:top w:val="none" w:sz="0" w:space="0" w:color="auto"/>
                        <w:left w:val="none" w:sz="0" w:space="0" w:color="auto"/>
                        <w:bottom w:val="none" w:sz="0" w:space="0" w:color="auto"/>
                        <w:right w:val="none" w:sz="0" w:space="0" w:color="auto"/>
                      </w:divBdr>
                    </w:div>
                  </w:divsChild>
                </w:div>
                <w:div w:id="168183698">
                  <w:marLeft w:val="0"/>
                  <w:marRight w:val="0"/>
                  <w:marTop w:val="0"/>
                  <w:marBottom w:val="0"/>
                  <w:divBdr>
                    <w:top w:val="none" w:sz="0" w:space="0" w:color="auto"/>
                    <w:left w:val="none" w:sz="0" w:space="0" w:color="auto"/>
                    <w:bottom w:val="none" w:sz="0" w:space="0" w:color="auto"/>
                    <w:right w:val="none" w:sz="0" w:space="0" w:color="auto"/>
                  </w:divBdr>
                  <w:divsChild>
                    <w:div w:id="1361515498">
                      <w:marLeft w:val="0"/>
                      <w:marRight w:val="0"/>
                      <w:marTop w:val="0"/>
                      <w:marBottom w:val="0"/>
                      <w:divBdr>
                        <w:top w:val="none" w:sz="0" w:space="0" w:color="auto"/>
                        <w:left w:val="none" w:sz="0" w:space="0" w:color="auto"/>
                        <w:bottom w:val="none" w:sz="0" w:space="0" w:color="auto"/>
                        <w:right w:val="none" w:sz="0" w:space="0" w:color="auto"/>
                      </w:divBdr>
                    </w:div>
                  </w:divsChild>
                </w:div>
                <w:div w:id="1909881534">
                  <w:marLeft w:val="0"/>
                  <w:marRight w:val="0"/>
                  <w:marTop w:val="0"/>
                  <w:marBottom w:val="0"/>
                  <w:divBdr>
                    <w:top w:val="none" w:sz="0" w:space="0" w:color="auto"/>
                    <w:left w:val="none" w:sz="0" w:space="0" w:color="auto"/>
                    <w:bottom w:val="none" w:sz="0" w:space="0" w:color="auto"/>
                    <w:right w:val="none" w:sz="0" w:space="0" w:color="auto"/>
                  </w:divBdr>
                  <w:divsChild>
                    <w:div w:id="922450145">
                      <w:marLeft w:val="0"/>
                      <w:marRight w:val="0"/>
                      <w:marTop w:val="0"/>
                      <w:marBottom w:val="0"/>
                      <w:divBdr>
                        <w:top w:val="none" w:sz="0" w:space="0" w:color="auto"/>
                        <w:left w:val="none" w:sz="0" w:space="0" w:color="auto"/>
                        <w:bottom w:val="none" w:sz="0" w:space="0" w:color="auto"/>
                        <w:right w:val="none" w:sz="0" w:space="0" w:color="auto"/>
                      </w:divBdr>
                    </w:div>
                  </w:divsChild>
                </w:div>
                <w:div w:id="852568524">
                  <w:marLeft w:val="0"/>
                  <w:marRight w:val="0"/>
                  <w:marTop w:val="0"/>
                  <w:marBottom w:val="0"/>
                  <w:divBdr>
                    <w:top w:val="none" w:sz="0" w:space="0" w:color="auto"/>
                    <w:left w:val="none" w:sz="0" w:space="0" w:color="auto"/>
                    <w:bottom w:val="none" w:sz="0" w:space="0" w:color="auto"/>
                    <w:right w:val="none" w:sz="0" w:space="0" w:color="auto"/>
                  </w:divBdr>
                  <w:divsChild>
                    <w:div w:id="124979125">
                      <w:marLeft w:val="0"/>
                      <w:marRight w:val="0"/>
                      <w:marTop w:val="0"/>
                      <w:marBottom w:val="0"/>
                      <w:divBdr>
                        <w:top w:val="none" w:sz="0" w:space="0" w:color="auto"/>
                        <w:left w:val="none" w:sz="0" w:space="0" w:color="auto"/>
                        <w:bottom w:val="none" w:sz="0" w:space="0" w:color="auto"/>
                        <w:right w:val="none" w:sz="0" w:space="0" w:color="auto"/>
                      </w:divBdr>
                    </w:div>
                  </w:divsChild>
                </w:div>
                <w:div w:id="174346045">
                  <w:marLeft w:val="0"/>
                  <w:marRight w:val="0"/>
                  <w:marTop w:val="0"/>
                  <w:marBottom w:val="0"/>
                  <w:divBdr>
                    <w:top w:val="none" w:sz="0" w:space="0" w:color="auto"/>
                    <w:left w:val="none" w:sz="0" w:space="0" w:color="auto"/>
                    <w:bottom w:val="none" w:sz="0" w:space="0" w:color="auto"/>
                    <w:right w:val="none" w:sz="0" w:space="0" w:color="auto"/>
                  </w:divBdr>
                  <w:divsChild>
                    <w:div w:id="1338461702">
                      <w:marLeft w:val="0"/>
                      <w:marRight w:val="0"/>
                      <w:marTop w:val="0"/>
                      <w:marBottom w:val="0"/>
                      <w:divBdr>
                        <w:top w:val="none" w:sz="0" w:space="0" w:color="auto"/>
                        <w:left w:val="none" w:sz="0" w:space="0" w:color="auto"/>
                        <w:bottom w:val="none" w:sz="0" w:space="0" w:color="auto"/>
                        <w:right w:val="none" w:sz="0" w:space="0" w:color="auto"/>
                      </w:divBdr>
                      <w:divsChild>
                        <w:div w:id="2100981016">
                          <w:marLeft w:val="0"/>
                          <w:marRight w:val="0"/>
                          <w:marTop w:val="0"/>
                          <w:marBottom w:val="0"/>
                          <w:divBdr>
                            <w:top w:val="none" w:sz="0" w:space="0" w:color="auto"/>
                            <w:left w:val="none" w:sz="0" w:space="0" w:color="auto"/>
                            <w:bottom w:val="none" w:sz="0" w:space="0" w:color="auto"/>
                            <w:right w:val="none" w:sz="0" w:space="0" w:color="auto"/>
                          </w:divBdr>
                        </w:div>
                      </w:divsChild>
                    </w:div>
                    <w:div w:id="1658608145">
                      <w:marLeft w:val="0"/>
                      <w:marRight w:val="0"/>
                      <w:marTop w:val="0"/>
                      <w:marBottom w:val="0"/>
                      <w:divBdr>
                        <w:top w:val="none" w:sz="0" w:space="0" w:color="auto"/>
                        <w:left w:val="none" w:sz="0" w:space="0" w:color="auto"/>
                        <w:bottom w:val="none" w:sz="0" w:space="0" w:color="auto"/>
                        <w:right w:val="none" w:sz="0" w:space="0" w:color="auto"/>
                      </w:divBdr>
                      <w:divsChild>
                        <w:div w:id="1811942487">
                          <w:marLeft w:val="0"/>
                          <w:marRight w:val="0"/>
                          <w:marTop w:val="0"/>
                          <w:marBottom w:val="0"/>
                          <w:divBdr>
                            <w:top w:val="none" w:sz="0" w:space="0" w:color="auto"/>
                            <w:left w:val="none" w:sz="0" w:space="0" w:color="auto"/>
                            <w:bottom w:val="none" w:sz="0" w:space="0" w:color="auto"/>
                            <w:right w:val="none" w:sz="0" w:space="0" w:color="auto"/>
                          </w:divBdr>
                        </w:div>
                      </w:divsChild>
                    </w:div>
                    <w:div w:id="122506087">
                      <w:marLeft w:val="0"/>
                      <w:marRight w:val="0"/>
                      <w:marTop w:val="0"/>
                      <w:marBottom w:val="0"/>
                      <w:divBdr>
                        <w:top w:val="none" w:sz="0" w:space="0" w:color="auto"/>
                        <w:left w:val="none" w:sz="0" w:space="0" w:color="auto"/>
                        <w:bottom w:val="none" w:sz="0" w:space="0" w:color="auto"/>
                        <w:right w:val="none" w:sz="0" w:space="0" w:color="auto"/>
                      </w:divBdr>
                      <w:divsChild>
                        <w:div w:id="1642542968">
                          <w:marLeft w:val="0"/>
                          <w:marRight w:val="0"/>
                          <w:marTop w:val="0"/>
                          <w:marBottom w:val="0"/>
                          <w:divBdr>
                            <w:top w:val="none" w:sz="0" w:space="0" w:color="auto"/>
                            <w:left w:val="none" w:sz="0" w:space="0" w:color="auto"/>
                            <w:bottom w:val="none" w:sz="0" w:space="0" w:color="auto"/>
                            <w:right w:val="none" w:sz="0" w:space="0" w:color="auto"/>
                          </w:divBdr>
                        </w:div>
                      </w:divsChild>
                    </w:div>
                    <w:div w:id="1291282515">
                      <w:marLeft w:val="0"/>
                      <w:marRight w:val="0"/>
                      <w:marTop w:val="0"/>
                      <w:marBottom w:val="0"/>
                      <w:divBdr>
                        <w:top w:val="none" w:sz="0" w:space="0" w:color="auto"/>
                        <w:left w:val="none" w:sz="0" w:space="0" w:color="auto"/>
                        <w:bottom w:val="none" w:sz="0" w:space="0" w:color="auto"/>
                        <w:right w:val="none" w:sz="0" w:space="0" w:color="auto"/>
                      </w:divBdr>
                      <w:divsChild>
                        <w:div w:id="1275477675">
                          <w:marLeft w:val="0"/>
                          <w:marRight w:val="0"/>
                          <w:marTop w:val="0"/>
                          <w:marBottom w:val="0"/>
                          <w:divBdr>
                            <w:top w:val="none" w:sz="0" w:space="0" w:color="auto"/>
                            <w:left w:val="none" w:sz="0" w:space="0" w:color="auto"/>
                            <w:bottom w:val="none" w:sz="0" w:space="0" w:color="auto"/>
                            <w:right w:val="none" w:sz="0" w:space="0" w:color="auto"/>
                          </w:divBdr>
                        </w:div>
                      </w:divsChild>
                    </w:div>
                    <w:div w:id="2069375503">
                      <w:marLeft w:val="0"/>
                      <w:marRight w:val="0"/>
                      <w:marTop w:val="0"/>
                      <w:marBottom w:val="0"/>
                      <w:divBdr>
                        <w:top w:val="none" w:sz="0" w:space="0" w:color="auto"/>
                        <w:left w:val="none" w:sz="0" w:space="0" w:color="auto"/>
                        <w:bottom w:val="none" w:sz="0" w:space="0" w:color="auto"/>
                        <w:right w:val="none" w:sz="0" w:space="0" w:color="auto"/>
                      </w:divBdr>
                      <w:divsChild>
                        <w:div w:id="1739479546">
                          <w:marLeft w:val="0"/>
                          <w:marRight w:val="0"/>
                          <w:marTop w:val="0"/>
                          <w:marBottom w:val="0"/>
                          <w:divBdr>
                            <w:top w:val="none" w:sz="0" w:space="0" w:color="auto"/>
                            <w:left w:val="none" w:sz="0" w:space="0" w:color="auto"/>
                            <w:bottom w:val="none" w:sz="0" w:space="0" w:color="auto"/>
                            <w:right w:val="none" w:sz="0" w:space="0" w:color="auto"/>
                          </w:divBdr>
                        </w:div>
                      </w:divsChild>
                    </w:div>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24">
                  <w:marLeft w:val="0"/>
                  <w:marRight w:val="0"/>
                  <w:marTop w:val="0"/>
                  <w:marBottom w:val="0"/>
                  <w:divBdr>
                    <w:top w:val="none" w:sz="0" w:space="0" w:color="auto"/>
                    <w:left w:val="none" w:sz="0" w:space="0" w:color="auto"/>
                    <w:bottom w:val="none" w:sz="0" w:space="0" w:color="auto"/>
                    <w:right w:val="none" w:sz="0" w:space="0" w:color="auto"/>
                  </w:divBdr>
                  <w:divsChild>
                    <w:div w:id="1477380938">
                      <w:marLeft w:val="0"/>
                      <w:marRight w:val="0"/>
                      <w:marTop w:val="0"/>
                      <w:marBottom w:val="0"/>
                      <w:divBdr>
                        <w:top w:val="none" w:sz="0" w:space="0" w:color="auto"/>
                        <w:left w:val="none" w:sz="0" w:space="0" w:color="auto"/>
                        <w:bottom w:val="none" w:sz="0" w:space="0" w:color="auto"/>
                        <w:right w:val="none" w:sz="0" w:space="0" w:color="auto"/>
                      </w:divBdr>
                    </w:div>
                  </w:divsChild>
                </w:div>
                <w:div w:id="771515667">
                  <w:marLeft w:val="0"/>
                  <w:marRight w:val="0"/>
                  <w:marTop w:val="0"/>
                  <w:marBottom w:val="0"/>
                  <w:divBdr>
                    <w:top w:val="none" w:sz="0" w:space="0" w:color="auto"/>
                    <w:left w:val="none" w:sz="0" w:space="0" w:color="auto"/>
                    <w:bottom w:val="none" w:sz="0" w:space="0" w:color="auto"/>
                    <w:right w:val="none" w:sz="0" w:space="0" w:color="auto"/>
                  </w:divBdr>
                  <w:divsChild>
                    <w:div w:id="1890412035">
                      <w:marLeft w:val="0"/>
                      <w:marRight w:val="0"/>
                      <w:marTop w:val="0"/>
                      <w:marBottom w:val="0"/>
                      <w:divBdr>
                        <w:top w:val="none" w:sz="0" w:space="0" w:color="auto"/>
                        <w:left w:val="none" w:sz="0" w:space="0" w:color="auto"/>
                        <w:bottom w:val="none" w:sz="0" w:space="0" w:color="auto"/>
                        <w:right w:val="none" w:sz="0" w:space="0" w:color="auto"/>
                      </w:divBdr>
                    </w:div>
                  </w:divsChild>
                </w:div>
                <w:div w:id="474294937">
                  <w:marLeft w:val="0"/>
                  <w:marRight w:val="0"/>
                  <w:marTop w:val="0"/>
                  <w:marBottom w:val="0"/>
                  <w:divBdr>
                    <w:top w:val="none" w:sz="0" w:space="0" w:color="auto"/>
                    <w:left w:val="none" w:sz="0" w:space="0" w:color="auto"/>
                    <w:bottom w:val="none" w:sz="0" w:space="0" w:color="auto"/>
                    <w:right w:val="none" w:sz="0" w:space="0" w:color="auto"/>
                  </w:divBdr>
                  <w:divsChild>
                    <w:div w:id="922565497">
                      <w:marLeft w:val="0"/>
                      <w:marRight w:val="0"/>
                      <w:marTop w:val="0"/>
                      <w:marBottom w:val="0"/>
                      <w:divBdr>
                        <w:top w:val="none" w:sz="0" w:space="0" w:color="auto"/>
                        <w:left w:val="none" w:sz="0" w:space="0" w:color="auto"/>
                        <w:bottom w:val="none" w:sz="0" w:space="0" w:color="auto"/>
                        <w:right w:val="none" w:sz="0" w:space="0" w:color="auto"/>
                      </w:divBdr>
                    </w:div>
                  </w:divsChild>
                </w:div>
                <w:div w:id="962003900">
                  <w:marLeft w:val="0"/>
                  <w:marRight w:val="0"/>
                  <w:marTop w:val="0"/>
                  <w:marBottom w:val="0"/>
                  <w:divBdr>
                    <w:top w:val="none" w:sz="0" w:space="0" w:color="auto"/>
                    <w:left w:val="none" w:sz="0" w:space="0" w:color="auto"/>
                    <w:bottom w:val="none" w:sz="0" w:space="0" w:color="auto"/>
                    <w:right w:val="none" w:sz="0" w:space="0" w:color="auto"/>
                  </w:divBdr>
                  <w:divsChild>
                    <w:div w:id="1146893287">
                      <w:marLeft w:val="0"/>
                      <w:marRight w:val="0"/>
                      <w:marTop w:val="0"/>
                      <w:marBottom w:val="0"/>
                      <w:divBdr>
                        <w:top w:val="none" w:sz="0" w:space="0" w:color="auto"/>
                        <w:left w:val="none" w:sz="0" w:space="0" w:color="auto"/>
                        <w:bottom w:val="none" w:sz="0" w:space="0" w:color="auto"/>
                        <w:right w:val="none" w:sz="0" w:space="0" w:color="auto"/>
                      </w:divBdr>
                    </w:div>
                  </w:divsChild>
                </w:div>
                <w:div w:id="96290082">
                  <w:marLeft w:val="0"/>
                  <w:marRight w:val="0"/>
                  <w:marTop w:val="0"/>
                  <w:marBottom w:val="0"/>
                  <w:divBdr>
                    <w:top w:val="none" w:sz="0" w:space="0" w:color="auto"/>
                    <w:left w:val="none" w:sz="0" w:space="0" w:color="auto"/>
                    <w:bottom w:val="none" w:sz="0" w:space="0" w:color="auto"/>
                    <w:right w:val="none" w:sz="0" w:space="0" w:color="auto"/>
                  </w:divBdr>
                  <w:divsChild>
                    <w:div w:id="1572423485">
                      <w:marLeft w:val="0"/>
                      <w:marRight w:val="0"/>
                      <w:marTop w:val="0"/>
                      <w:marBottom w:val="0"/>
                      <w:divBdr>
                        <w:top w:val="none" w:sz="0" w:space="0" w:color="auto"/>
                        <w:left w:val="none" w:sz="0" w:space="0" w:color="auto"/>
                        <w:bottom w:val="none" w:sz="0" w:space="0" w:color="auto"/>
                        <w:right w:val="none" w:sz="0" w:space="0" w:color="auto"/>
                      </w:divBdr>
                    </w:div>
                  </w:divsChild>
                </w:div>
                <w:div w:id="1043597322">
                  <w:marLeft w:val="0"/>
                  <w:marRight w:val="0"/>
                  <w:marTop w:val="0"/>
                  <w:marBottom w:val="0"/>
                  <w:divBdr>
                    <w:top w:val="none" w:sz="0" w:space="0" w:color="auto"/>
                    <w:left w:val="none" w:sz="0" w:space="0" w:color="auto"/>
                    <w:bottom w:val="none" w:sz="0" w:space="0" w:color="auto"/>
                    <w:right w:val="none" w:sz="0" w:space="0" w:color="auto"/>
                  </w:divBdr>
                  <w:divsChild>
                    <w:div w:id="1365475145">
                      <w:marLeft w:val="0"/>
                      <w:marRight w:val="0"/>
                      <w:marTop w:val="0"/>
                      <w:marBottom w:val="0"/>
                      <w:divBdr>
                        <w:top w:val="none" w:sz="0" w:space="0" w:color="auto"/>
                        <w:left w:val="none" w:sz="0" w:space="0" w:color="auto"/>
                        <w:bottom w:val="none" w:sz="0" w:space="0" w:color="auto"/>
                        <w:right w:val="none" w:sz="0" w:space="0" w:color="auto"/>
                      </w:divBdr>
                    </w:div>
                  </w:divsChild>
                </w:div>
                <w:div w:id="2104573550">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
                  </w:divsChild>
                </w:div>
                <w:div w:id="2091536366">
                  <w:marLeft w:val="0"/>
                  <w:marRight w:val="0"/>
                  <w:marTop w:val="0"/>
                  <w:marBottom w:val="0"/>
                  <w:divBdr>
                    <w:top w:val="none" w:sz="0" w:space="0" w:color="auto"/>
                    <w:left w:val="none" w:sz="0" w:space="0" w:color="auto"/>
                    <w:bottom w:val="none" w:sz="0" w:space="0" w:color="auto"/>
                    <w:right w:val="none" w:sz="0" w:space="0" w:color="auto"/>
                  </w:divBdr>
                  <w:divsChild>
                    <w:div w:id="403918133">
                      <w:marLeft w:val="0"/>
                      <w:marRight w:val="0"/>
                      <w:marTop w:val="0"/>
                      <w:marBottom w:val="0"/>
                      <w:divBdr>
                        <w:top w:val="none" w:sz="0" w:space="0" w:color="auto"/>
                        <w:left w:val="none" w:sz="0" w:space="0" w:color="auto"/>
                        <w:bottom w:val="none" w:sz="0" w:space="0" w:color="auto"/>
                        <w:right w:val="none" w:sz="0" w:space="0" w:color="auto"/>
                      </w:divBdr>
                    </w:div>
                  </w:divsChild>
                </w:div>
                <w:div w:id="278027899">
                  <w:marLeft w:val="0"/>
                  <w:marRight w:val="0"/>
                  <w:marTop w:val="0"/>
                  <w:marBottom w:val="0"/>
                  <w:divBdr>
                    <w:top w:val="none" w:sz="0" w:space="0" w:color="auto"/>
                    <w:left w:val="none" w:sz="0" w:space="0" w:color="auto"/>
                    <w:bottom w:val="none" w:sz="0" w:space="0" w:color="auto"/>
                    <w:right w:val="none" w:sz="0" w:space="0" w:color="auto"/>
                  </w:divBdr>
                  <w:divsChild>
                    <w:div w:id="2114813010">
                      <w:marLeft w:val="0"/>
                      <w:marRight w:val="0"/>
                      <w:marTop w:val="0"/>
                      <w:marBottom w:val="0"/>
                      <w:divBdr>
                        <w:top w:val="none" w:sz="0" w:space="0" w:color="auto"/>
                        <w:left w:val="none" w:sz="0" w:space="0" w:color="auto"/>
                        <w:bottom w:val="none" w:sz="0" w:space="0" w:color="auto"/>
                        <w:right w:val="none" w:sz="0" w:space="0" w:color="auto"/>
                      </w:divBdr>
                    </w:div>
                  </w:divsChild>
                </w:div>
                <w:div w:id="1360744167">
                  <w:marLeft w:val="0"/>
                  <w:marRight w:val="0"/>
                  <w:marTop w:val="0"/>
                  <w:marBottom w:val="0"/>
                  <w:divBdr>
                    <w:top w:val="none" w:sz="0" w:space="0" w:color="auto"/>
                    <w:left w:val="none" w:sz="0" w:space="0" w:color="auto"/>
                    <w:bottom w:val="none" w:sz="0" w:space="0" w:color="auto"/>
                    <w:right w:val="none" w:sz="0" w:space="0" w:color="auto"/>
                  </w:divBdr>
                  <w:divsChild>
                    <w:div w:id="1139152996">
                      <w:marLeft w:val="0"/>
                      <w:marRight w:val="0"/>
                      <w:marTop w:val="0"/>
                      <w:marBottom w:val="0"/>
                      <w:divBdr>
                        <w:top w:val="none" w:sz="0" w:space="0" w:color="auto"/>
                        <w:left w:val="none" w:sz="0" w:space="0" w:color="auto"/>
                        <w:bottom w:val="none" w:sz="0" w:space="0" w:color="auto"/>
                        <w:right w:val="none" w:sz="0" w:space="0" w:color="auto"/>
                      </w:divBdr>
                    </w:div>
                  </w:divsChild>
                </w:div>
                <w:div w:id="1011373130">
                  <w:marLeft w:val="0"/>
                  <w:marRight w:val="0"/>
                  <w:marTop w:val="0"/>
                  <w:marBottom w:val="0"/>
                  <w:divBdr>
                    <w:top w:val="none" w:sz="0" w:space="0" w:color="auto"/>
                    <w:left w:val="none" w:sz="0" w:space="0" w:color="auto"/>
                    <w:bottom w:val="none" w:sz="0" w:space="0" w:color="auto"/>
                    <w:right w:val="none" w:sz="0" w:space="0" w:color="auto"/>
                  </w:divBdr>
                  <w:divsChild>
                    <w:div w:id="331447303">
                      <w:marLeft w:val="0"/>
                      <w:marRight w:val="0"/>
                      <w:marTop w:val="0"/>
                      <w:marBottom w:val="0"/>
                      <w:divBdr>
                        <w:top w:val="none" w:sz="0" w:space="0" w:color="auto"/>
                        <w:left w:val="none" w:sz="0" w:space="0" w:color="auto"/>
                        <w:bottom w:val="none" w:sz="0" w:space="0" w:color="auto"/>
                        <w:right w:val="none" w:sz="0" w:space="0" w:color="auto"/>
                      </w:divBdr>
                    </w:div>
                  </w:divsChild>
                </w:div>
                <w:div w:id="615259138">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
                  </w:divsChild>
                </w:div>
                <w:div w:id="894047103">
                  <w:marLeft w:val="0"/>
                  <w:marRight w:val="0"/>
                  <w:marTop w:val="0"/>
                  <w:marBottom w:val="0"/>
                  <w:divBdr>
                    <w:top w:val="none" w:sz="0" w:space="0" w:color="auto"/>
                    <w:left w:val="none" w:sz="0" w:space="0" w:color="auto"/>
                    <w:bottom w:val="none" w:sz="0" w:space="0" w:color="auto"/>
                    <w:right w:val="none" w:sz="0" w:space="0" w:color="auto"/>
                  </w:divBdr>
                  <w:divsChild>
                    <w:div w:id="442919114">
                      <w:marLeft w:val="0"/>
                      <w:marRight w:val="0"/>
                      <w:marTop w:val="0"/>
                      <w:marBottom w:val="0"/>
                      <w:divBdr>
                        <w:top w:val="none" w:sz="0" w:space="0" w:color="auto"/>
                        <w:left w:val="none" w:sz="0" w:space="0" w:color="auto"/>
                        <w:bottom w:val="none" w:sz="0" w:space="0" w:color="auto"/>
                        <w:right w:val="none" w:sz="0" w:space="0" w:color="auto"/>
                      </w:divBdr>
                    </w:div>
                  </w:divsChild>
                </w:div>
                <w:div w:id="1704556545">
                  <w:marLeft w:val="0"/>
                  <w:marRight w:val="0"/>
                  <w:marTop w:val="0"/>
                  <w:marBottom w:val="0"/>
                  <w:divBdr>
                    <w:top w:val="none" w:sz="0" w:space="0" w:color="auto"/>
                    <w:left w:val="none" w:sz="0" w:space="0" w:color="auto"/>
                    <w:bottom w:val="none" w:sz="0" w:space="0" w:color="auto"/>
                    <w:right w:val="none" w:sz="0" w:space="0" w:color="auto"/>
                  </w:divBdr>
                  <w:divsChild>
                    <w:div w:id="24403550">
                      <w:marLeft w:val="0"/>
                      <w:marRight w:val="0"/>
                      <w:marTop w:val="0"/>
                      <w:marBottom w:val="0"/>
                      <w:divBdr>
                        <w:top w:val="none" w:sz="0" w:space="0" w:color="auto"/>
                        <w:left w:val="none" w:sz="0" w:space="0" w:color="auto"/>
                        <w:bottom w:val="none" w:sz="0" w:space="0" w:color="auto"/>
                        <w:right w:val="none" w:sz="0" w:space="0" w:color="auto"/>
                      </w:divBdr>
                    </w:div>
                  </w:divsChild>
                </w:div>
                <w:div w:id="142159953">
                  <w:marLeft w:val="0"/>
                  <w:marRight w:val="0"/>
                  <w:marTop w:val="0"/>
                  <w:marBottom w:val="0"/>
                  <w:divBdr>
                    <w:top w:val="none" w:sz="0" w:space="0" w:color="auto"/>
                    <w:left w:val="none" w:sz="0" w:space="0" w:color="auto"/>
                    <w:bottom w:val="none" w:sz="0" w:space="0" w:color="auto"/>
                    <w:right w:val="none" w:sz="0" w:space="0" w:color="auto"/>
                  </w:divBdr>
                  <w:divsChild>
                    <w:div w:id="1633755405">
                      <w:marLeft w:val="0"/>
                      <w:marRight w:val="0"/>
                      <w:marTop w:val="0"/>
                      <w:marBottom w:val="0"/>
                      <w:divBdr>
                        <w:top w:val="none" w:sz="0" w:space="0" w:color="auto"/>
                        <w:left w:val="none" w:sz="0" w:space="0" w:color="auto"/>
                        <w:bottom w:val="none" w:sz="0" w:space="0" w:color="auto"/>
                        <w:right w:val="none" w:sz="0" w:space="0" w:color="auto"/>
                      </w:divBdr>
                    </w:div>
                  </w:divsChild>
                </w:div>
                <w:div w:id="579103307">
                  <w:marLeft w:val="0"/>
                  <w:marRight w:val="0"/>
                  <w:marTop w:val="0"/>
                  <w:marBottom w:val="0"/>
                  <w:divBdr>
                    <w:top w:val="none" w:sz="0" w:space="0" w:color="auto"/>
                    <w:left w:val="none" w:sz="0" w:space="0" w:color="auto"/>
                    <w:bottom w:val="none" w:sz="0" w:space="0" w:color="auto"/>
                    <w:right w:val="none" w:sz="0" w:space="0" w:color="auto"/>
                  </w:divBdr>
                  <w:divsChild>
                    <w:div w:id="998730800">
                      <w:marLeft w:val="0"/>
                      <w:marRight w:val="0"/>
                      <w:marTop w:val="0"/>
                      <w:marBottom w:val="0"/>
                      <w:divBdr>
                        <w:top w:val="none" w:sz="0" w:space="0" w:color="auto"/>
                        <w:left w:val="none" w:sz="0" w:space="0" w:color="auto"/>
                        <w:bottom w:val="none" w:sz="0" w:space="0" w:color="auto"/>
                        <w:right w:val="none" w:sz="0" w:space="0" w:color="auto"/>
                      </w:divBdr>
                    </w:div>
                  </w:divsChild>
                </w:div>
                <w:div w:id="1309162579">
                  <w:marLeft w:val="0"/>
                  <w:marRight w:val="0"/>
                  <w:marTop w:val="0"/>
                  <w:marBottom w:val="0"/>
                  <w:divBdr>
                    <w:top w:val="none" w:sz="0" w:space="0" w:color="auto"/>
                    <w:left w:val="none" w:sz="0" w:space="0" w:color="auto"/>
                    <w:bottom w:val="none" w:sz="0" w:space="0" w:color="auto"/>
                    <w:right w:val="none" w:sz="0" w:space="0" w:color="auto"/>
                  </w:divBdr>
                  <w:divsChild>
                    <w:div w:id="265117151">
                      <w:marLeft w:val="0"/>
                      <w:marRight w:val="0"/>
                      <w:marTop w:val="0"/>
                      <w:marBottom w:val="0"/>
                      <w:divBdr>
                        <w:top w:val="none" w:sz="0" w:space="0" w:color="auto"/>
                        <w:left w:val="none" w:sz="0" w:space="0" w:color="auto"/>
                        <w:bottom w:val="none" w:sz="0" w:space="0" w:color="auto"/>
                        <w:right w:val="none" w:sz="0" w:space="0" w:color="auto"/>
                      </w:divBdr>
                    </w:div>
                  </w:divsChild>
                </w:div>
                <w:div w:id="1435443199">
                  <w:marLeft w:val="0"/>
                  <w:marRight w:val="0"/>
                  <w:marTop w:val="0"/>
                  <w:marBottom w:val="0"/>
                  <w:divBdr>
                    <w:top w:val="none" w:sz="0" w:space="0" w:color="auto"/>
                    <w:left w:val="none" w:sz="0" w:space="0" w:color="auto"/>
                    <w:bottom w:val="none" w:sz="0" w:space="0" w:color="auto"/>
                    <w:right w:val="none" w:sz="0" w:space="0" w:color="auto"/>
                  </w:divBdr>
                  <w:divsChild>
                    <w:div w:id="1497988540">
                      <w:marLeft w:val="0"/>
                      <w:marRight w:val="0"/>
                      <w:marTop w:val="0"/>
                      <w:marBottom w:val="0"/>
                      <w:divBdr>
                        <w:top w:val="none" w:sz="0" w:space="0" w:color="auto"/>
                        <w:left w:val="none" w:sz="0" w:space="0" w:color="auto"/>
                        <w:bottom w:val="none" w:sz="0" w:space="0" w:color="auto"/>
                        <w:right w:val="none" w:sz="0" w:space="0" w:color="auto"/>
                      </w:divBdr>
                    </w:div>
                  </w:divsChild>
                </w:div>
                <w:div w:id="1597052470">
                  <w:marLeft w:val="0"/>
                  <w:marRight w:val="0"/>
                  <w:marTop w:val="0"/>
                  <w:marBottom w:val="0"/>
                  <w:divBdr>
                    <w:top w:val="none" w:sz="0" w:space="0" w:color="auto"/>
                    <w:left w:val="none" w:sz="0" w:space="0" w:color="auto"/>
                    <w:bottom w:val="none" w:sz="0" w:space="0" w:color="auto"/>
                    <w:right w:val="none" w:sz="0" w:space="0" w:color="auto"/>
                  </w:divBdr>
                  <w:divsChild>
                    <w:div w:id="171527559">
                      <w:marLeft w:val="0"/>
                      <w:marRight w:val="0"/>
                      <w:marTop w:val="0"/>
                      <w:marBottom w:val="0"/>
                      <w:divBdr>
                        <w:top w:val="none" w:sz="0" w:space="0" w:color="auto"/>
                        <w:left w:val="none" w:sz="0" w:space="0" w:color="auto"/>
                        <w:bottom w:val="none" w:sz="0" w:space="0" w:color="auto"/>
                        <w:right w:val="none" w:sz="0" w:space="0" w:color="auto"/>
                      </w:divBdr>
                    </w:div>
                  </w:divsChild>
                </w:div>
                <w:div w:id="967130789">
                  <w:marLeft w:val="0"/>
                  <w:marRight w:val="0"/>
                  <w:marTop w:val="0"/>
                  <w:marBottom w:val="0"/>
                  <w:divBdr>
                    <w:top w:val="none" w:sz="0" w:space="0" w:color="auto"/>
                    <w:left w:val="none" w:sz="0" w:space="0" w:color="auto"/>
                    <w:bottom w:val="none" w:sz="0" w:space="0" w:color="auto"/>
                    <w:right w:val="none" w:sz="0" w:space="0" w:color="auto"/>
                  </w:divBdr>
                  <w:divsChild>
                    <w:div w:id="305090640">
                      <w:marLeft w:val="0"/>
                      <w:marRight w:val="0"/>
                      <w:marTop w:val="0"/>
                      <w:marBottom w:val="0"/>
                      <w:divBdr>
                        <w:top w:val="none" w:sz="0" w:space="0" w:color="auto"/>
                        <w:left w:val="none" w:sz="0" w:space="0" w:color="auto"/>
                        <w:bottom w:val="none" w:sz="0" w:space="0" w:color="auto"/>
                        <w:right w:val="none" w:sz="0" w:space="0" w:color="auto"/>
                      </w:divBdr>
                    </w:div>
                  </w:divsChild>
                </w:div>
                <w:div w:id="751588404">
                  <w:marLeft w:val="0"/>
                  <w:marRight w:val="0"/>
                  <w:marTop w:val="0"/>
                  <w:marBottom w:val="0"/>
                  <w:divBdr>
                    <w:top w:val="none" w:sz="0" w:space="0" w:color="auto"/>
                    <w:left w:val="none" w:sz="0" w:space="0" w:color="auto"/>
                    <w:bottom w:val="none" w:sz="0" w:space="0" w:color="auto"/>
                    <w:right w:val="none" w:sz="0" w:space="0" w:color="auto"/>
                  </w:divBdr>
                  <w:divsChild>
                    <w:div w:id="1753048082">
                      <w:marLeft w:val="0"/>
                      <w:marRight w:val="0"/>
                      <w:marTop w:val="0"/>
                      <w:marBottom w:val="0"/>
                      <w:divBdr>
                        <w:top w:val="none" w:sz="0" w:space="0" w:color="auto"/>
                        <w:left w:val="none" w:sz="0" w:space="0" w:color="auto"/>
                        <w:bottom w:val="none" w:sz="0" w:space="0" w:color="auto"/>
                        <w:right w:val="none" w:sz="0" w:space="0" w:color="auto"/>
                      </w:divBdr>
                    </w:div>
                  </w:divsChild>
                </w:div>
                <w:div w:id="1347705968">
                  <w:marLeft w:val="0"/>
                  <w:marRight w:val="0"/>
                  <w:marTop w:val="0"/>
                  <w:marBottom w:val="0"/>
                  <w:divBdr>
                    <w:top w:val="none" w:sz="0" w:space="0" w:color="auto"/>
                    <w:left w:val="none" w:sz="0" w:space="0" w:color="auto"/>
                    <w:bottom w:val="none" w:sz="0" w:space="0" w:color="auto"/>
                    <w:right w:val="none" w:sz="0" w:space="0" w:color="auto"/>
                  </w:divBdr>
                  <w:divsChild>
                    <w:div w:id="62874950">
                      <w:marLeft w:val="0"/>
                      <w:marRight w:val="0"/>
                      <w:marTop w:val="0"/>
                      <w:marBottom w:val="0"/>
                      <w:divBdr>
                        <w:top w:val="none" w:sz="0" w:space="0" w:color="auto"/>
                        <w:left w:val="none" w:sz="0" w:space="0" w:color="auto"/>
                        <w:bottom w:val="none" w:sz="0" w:space="0" w:color="auto"/>
                        <w:right w:val="none" w:sz="0" w:space="0" w:color="auto"/>
                      </w:divBdr>
                    </w:div>
                  </w:divsChild>
                </w:div>
                <w:div w:id="1854177047">
                  <w:marLeft w:val="0"/>
                  <w:marRight w:val="0"/>
                  <w:marTop w:val="0"/>
                  <w:marBottom w:val="0"/>
                  <w:divBdr>
                    <w:top w:val="none" w:sz="0" w:space="0" w:color="auto"/>
                    <w:left w:val="none" w:sz="0" w:space="0" w:color="auto"/>
                    <w:bottom w:val="none" w:sz="0" w:space="0" w:color="auto"/>
                    <w:right w:val="none" w:sz="0" w:space="0" w:color="auto"/>
                  </w:divBdr>
                  <w:divsChild>
                    <w:div w:id="1568808314">
                      <w:marLeft w:val="0"/>
                      <w:marRight w:val="0"/>
                      <w:marTop w:val="0"/>
                      <w:marBottom w:val="0"/>
                      <w:divBdr>
                        <w:top w:val="none" w:sz="0" w:space="0" w:color="auto"/>
                        <w:left w:val="none" w:sz="0" w:space="0" w:color="auto"/>
                        <w:bottom w:val="none" w:sz="0" w:space="0" w:color="auto"/>
                        <w:right w:val="none" w:sz="0" w:space="0" w:color="auto"/>
                      </w:divBdr>
                    </w:div>
                  </w:divsChild>
                </w:div>
                <w:div w:id="1854873659">
                  <w:marLeft w:val="0"/>
                  <w:marRight w:val="0"/>
                  <w:marTop w:val="0"/>
                  <w:marBottom w:val="0"/>
                  <w:divBdr>
                    <w:top w:val="none" w:sz="0" w:space="0" w:color="auto"/>
                    <w:left w:val="none" w:sz="0" w:space="0" w:color="auto"/>
                    <w:bottom w:val="none" w:sz="0" w:space="0" w:color="auto"/>
                    <w:right w:val="none" w:sz="0" w:space="0" w:color="auto"/>
                  </w:divBdr>
                  <w:divsChild>
                    <w:div w:id="1170028214">
                      <w:marLeft w:val="0"/>
                      <w:marRight w:val="0"/>
                      <w:marTop w:val="0"/>
                      <w:marBottom w:val="0"/>
                      <w:divBdr>
                        <w:top w:val="none" w:sz="0" w:space="0" w:color="auto"/>
                        <w:left w:val="none" w:sz="0" w:space="0" w:color="auto"/>
                        <w:bottom w:val="none" w:sz="0" w:space="0" w:color="auto"/>
                        <w:right w:val="none" w:sz="0" w:space="0" w:color="auto"/>
                      </w:divBdr>
                    </w:div>
                  </w:divsChild>
                </w:div>
                <w:div w:id="1507817811">
                  <w:marLeft w:val="0"/>
                  <w:marRight w:val="0"/>
                  <w:marTop w:val="0"/>
                  <w:marBottom w:val="0"/>
                  <w:divBdr>
                    <w:top w:val="none" w:sz="0" w:space="0" w:color="auto"/>
                    <w:left w:val="none" w:sz="0" w:space="0" w:color="auto"/>
                    <w:bottom w:val="none" w:sz="0" w:space="0" w:color="auto"/>
                    <w:right w:val="none" w:sz="0" w:space="0" w:color="auto"/>
                  </w:divBdr>
                  <w:divsChild>
                    <w:div w:id="20475530">
                      <w:marLeft w:val="0"/>
                      <w:marRight w:val="0"/>
                      <w:marTop w:val="0"/>
                      <w:marBottom w:val="0"/>
                      <w:divBdr>
                        <w:top w:val="none" w:sz="0" w:space="0" w:color="auto"/>
                        <w:left w:val="none" w:sz="0" w:space="0" w:color="auto"/>
                        <w:bottom w:val="none" w:sz="0" w:space="0" w:color="auto"/>
                        <w:right w:val="none" w:sz="0" w:space="0" w:color="auto"/>
                      </w:divBdr>
                    </w:div>
                  </w:divsChild>
                </w:div>
                <w:div w:id="1852599900">
                  <w:marLeft w:val="0"/>
                  <w:marRight w:val="0"/>
                  <w:marTop w:val="0"/>
                  <w:marBottom w:val="0"/>
                  <w:divBdr>
                    <w:top w:val="none" w:sz="0" w:space="0" w:color="auto"/>
                    <w:left w:val="none" w:sz="0" w:space="0" w:color="auto"/>
                    <w:bottom w:val="none" w:sz="0" w:space="0" w:color="auto"/>
                    <w:right w:val="none" w:sz="0" w:space="0" w:color="auto"/>
                  </w:divBdr>
                  <w:divsChild>
                    <w:div w:id="33503269">
                      <w:marLeft w:val="0"/>
                      <w:marRight w:val="0"/>
                      <w:marTop w:val="0"/>
                      <w:marBottom w:val="0"/>
                      <w:divBdr>
                        <w:top w:val="none" w:sz="0" w:space="0" w:color="auto"/>
                        <w:left w:val="none" w:sz="0" w:space="0" w:color="auto"/>
                        <w:bottom w:val="none" w:sz="0" w:space="0" w:color="auto"/>
                        <w:right w:val="none" w:sz="0" w:space="0" w:color="auto"/>
                      </w:divBdr>
                    </w:div>
                  </w:divsChild>
                </w:div>
                <w:div w:id="1074666950">
                  <w:marLeft w:val="0"/>
                  <w:marRight w:val="0"/>
                  <w:marTop w:val="0"/>
                  <w:marBottom w:val="0"/>
                  <w:divBdr>
                    <w:top w:val="none" w:sz="0" w:space="0" w:color="auto"/>
                    <w:left w:val="none" w:sz="0" w:space="0" w:color="auto"/>
                    <w:bottom w:val="none" w:sz="0" w:space="0" w:color="auto"/>
                    <w:right w:val="none" w:sz="0" w:space="0" w:color="auto"/>
                  </w:divBdr>
                  <w:divsChild>
                    <w:div w:id="565263812">
                      <w:marLeft w:val="0"/>
                      <w:marRight w:val="0"/>
                      <w:marTop w:val="0"/>
                      <w:marBottom w:val="0"/>
                      <w:divBdr>
                        <w:top w:val="none" w:sz="0" w:space="0" w:color="auto"/>
                        <w:left w:val="none" w:sz="0" w:space="0" w:color="auto"/>
                        <w:bottom w:val="none" w:sz="0" w:space="0" w:color="auto"/>
                        <w:right w:val="none" w:sz="0" w:space="0" w:color="auto"/>
                      </w:divBdr>
                      <w:divsChild>
                        <w:div w:id="1839271554">
                          <w:marLeft w:val="0"/>
                          <w:marRight w:val="0"/>
                          <w:marTop w:val="0"/>
                          <w:marBottom w:val="0"/>
                          <w:divBdr>
                            <w:top w:val="none" w:sz="0" w:space="0" w:color="auto"/>
                            <w:left w:val="none" w:sz="0" w:space="0" w:color="auto"/>
                            <w:bottom w:val="none" w:sz="0" w:space="0" w:color="auto"/>
                            <w:right w:val="none" w:sz="0" w:space="0" w:color="auto"/>
                          </w:divBdr>
                        </w:div>
                      </w:divsChild>
                    </w:div>
                    <w:div w:id="1703288533">
                      <w:marLeft w:val="0"/>
                      <w:marRight w:val="0"/>
                      <w:marTop w:val="0"/>
                      <w:marBottom w:val="0"/>
                      <w:divBdr>
                        <w:top w:val="none" w:sz="0" w:space="0" w:color="auto"/>
                        <w:left w:val="none" w:sz="0" w:space="0" w:color="auto"/>
                        <w:bottom w:val="none" w:sz="0" w:space="0" w:color="auto"/>
                        <w:right w:val="none" w:sz="0" w:space="0" w:color="auto"/>
                      </w:divBdr>
                      <w:divsChild>
                        <w:div w:id="364210913">
                          <w:marLeft w:val="0"/>
                          <w:marRight w:val="0"/>
                          <w:marTop w:val="0"/>
                          <w:marBottom w:val="0"/>
                          <w:divBdr>
                            <w:top w:val="none" w:sz="0" w:space="0" w:color="auto"/>
                            <w:left w:val="none" w:sz="0" w:space="0" w:color="auto"/>
                            <w:bottom w:val="none" w:sz="0" w:space="0" w:color="auto"/>
                            <w:right w:val="none" w:sz="0" w:space="0" w:color="auto"/>
                          </w:divBdr>
                        </w:div>
                      </w:divsChild>
                    </w:div>
                    <w:div w:id="1543322119">
                      <w:marLeft w:val="0"/>
                      <w:marRight w:val="0"/>
                      <w:marTop w:val="0"/>
                      <w:marBottom w:val="0"/>
                      <w:divBdr>
                        <w:top w:val="none" w:sz="0" w:space="0" w:color="auto"/>
                        <w:left w:val="none" w:sz="0" w:space="0" w:color="auto"/>
                        <w:bottom w:val="none" w:sz="0" w:space="0" w:color="auto"/>
                        <w:right w:val="none" w:sz="0" w:space="0" w:color="auto"/>
                      </w:divBdr>
                      <w:divsChild>
                        <w:div w:id="1918977725">
                          <w:marLeft w:val="0"/>
                          <w:marRight w:val="0"/>
                          <w:marTop w:val="0"/>
                          <w:marBottom w:val="0"/>
                          <w:divBdr>
                            <w:top w:val="none" w:sz="0" w:space="0" w:color="auto"/>
                            <w:left w:val="none" w:sz="0" w:space="0" w:color="auto"/>
                            <w:bottom w:val="none" w:sz="0" w:space="0" w:color="auto"/>
                            <w:right w:val="none" w:sz="0" w:space="0" w:color="auto"/>
                          </w:divBdr>
                        </w:div>
                      </w:divsChild>
                    </w:div>
                    <w:div w:id="932053385">
                      <w:marLeft w:val="0"/>
                      <w:marRight w:val="0"/>
                      <w:marTop w:val="0"/>
                      <w:marBottom w:val="0"/>
                      <w:divBdr>
                        <w:top w:val="none" w:sz="0" w:space="0" w:color="auto"/>
                        <w:left w:val="none" w:sz="0" w:space="0" w:color="auto"/>
                        <w:bottom w:val="none" w:sz="0" w:space="0" w:color="auto"/>
                        <w:right w:val="none" w:sz="0" w:space="0" w:color="auto"/>
                      </w:divBdr>
                      <w:divsChild>
                        <w:div w:id="711802859">
                          <w:marLeft w:val="0"/>
                          <w:marRight w:val="0"/>
                          <w:marTop w:val="0"/>
                          <w:marBottom w:val="0"/>
                          <w:divBdr>
                            <w:top w:val="none" w:sz="0" w:space="0" w:color="auto"/>
                            <w:left w:val="none" w:sz="0" w:space="0" w:color="auto"/>
                            <w:bottom w:val="none" w:sz="0" w:space="0" w:color="auto"/>
                            <w:right w:val="none" w:sz="0" w:space="0" w:color="auto"/>
                          </w:divBdr>
                        </w:div>
                      </w:divsChild>
                    </w:div>
                    <w:div w:id="37707446">
                      <w:marLeft w:val="0"/>
                      <w:marRight w:val="0"/>
                      <w:marTop w:val="0"/>
                      <w:marBottom w:val="0"/>
                      <w:divBdr>
                        <w:top w:val="none" w:sz="0" w:space="0" w:color="auto"/>
                        <w:left w:val="none" w:sz="0" w:space="0" w:color="auto"/>
                        <w:bottom w:val="none" w:sz="0" w:space="0" w:color="auto"/>
                        <w:right w:val="none" w:sz="0" w:space="0" w:color="auto"/>
                      </w:divBdr>
                      <w:divsChild>
                        <w:div w:id="1728915202">
                          <w:marLeft w:val="0"/>
                          <w:marRight w:val="0"/>
                          <w:marTop w:val="0"/>
                          <w:marBottom w:val="0"/>
                          <w:divBdr>
                            <w:top w:val="none" w:sz="0" w:space="0" w:color="auto"/>
                            <w:left w:val="none" w:sz="0" w:space="0" w:color="auto"/>
                            <w:bottom w:val="none" w:sz="0" w:space="0" w:color="auto"/>
                            <w:right w:val="none" w:sz="0" w:space="0" w:color="auto"/>
                          </w:divBdr>
                        </w:div>
                      </w:divsChild>
                    </w:div>
                    <w:div w:id="68580247">
                      <w:marLeft w:val="0"/>
                      <w:marRight w:val="0"/>
                      <w:marTop w:val="0"/>
                      <w:marBottom w:val="0"/>
                      <w:divBdr>
                        <w:top w:val="none" w:sz="0" w:space="0" w:color="auto"/>
                        <w:left w:val="none" w:sz="0" w:space="0" w:color="auto"/>
                        <w:bottom w:val="none" w:sz="0" w:space="0" w:color="auto"/>
                        <w:right w:val="none" w:sz="0" w:space="0" w:color="auto"/>
                      </w:divBdr>
                      <w:divsChild>
                        <w:div w:id="143086281">
                          <w:marLeft w:val="0"/>
                          <w:marRight w:val="0"/>
                          <w:marTop w:val="0"/>
                          <w:marBottom w:val="0"/>
                          <w:divBdr>
                            <w:top w:val="none" w:sz="0" w:space="0" w:color="auto"/>
                            <w:left w:val="none" w:sz="0" w:space="0" w:color="auto"/>
                            <w:bottom w:val="none" w:sz="0" w:space="0" w:color="auto"/>
                            <w:right w:val="none" w:sz="0" w:space="0" w:color="auto"/>
                          </w:divBdr>
                        </w:div>
                      </w:divsChild>
                    </w:div>
                    <w:div w:id="334768949">
                      <w:marLeft w:val="0"/>
                      <w:marRight w:val="0"/>
                      <w:marTop w:val="0"/>
                      <w:marBottom w:val="0"/>
                      <w:divBdr>
                        <w:top w:val="none" w:sz="0" w:space="0" w:color="auto"/>
                        <w:left w:val="none" w:sz="0" w:space="0" w:color="auto"/>
                        <w:bottom w:val="none" w:sz="0" w:space="0" w:color="auto"/>
                        <w:right w:val="none" w:sz="0" w:space="0" w:color="auto"/>
                      </w:divBdr>
                      <w:divsChild>
                        <w:div w:id="276908137">
                          <w:marLeft w:val="0"/>
                          <w:marRight w:val="0"/>
                          <w:marTop w:val="0"/>
                          <w:marBottom w:val="0"/>
                          <w:divBdr>
                            <w:top w:val="none" w:sz="0" w:space="0" w:color="auto"/>
                            <w:left w:val="none" w:sz="0" w:space="0" w:color="auto"/>
                            <w:bottom w:val="none" w:sz="0" w:space="0" w:color="auto"/>
                            <w:right w:val="none" w:sz="0" w:space="0" w:color="auto"/>
                          </w:divBdr>
                        </w:div>
                      </w:divsChild>
                    </w:div>
                    <w:div w:id="1001273850">
                      <w:marLeft w:val="0"/>
                      <w:marRight w:val="0"/>
                      <w:marTop w:val="0"/>
                      <w:marBottom w:val="0"/>
                      <w:divBdr>
                        <w:top w:val="none" w:sz="0" w:space="0" w:color="auto"/>
                        <w:left w:val="none" w:sz="0" w:space="0" w:color="auto"/>
                        <w:bottom w:val="none" w:sz="0" w:space="0" w:color="auto"/>
                        <w:right w:val="none" w:sz="0" w:space="0" w:color="auto"/>
                      </w:divBdr>
                      <w:divsChild>
                        <w:div w:id="852495012">
                          <w:marLeft w:val="0"/>
                          <w:marRight w:val="0"/>
                          <w:marTop w:val="0"/>
                          <w:marBottom w:val="0"/>
                          <w:divBdr>
                            <w:top w:val="none" w:sz="0" w:space="0" w:color="auto"/>
                            <w:left w:val="none" w:sz="0" w:space="0" w:color="auto"/>
                            <w:bottom w:val="none" w:sz="0" w:space="0" w:color="auto"/>
                            <w:right w:val="none" w:sz="0" w:space="0" w:color="auto"/>
                          </w:divBdr>
                        </w:div>
                      </w:divsChild>
                    </w:div>
                    <w:div w:id="302777082">
                      <w:marLeft w:val="0"/>
                      <w:marRight w:val="0"/>
                      <w:marTop w:val="0"/>
                      <w:marBottom w:val="0"/>
                      <w:divBdr>
                        <w:top w:val="none" w:sz="0" w:space="0" w:color="auto"/>
                        <w:left w:val="none" w:sz="0" w:space="0" w:color="auto"/>
                        <w:bottom w:val="none" w:sz="0" w:space="0" w:color="auto"/>
                        <w:right w:val="none" w:sz="0" w:space="0" w:color="auto"/>
                      </w:divBdr>
                      <w:divsChild>
                        <w:div w:id="1162505921">
                          <w:marLeft w:val="0"/>
                          <w:marRight w:val="0"/>
                          <w:marTop w:val="0"/>
                          <w:marBottom w:val="0"/>
                          <w:divBdr>
                            <w:top w:val="none" w:sz="0" w:space="0" w:color="auto"/>
                            <w:left w:val="none" w:sz="0" w:space="0" w:color="auto"/>
                            <w:bottom w:val="none" w:sz="0" w:space="0" w:color="auto"/>
                            <w:right w:val="none" w:sz="0" w:space="0" w:color="auto"/>
                          </w:divBdr>
                        </w:div>
                      </w:divsChild>
                    </w:div>
                    <w:div w:id="536963890">
                      <w:marLeft w:val="0"/>
                      <w:marRight w:val="0"/>
                      <w:marTop w:val="0"/>
                      <w:marBottom w:val="0"/>
                      <w:divBdr>
                        <w:top w:val="none" w:sz="0" w:space="0" w:color="auto"/>
                        <w:left w:val="none" w:sz="0" w:space="0" w:color="auto"/>
                        <w:bottom w:val="none" w:sz="0" w:space="0" w:color="auto"/>
                        <w:right w:val="none" w:sz="0" w:space="0" w:color="auto"/>
                      </w:divBdr>
                      <w:divsChild>
                        <w:div w:id="807742451">
                          <w:marLeft w:val="0"/>
                          <w:marRight w:val="0"/>
                          <w:marTop w:val="0"/>
                          <w:marBottom w:val="0"/>
                          <w:divBdr>
                            <w:top w:val="none" w:sz="0" w:space="0" w:color="auto"/>
                            <w:left w:val="none" w:sz="0" w:space="0" w:color="auto"/>
                            <w:bottom w:val="none" w:sz="0" w:space="0" w:color="auto"/>
                            <w:right w:val="none" w:sz="0" w:space="0" w:color="auto"/>
                          </w:divBdr>
                        </w:div>
                      </w:divsChild>
                    </w:div>
                    <w:div w:id="1838762395">
                      <w:marLeft w:val="0"/>
                      <w:marRight w:val="0"/>
                      <w:marTop w:val="0"/>
                      <w:marBottom w:val="0"/>
                      <w:divBdr>
                        <w:top w:val="none" w:sz="0" w:space="0" w:color="auto"/>
                        <w:left w:val="none" w:sz="0" w:space="0" w:color="auto"/>
                        <w:bottom w:val="none" w:sz="0" w:space="0" w:color="auto"/>
                        <w:right w:val="none" w:sz="0" w:space="0" w:color="auto"/>
                      </w:divBdr>
                      <w:divsChild>
                        <w:div w:id="94400376">
                          <w:marLeft w:val="0"/>
                          <w:marRight w:val="0"/>
                          <w:marTop w:val="0"/>
                          <w:marBottom w:val="0"/>
                          <w:divBdr>
                            <w:top w:val="none" w:sz="0" w:space="0" w:color="auto"/>
                            <w:left w:val="none" w:sz="0" w:space="0" w:color="auto"/>
                            <w:bottom w:val="none" w:sz="0" w:space="0" w:color="auto"/>
                            <w:right w:val="none" w:sz="0" w:space="0" w:color="auto"/>
                          </w:divBdr>
                        </w:div>
                      </w:divsChild>
                    </w:div>
                    <w:div w:id="357586484">
                      <w:marLeft w:val="0"/>
                      <w:marRight w:val="0"/>
                      <w:marTop w:val="0"/>
                      <w:marBottom w:val="0"/>
                      <w:divBdr>
                        <w:top w:val="none" w:sz="0" w:space="0" w:color="auto"/>
                        <w:left w:val="none" w:sz="0" w:space="0" w:color="auto"/>
                        <w:bottom w:val="none" w:sz="0" w:space="0" w:color="auto"/>
                        <w:right w:val="none" w:sz="0" w:space="0" w:color="auto"/>
                      </w:divBdr>
                      <w:divsChild>
                        <w:div w:id="18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4615">
                  <w:marLeft w:val="0"/>
                  <w:marRight w:val="0"/>
                  <w:marTop w:val="0"/>
                  <w:marBottom w:val="0"/>
                  <w:divBdr>
                    <w:top w:val="none" w:sz="0" w:space="0" w:color="auto"/>
                    <w:left w:val="none" w:sz="0" w:space="0" w:color="auto"/>
                    <w:bottom w:val="none" w:sz="0" w:space="0" w:color="auto"/>
                    <w:right w:val="none" w:sz="0" w:space="0" w:color="auto"/>
                  </w:divBdr>
                  <w:divsChild>
                    <w:div w:id="1446926773">
                      <w:marLeft w:val="0"/>
                      <w:marRight w:val="0"/>
                      <w:marTop w:val="0"/>
                      <w:marBottom w:val="0"/>
                      <w:divBdr>
                        <w:top w:val="none" w:sz="0" w:space="0" w:color="auto"/>
                        <w:left w:val="none" w:sz="0" w:space="0" w:color="auto"/>
                        <w:bottom w:val="none" w:sz="0" w:space="0" w:color="auto"/>
                        <w:right w:val="none" w:sz="0" w:space="0" w:color="auto"/>
                      </w:divBdr>
                      <w:divsChild>
                        <w:div w:id="774373785">
                          <w:marLeft w:val="0"/>
                          <w:marRight w:val="0"/>
                          <w:marTop w:val="0"/>
                          <w:marBottom w:val="0"/>
                          <w:divBdr>
                            <w:top w:val="none" w:sz="0" w:space="0" w:color="auto"/>
                            <w:left w:val="none" w:sz="0" w:space="0" w:color="auto"/>
                            <w:bottom w:val="none" w:sz="0" w:space="0" w:color="auto"/>
                            <w:right w:val="none" w:sz="0" w:space="0" w:color="auto"/>
                          </w:divBdr>
                        </w:div>
                      </w:divsChild>
                    </w:div>
                    <w:div w:id="828715411">
                      <w:marLeft w:val="0"/>
                      <w:marRight w:val="0"/>
                      <w:marTop w:val="0"/>
                      <w:marBottom w:val="0"/>
                      <w:divBdr>
                        <w:top w:val="none" w:sz="0" w:space="0" w:color="auto"/>
                        <w:left w:val="none" w:sz="0" w:space="0" w:color="auto"/>
                        <w:bottom w:val="none" w:sz="0" w:space="0" w:color="auto"/>
                        <w:right w:val="none" w:sz="0" w:space="0" w:color="auto"/>
                      </w:divBdr>
                      <w:divsChild>
                        <w:div w:id="248389038">
                          <w:marLeft w:val="0"/>
                          <w:marRight w:val="0"/>
                          <w:marTop w:val="0"/>
                          <w:marBottom w:val="0"/>
                          <w:divBdr>
                            <w:top w:val="none" w:sz="0" w:space="0" w:color="auto"/>
                            <w:left w:val="none" w:sz="0" w:space="0" w:color="auto"/>
                            <w:bottom w:val="none" w:sz="0" w:space="0" w:color="auto"/>
                            <w:right w:val="none" w:sz="0" w:space="0" w:color="auto"/>
                          </w:divBdr>
                        </w:div>
                      </w:divsChild>
                    </w:div>
                    <w:div w:id="619990047">
                      <w:marLeft w:val="0"/>
                      <w:marRight w:val="0"/>
                      <w:marTop w:val="0"/>
                      <w:marBottom w:val="0"/>
                      <w:divBdr>
                        <w:top w:val="none" w:sz="0" w:space="0" w:color="auto"/>
                        <w:left w:val="none" w:sz="0" w:space="0" w:color="auto"/>
                        <w:bottom w:val="none" w:sz="0" w:space="0" w:color="auto"/>
                        <w:right w:val="none" w:sz="0" w:space="0" w:color="auto"/>
                      </w:divBdr>
                      <w:divsChild>
                        <w:div w:id="1908882944">
                          <w:marLeft w:val="0"/>
                          <w:marRight w:val="0"/>
                          <w:marTop w:val="0"/>
                          <w:marBottom w:val="0"/>
                          <w:divBdr>
                            <w:top w:val="none" w:sz="0" w:space="0" w:color="auto"/>
                            <w:left w:val="none" w:sz="0" w:space="0" w:color="auto"/>
                            <w:bottom w:val="none" w:sz="0" w:space="0" w:color="auto"/>
                            <w:right w:val="none" w:sz="0" w:space="0" w:color="auto"/>
                          </w:divBdr>
                        </w:div>
                      </w:divsChild>
                    </w:div>
                    <w:div w:id="902525938">
                      <w:marLeft w:val="0"/>
                      <w:marRight w:val="0"/>
                      <w:marTop w:val="0"/>
                      <w:marBottom w:val="0"/>
                      <w:divBdr>
                        <w:top w:val="none" w:sz="0" w:space="0" w:color="auto"/>
                        <w:left w:val="none" w:sz="0" w:space="0" w:color="auto"/>
                        <w:bottom w:val="none" w:sz="0" w:space="0" w:color="auto"/>
                        <w:right w:val="none" w:sz="0" w:space="0" w:color="auto"/>
                      </w:divBdr>
                      <w:divsChild>
                        <w:div w:id="1409888664">
                          <w:marLeft w:val="0"/>
                          <w:marRight w:val="0"/>
                          <w:marTop w:val="0"/>
                          <w:marBottom w:val="0"/>
                          <w:divBdr>
                            <w:top w:val="none" w:sz="0" w:space="0" w:color="auto"/>
                            <w:left w:val="none" w:sz="0" w:space="0" w:color="auto"/>
                            <w:bottom w:val="none" w:sz="0" w:space="0" w:color="auto"/>
                            <w:right w:val="none" w:sz="0" w:space="0" w:color="auto"/>
                          </w:divBdr>
                        </w:div>
                      </w:divsChild>
                    </w:div>
                    <w:div w:id="1396011654">
                      <w:marLeft w:val="0"/>
                      <w:marRight w:val="0"/>
                      <w:marTop w:val="0"/>
                      <w:marBottom w:val="0"/>
                      <w:divBdr>
                        <w:top w:val="none" w:sz="0" w:space="0" w:color="auto"/>
                        <w:left w:val="none" w:sz="0" w:space="0" w:color="auto"/>
                        <w:bottom w:val="none" w:sz="0" w:space="0" w:color="auto"/>
                        <w:right w:val="none" w:sz="0" w:space="0" w:color="auto"/>
                      </w:divBdr>
                      <w:divsChild>
                        <w:div w:id="1096636911">
                          <w:marLeft w:val="0"/>
                          <w:marRight w:val="0"/>
                          <w:marTop w:val="0"/>
                          <w:marBottom w:val="0"/>
                          <w:divBdr>
                            <w:top w:val="none" w:sz="0" w:space="0" w:color="auto"/>
                            <w:left w:val="none" w:sz="0" w:space="0" w:color="auto"/>
                            <w:bottom w:val="none" w:sz="0" w:space="0" w:color="auto"/>
                            <w:right w:val="none" w:sz="0" w:space="0" w:color="auto"/>
                          </w:divBdr>
                        </w:div>
                      </w:divsChild>
                    </w:div>
                    <w:div w:id="1574121226">
                      <w:marLeft w:val="0"/>
                      <w:marRight w:val="0"/>
                      <w:marTop w:val="0"/>
                      <w:marBottom w:val="0"/>
                      <w:divBdr>
                        <w:top w:val="none" w:sz="0" w:space="0" w:color="auto"/>
                        <w:left w:val="none" w:sz="0" w:space="0" w:color="auto"/>
                        <w:bottom w:val="none" w:sz="0" w:space="0" w:color="auto"/>
                        <w:right w:val="none" w:sz="0" w:space="0" w:color="auto"/>
                      </w:divBdr>
                      <w:divsChild>
                        <w:div w:id="462308783">
                          <w:marLeft w:val="0"/>
                          <w:marRight w:val="0"/>
                          <w:marTop w:val="0"/>
                          <w:marBottom w:val="0"/>
                          <w:divBdr>
                            <w:top w:val="none" w:sz="0" w:space="0" w:color="auto"/>
                            <w:left w:val="none" w:sz="0" w:space="0" w:color="auto"/>
                            <w:bottom w:val="none" w:sz="0" w:space="0" w:color="auto"/>
                            <w:right w:val="none" w:sz="0" w:space="0" w:color="auto"/>
                          </w:divBdr>
                        </w:div>
                      </w:divsChild>
                    </w:div>
                    <w:div w:id="189881619">
                      <w:marLeft w:val="0"/>
                      <w:marRight w:val="0"/>
                      <w:marTop w:val="0"/>
                      <w:marBottom w:val="0"/>
                      <w:divBdr>
                        <w:top w:val="none" w:sz="0" w:space="0" w:color="auto"/>
                        <w:left w:val="none" w:sz="0" w:space="0" w:color="auto"/>
                        <w:bottom w:val="none" w:sz="0" w:space="0" w:color="auto"/>
                        <w:right w:val="none" w:sz="0" w:space="0" w:color="auto"/>
                      </w:divBdr>
                      <w:divsChild>
                        <w:div w:id="802313506">
                          <w:marLeft w:val="0"/>
                          <w:marRight w:val="0"/>
                          <w:marTop w:val="0"/>
                          <w:marBottom w:val="0"/>
                          <w:divBdr>
                            <w:top w:val="none" w:sz="0" w:space="0" w:color="auto"/>
                            <w:left w:val="none" w:sz="0" w:space="0" w:color="auto"/>
                            <w:bottom w:val="none" w:sz="0" w:space="0" w:color="auto"/>
                            <w:right w:val="none" w:sz="0" w:space="0" w:color="auto"/>
                          </w:divBdr>
                        </w:div>
                      </w:divsChild>
                    </w:div>
                    <w:div w:id="60174924">
                      <w:marLeft w:val="0"/>
                      <w:marRight w:val="0"/>
                      <w:marTop w:val="0"/>
                      <w:marBottom w:val="0"/>
                      <w:divBdr>
                        <w:top w:val="none" w:sz="0" w:space="0" w:color="auto"/>
                        <w:left w:val="none" w:sz="0" w:space="0" w:color="auto"/>
                        <w:bottom w:val="none" w:sz="0" w:space="0" w:color="auto"/>
                        <w:right w:val="none" w:sz="0" w:space="0" w:color="auto"/>
                      </w:divBdr>
                      <w:divsChild>
                        <w:div w:id="1010571122">
                          <w:marLeft w:val="0"/>
                          <w:marRight w:val="0"/>
                          <w:marTop w:val="0"/>
                          <w:marBottom w:val="0"/>
                          <w:divBdr>
                            <w:top w:val="none" w:sz="0" w:space="0" w:color="auto"/>
                            <w:left w:val="none" w:sz="0" w:space="0" w:color="auto"/>
                            <w:bottom w:val="none" w:sz="0" w:space="0" w:color="auto"/>
                            <w:right w:val="none" w:sz="0" w:space="0" w:color="auto"/>
                          </w:divBdr>
                        </w:div>
                      </w:divsChild>
                    </w:div>
                    <w:div w:id="1040059594">
                      <w:marLeft w:val="0"/>
                      <w:marRight w:val="0"/>
                      <w:marTop w:val="0"/>
                      <w:marBottom w:val="0"/>
                      <w:divBdr>
                        <w:top w:val="none" w:sz="0" w:space="0" w:color="auto"/>
                        <w:left w:val="none" w:sz="0" w:space="0" w:color="auto"/>
                        <w:bottom w:val="none" w:sz="0" w:space="0" w:color="auto"/>
                        <w:right w:val="none" w:sz="0" w:space="0" w:color="auto"/>
                      </w:divBdr>
                      <w:divsChild>
                        <w:div w:id="882667616">
                          <w:marLeft w:val="0"/>
                          <w:marRight w:val="0"/>
                          <w:marTop w:val="0"/>
                          <w:marBottom w:val="0"/>
                          <w:divBdr>
                            <w:top w:val="none" w:sz="0" w:space="0" w:color="auto"/>
                            <w:left w:val="none" w:sz="0" w:space="0" w:color="auto"/>
                            <w:bottom w:val="none" w:sz="0" w:space="0" w:color="auto"/>
                            <w:right w:val="none" w:sz="0" w:space="0" w:color="auto"/>
                          </w:divBdr>
                        </w:div>
                      </w:divsChild>
                    </w:div>
                    <w:div w:id="1126049366">
                      <w:marLeft w:val="0"/>
                      <w:marRight w:val="0"/>
                      <w:marTop w:val="0"/>
                      <w:marBottom w:val="0"/>
                      <w:divBdr>
                        <w:top w:val="none" w:sz="0" w:space="0" w:color="auto"/>
                        <w:left w:val="none" w:sz="0" w:space="0" w:color="auto"/>
                        <w:bottom w:val="none" w:sz="0" w:space="0" w:color="auto"/>
                        <w:right w:val="none" w:sz="0" w:space="0" w:color="auto"/>
                      </w:divBdr>
                      <w:divsChild>
                        <w:div w:id="485782811">
                          <w:marLeft w:val="0"/>
                          <w:marRight w:val="0"/>
                          <w:marTop w:val="0"/>
                          <w:marBottom w:val="0"/>
                          <w:divBdr>
                            <w:top w:val="none" w:sz="0" w:space="0" w:color="auto"/>
                            <w:left w:val="none" w:sz="0" w:space="0" w:color="auto"/>
                            <w:bottom w:val="none" w:sz="0" w:space="0" w:color="auto"/>
                            <w:right w:val="none" w:sz="0" w:space="0" w:color="auto"/>
                          </w:divBdr>
                        </w:div>
                      </w:divsChild>
                    </w:div>
                    <w:div w:id="995650691">
                      <w:marLeft w:val="0"/>
                      <w:marRight w:val="0"/>
                      <w:marTop w:val="0"/>
                      <w:marBottom w:val="0"/>
                      <w:divBdr>
                        <w:top w:val="none" w:sz="0" w:space="0" w:color="auto"/>
                        <w:left w:val="none" w:sz="0" w:space="0" w:color="auto"/>
                        <w:bottom w:val="none" w:sz="0" w:space="0" w:color="auto"/>
                        <w:right w:val="none" w:sz="0" w:space="0" w:color="auto"/>
                      </w:divBdr>
                      <w:divsChild>
                        <w:div w:id="1016537218">
                          <w:marLeft w:val="0"/>
                          <w:marRight w:val="0"/>
                          <w:marTop w:val="0"/>
                          <w:marBottom w:val="0"/>
                          <w:divBdr>
                            <w:top w:val="none" w:sz="0" w:space="0" w:color="auto"/>
                            <w:left w:val="none" w:sz="0" w:space="0" w:color="auto"/>
                            <w:bottom w:val="none" w:sz="0" w:space="0" w:color="auto"/>
                            <w:right w:val="none" w:sz="0" w:space="0" w:color="auto"/>
                          </w:divBdr>
                        </w:div>
                      </w:divsChild>
                    </w:div>
                    <w:div w:id="1071076541">
                      <w:marLeft w:val="0"/>
                      <w:marRight w:val="0"/>
                      <w:marTop w:val="0"/>
                      <w:marBottom w:val="0"/>
                      <w:divBdr>
                        <w:top w:val="none" w:sz="0" w:space="0" w:color="auto"/>
                        <w:left w:val="none" w:sz="0" w:space="0" w:color="auto"/>
                        <w:bottom w:val="none" w:sz="0" w:space="0" w:color="auto"/>
                        <w:right w:val="none" w:sz="0" w:space="0" w:color="auto"/>
                      </w:divBdr>
                      <w:divsChild>
                        <w:div w:id="262804910">
                          <w:marLeft w:val="0"/>
                          <w:marRight w:val="0"/>
                          <w:marTop w:val="0"/>
                          <w:marBottom w:val="0"/>
                          <w:divBdr>
                            <w:top w:val="none" w:sz="0" w:space="0" w:color="auto"/>
                            <w:left w:val="none" w:sz="0" w:space="0" w:color="auto"/>
                            <w:bottom w:val="none" w:sz="0" w:space="0" w:color="auto"/>
                            <w:right w:val="none" w:sz="0" w:space="0" w:color="auto"/>
                          </w:divBdr>
                        </w:div>
                      </w:divsChild>
                    </w:div>
                    <w:div w:id="1313481461">
                      <w:marLeft w:val="0"/>
                      <w:marRight w:val="0"/>
                      <w:marTop w:val="0"/>
                      <w:marBottom w:val="0"/>
                      <w:divBdr>
                        <w:top w:val="none" w:sz="0" w:space="0" w:color="auto"/>
                        <w:left w:val="none" w:sz="0" w:space="0" w:color="auto"/>
                        <w:bottom w:val="none" w:sz="0" w:space="0" w:color="auto"/>
                        <w:right w:val="none" w:sz="0" w:space="0" w:color="auto"/>
                      </w:divBdr>
                      <w:divsChild>
                        <w:div w:id="140856591">
                          <w:marLeft w:val="0"/>
                          <w:marRight w:val="0"/>
                          <w:marTop w:val="0"/>
                          <w:marBottom w:val="0"/>
                          <w:divBdr>
                            <w:top w:val="none" w:sz="0" w:space="0" w:color="auto"/>
                            <w:left w:val="none" w:sz="0" w:space="0" w:color="auto"/>
                            <w:bottom w:val="none" w:sz="0" w:space="0" w:color="auto"/>
                            <w:right w:val="none" w:sz="0" w:space="0" w:color="auto"/>
                          </w:divBdr>
                        </w:div>
                      </w:divsChild>
                    </w:div>
                    <w:div w:id="338969875">
                      <w:marLeft w:val="0"/>
                      <w:marRight w:val="0"/>
                      <w:marTop w:val="0"/>
                      <w:marBottom w:val="0"/>
                      <w:divBdr>
                        <w:top w:val="none" w:sz="0" w:space="0" w:color="auto"/>
                        <w:left w:val="none" w:sz="0" w:space="0" w:color="auto"/>
                        <w:bottom w:val="none" w:sz="0" w:space="0" w:color="auto"/>
                        <w:right w:val="none" w:sz="0" w:space="0" w:color="auto"/>
                      </w:divBdr>
                      <w:divsChild>
                        <w:div w:id="417216006">
                          <w:marLeft w:val="0"/>
                          <w:marRight w:val="0"/>
                          <w:marTop w:val="0"/>
                          <w:marBottom w:val="0"/>
                          <w:divBdr>
                            <w:top w:val="none" w:sz="0" w:space="0" w:color="auto"/>
                            <w:left w:val="none" w:sz="0" w:space="0" w:color="auto"/>
                            <w:bottom w:val="none" w:sz="0" w:space="0" w:color="auto"/>
                            <w:right w:val="none" w:sz="0" w:space="0" w:color="auto"/>
                          </w:divBdr>
                        </w:div>
                      </w:divsChild>
                    </w:div>
                    <w:div w:id="1595551033">
                      <w:marLeft w:val="0"/>
                      <w:marRight w:val="0"/>
                      <w:marTop w:val="0"/>
                      <w:marBottom w:val="0"/>
                      <w:divBdr>
                        <w:top w:val="none" w:sz="0" w:space="0" w:color="auto"/>
                        <w:left w:val="none" w:sz="0" w:space="0" w:color="auto"/>
                        <w:bottom w:val="none" w:sz="0" w:space="0" w:color="auto"/>
                        <w:right w:val="none" w:sz="0" w:space="0" w:color="auto"/>
                      </w:divBdr>
                      <w:divsChild>
                        <w:div w:id="84376647">
                          <w:marLeft w:val="0"/>
                          <w:marRight w:val="0"/>
                          <w:marTop w:val="0"/>
                          <w:marBottom w:val="0"/>
                          <w:divBdr>
                            <w:top w:val="none" w:sz="0" w:space="0" w:color="auto"/>
                            <w:left w:val="none" w:sz="0" w:space="0" w:color="auto"/>
                            <w:bottom w:val="none" w:sz="0" w:space="0" w:color="auto"/>
                            <w:right w:val="none" w:sz="0" w:space="0" w:color="auto"/>
                          </w:divBdr>
                        </w:div>
                      </w:divsChild>
                    </w:div>
                    <w:div w:id="1688942370">
                      <w:marLeft w:val="0"/>
                      <w:marRight w:val="0"/>
                      <w:marTop w:val="0"/>
                      <w:marBottom w:val="0"/>
                      <w:divBdr>
                        <w:top w:val="none" w:sz="0" w:space="0" w:color="auto"/>
                        <w:left w:val="none" w:sz="0" w:space="0" w:color="auto"/>
                        <w:bottom w:val="none" w:sz="0" w:space="0" w:color="auto"/>
                        <w:right w:val="none" w:sz="0" w:space="0" w:color="auto"/>
                      </w:divBdr>
                      <w:divsChild>
                        <w:div w:id="204024924">
                          <w:marLeft w:val="0"/>
                          <w:marRight w:val="0"/>
                          <w:marTop w:val="0"/>
                          <w:marBottom w:val="0"/>
                          <w:divBdr>
                            <w:top w:val="none" w:sz="0" w:space="0" w:color="auto"/>
                            <w:left w:val="none" w:sz="0" w:space="0" w:color="auto"/>
                            <w:bottom w:val="none" w:sz="0" w:space="0" w:color="auto"/>
                            <w:right w:val="none" w:sz="0" w:space="0" w:color="auto"/>
                          </w:divBdr>
                        </w:div>
                      </w:divsChild>
                    </w:div>
                    <w:div w:id="247279008">
                      <w:marLeft w:val="0"/>
                      <w:marRight w:val="0"/>
                      <w:marTop w:val="0"/>
                      <w:marBottom w:val="0"/>
                      <w:divBdr>
                        <w:top w:val="none" w:sz="0" w:space="0" w:color="auto"/>
                        <w:left w:val="none" w:sz="0" w:space="0" w:color="auto"/>
                        <w:bottom w:val="none" w:sz="0" w:space="0" w:color="auto"/>
                        <w:right w:val="none" w:sz="0" w:space="0" w:color="auto"/>
                      </w:divBdr>
                      <w:divsChild>
                        <w:div w:id="759834360">
                          <w:marLeft w:val="0"/>
                          <w:marRight w:val="0"/>
                          <w:marTop w:val="0"/>
                          <w:marBottom w:val="0"/>
                          <w:divBdr>
                            <w:top w:val="none" w:sz="0" w:space="0" w:color="auto"/>
                            <w:left w:val="none" w:sz="0" w:space="0" w:color="auto"/>
                            <w:bottom w:val="none" w:sz="0" w:space="0" w:color="auto"/>
                            <w:right w:val="none" w:sz="0" w:space="0" w:color="auto"/>
                          </w:divBdr>
                        </w:div>
                      </w:divsChild>
                    </w:div>
                    <w:div w:id="1651865943">
                      <w:marLeft w:val="0"/>
                      <w:marRight w:val="0"/>
                      <w:marTop w:val="0"/>
                      <w:marBottom w:val="0"/>
                      <w:divBdr>
                        <w:top w:val="none" w:sz="0" w:space="0" w:color="auto"/>
                        <w:left w:val="none" w:sz="0" w:space="0" w:color="auto"/>
                        <w:bottom w:val="none" w:sz="0" w:space="0" w:color="auto"/>
                        <w:right w:val="none" w:sz="0" w:space="0" w:color="auto"/>
                      </w:divBdr>
                      <w:divsChild>
                        <w:div w:id="18643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012">
                  <w:marLeft w:val="0"/>
                  <w:marRight w:val="0"/>
                  <w:marTop w:val="0"/>
                  <w:marBottom w:val="0"/>
                  <w:divBdr>
                    <w:top w:val="none" w:sz="0" w:space="0" w:color="auto"/>
                    <w:left w:val="none" w:sz="0" w:space="0" w:color="auto"/>
                    <w:bottom w:val="none" w:sz="0" w:space="0" w:color="auto"/>
                    <w:right w:val="none" w:sz="0" w:space="0" w:color="auto"/>
                  </w:divBdr>
                  <w:divsChild>
                    <w:div w:id="1715765047">
                      <w:marLeft w:val="0"/>
                      <w:marRight w:val="0"/>
                      <w:marTop w:val="0"/>
                      <w:marBottom w:val="0"/>
                      <w:divBdr>
                        <w:top w:val="none" w:sz="0" w:space="0" w:color="auto"/>
                        <w:left w:val="none" w:sz="0" w:space="0" w:color="auto"/>
                        <w:bottom w:val="none" w:sz="0" w:space="0" w:color="auto"/>
                        <w:right w:val="none" w:sz="0" w:space="0" w:color="auto"/>
                      </w:divBdr>
                    </w:div>
                  </w:divsChild>
                </w:div>
                <w:div w:id="840892961">
                  <w:marLeft w:val="0"/>
                  <w:marRight w:val="0"/>
                  <w:marTop w:val="0"/>
                  <w:marBottom w:val="0"/>
                  <w:divBdr>
                    <w:top w:val="none" w:sz="0" w:space="0" w:color="auto"/>
                    <w:left w:val="none" w:sz="0" w:space="0" w:color="auto"/>
                    <w:bottom w:val="none" w:sz="0" w:space="0" w:color="auto"/>
                    <w:right w:val="none" w:sz="0" w:space="0" w:color="auto"/>
                  </w:divBdr>
                  <w:divsChild>
                    <w:div w:id="636380732">
                      <w:marLeft w:val="0"/>
                      <w:marRight w:val="0"/>
                      <w:marTop w:val="0"/>
                      <w:marBottom w:val="0"/>
                      <w:divBdr>
                        <w:top w:val="none" w:sz="0" w:space="0" w:color="auto"/>
                        <w:left w:val="none" w:sz="0" w:space="0" w:color="auto"/>
                        <w:bottom w:val="none" w:sz="0" w:space="0" w:color="auto"/>
                        <w:right w:val="none" w:sz="0" w:space="0" w:color="auto"/>
                      </w:divBdr>
                    </w:div>
                  </w:divsChild>
                </w:div>
                <w:div w:id="344674461">
                  <w:marLeft w:val="0"/>
                  <w:marRight w:val="0"/>
                  <w:marTop w:val="0"/>
                  <w:marBottom w:val="0"/>
                  <w:divBdr>
                    <w:top w:val="none" w:sz="0" w:space="0" w:color="auto"/>
                    <w:left w:val="none" w:sz="0" w:space="0" w:color="auto"/>
                    <w:bottom w:val="none" w:sz="0" w:space="0" w:color="auto"/>
                    <w:right w:val="none" w:sz="0" w:space="0" w:color="auto"/>
                  </w:divBdr>
                  <w:divsChild>
                    <w:div w:id="1155683855">
                      <w:marLeft w:val="0"/>
                      <w:marRight w:val="0"/>
                      <w:marTop w:val="0"/>
                      <w:marBottom w:val="0"/>
                      <w:divBdr>
                        <w:top w:val="none" w:sz="0" w:space="0" w:color="auto"/>
                        <w:left w:val="none" w:sz="0" w:space="0" w:color="auto"/>
                        <w:bottom w:val="none" w:sz="0" w:space="0" w:color="auto"/>
                        <w:right w:val="none" w:sz="0" w:space="0" w:color="auto"/>
                      </w:divBdr>
                    </w:div>
                  </w:divsChild>
                </w:div>
                <w:div w:id="1498576998">
                  <w:marLeft w:val="0"/>
                  <w:marRight w:val="0"/>
                  <w:marTop w:val="0"/>
                  <w:marBottom w:val="0"/>
                  <w:divBdr>
                    <w:top w:val="none" w:sz="0" w:space="0" w:color="auto"/>
                    <w:left w:val="none" w:sz="0" w:space="0" w:color="auto"/>
                    <w:bottom w:val="none" w:sz="0" w:space="0" w:color="auto"/>
                    <w:right w:val="none" w:sz="0" w:space="0" w:color="auto"/>
                  </w:divBdr>
                  <w:divsChild>
                    <w:div w:id="1154566111">
                      <w:marLeft w:val="0"/>
                      <w:marRight w:val="0"/>
                      <w:marTop w:val="0"/>
                      <w:marBottom w:val="0"/>
                      <w:divBdr>
                        <w:top w:val="none" w:sz="0" w:space="0" w:color="auto"/>
                        <w:left w:val="none" w:sz="0" w:space="0" w:color="auto"/>
                        <w:bottom w:val="none" w:sz="0" w:space="0" w:color="auto"/>
                        <w:right w:val="none" w:sz="0" w:space="0" w:color="auto"/>
                      </w:divBdr>
                    </w:div>
                  </w:divsChild>
                </w:div>
                <w:div w:id="214007038">
                  <w:marLeft w:val="0"/>
                  <w:marRight w:val="0"/>
                  <w:marTop w:val="0"/>
                  <w:marBottom w:val="0"/>
                  <w:divBdr>
                    <w:top w:val="none" w:sz="0" w:space="0" w:color="auto"/>
                    <w:left w:val="none" w:sz="0" w:space="0" w:color="auto"/>
                    <w:bottom w:val="none" w:sz="0" w:space="0" w:color="auto"/>
                    <w:right w:val="none" w:sz="0" w:space="0" w:color="auto"/>
                  </w:divBdr>
                  <w:divsChild>
                    <w:div w:id="124004535">
                      <w:marLeft w:val="0"/>
                      <w:marRight w:val="0"/>
                      <w:marTop w:val="0"/>
                      <w:marBottom w:val="0"/>
                      <w:divBdr>
                        <w:top w:val="none" w:sz="0" w:space="0" w:color="auto"/>
                        <w:left w:val="none" w:sz="0" w:space="0" w:color="auto"/>
                        <w:bottom w:val="none" w:sz="0" w:space="0" w:color="auto"/>
                        <w:right w:val="none" w:sz="0" w:space="0" w:color="auto"/>
                      </w:divBdr>
                    </w:div>
                  </w:divsChild>
                </w:div>
                <w:div w:id="970524197">
                  <w:marLeft w:val="0"/>
                  <w:marRight w:val="0"/>
                  <w:marTop w:val="0"/>
                  <w:marBottom w:val="0"/>
                  <w:divBdr>
                    <w:top w:val="none" w:sz="0" w:space="0" w:color="auto"/>
                    <w:left w:val="none" w:sz="0" w:space="0" w:color="auto"/>
                    <w:bottom w:val="none" w:sz="0" w:space="0" w:color="auto"/>
                    <w:right w:val="none" w:sz="0" w:space="0" w:color="auto"/>
                  </w:divBdr>
                  <w:divsChild>
                    <w:div w:id="1416245860">
                      <w:marLeft w:val="0"/>
                      <w:marRight w:val="0"/>
                      <w:marTop w:val="0"/>
                      <w:marBottom w:val="0"/>
                      <w:divBdr>
                        <w:top w:val="none" w:sz="0" w:space="0" w:color="auto"/>
                        <w:left w:val="none" w:sz="0" w:space="0" w:color="auto"/>
                        <w:bottom w:val="none" w:sz="0" w:space="0" w:color="auto"/>
                        <w:right w:val="none" w:sz="0" w:space="0" w:color="auto"/>
                      </w:divBdr>
                    </w:div>
                  </w:divsChild>
                </w:div>
                <w:div w:id="1376539759">
                  <w:marLeft w:val="0"/>
                  <w:marRight w:val="0"/>
                  <w:marTop w:val="0"/>
                  <w:marBottom w:val="0"/>
                  <w:divBdr>
                    <w:top w:val="none" w:sz="0" w:space="0" w:color="auto"/>
                    <w:left w:val="none" w:sz="0" w:space="0" w:color="auto"/>
                    <w:bottom w:val="none" w:sz="0" w:space="0" w:color="auto"/>
                    <w:right w:val="none" w:sz="0" w:space="0" w:color="auto"/>
                  </w:divBdr>
                  <w:divsChild>
                    <w:div w:id="1250506257">
                      <w:marLeft w:val="0"/>
                      <w:marRight w:val="0"/>
                      <w:marTop w:val="0"/>
                      <w:marBottom w:val="0"/>
                      <w:divBdr>
                        <w:top w:val="none" w:sz="0" w:space="0" w:color="auto"/>
                        <w:left w:val="none" w:sz="0" w:space="0" w:color="auto"/>
                        <w:bottom w:val="none" w:sz="0" w:space="0" w:color="auto"/>
                        <w:right w:val="none" w:sz="0" w:space="0" w:color="auto"/>
                      </w:divBdr>
                    </w:div>
                  </w:divsChild>
                </w:div>
                <w:div w:id="448790650">
                  <w:marLeft w:val="0"/>
                  <w:marRight w:val="0"/>
                  <w:marTop w:val="0"/>
                  <w:marBottom w:val="0"/>
                  <w:divBdr>
                    <w:top w:val="none" w:sz="0" w:space="0" w:color="auto"/>
                    <w:left w:val="none" w:sz="0" w:space="0" w:color="auto"/>
                    <w:bottom w:val="none" w:sz="0" w:space="0" w:color="auto"/>
                    <w:right w:val="none" w:sz="0" w:space="0" w:color="auto"/>
                  </w:divBdr>
                  <w:divsChild>
                    <w:div w:id="1383478113">
                      <w:marLeft w:val="0"/>
                      <w:marRight w:val="0"/>
                      <w:marTop w:val="0"/>
                      <w:marBottom w:val="0"/>
                      <w:divBdr>
                        <w:top w:val="none" w:sz="0" w:space="0" w:color="auto"/>
                        <w:left w:val="none" w:sz="0" w:space="0" w:color="auto"/>
                        <w:bottom w:val="none" w:sz="0" w:space="0" w:color="auto"/>
                        <w:right w:val="none" w:sz="0" w:space="0" w:color="auto"/>
                      </w:divBdr>
                    </w:div>
                  </w:divsChild>
                </w:div>
                <w:div w:id="2092923401">
                  <w:marLeft w:val="0"/>
                  <w:marRight w:val="0"/>
                  <w:marTop w:val="0"/>
                  <w:marBottom w:val="0"/>
                  <w:divBdr>
                    <w:top w:val="none" w:sz="0" w:space="0" w:color="auto"/>
                    <w:left w:val="none" w:sz="0" w:space="0" w:color="auto"/>
                    <w:bottom w:val="none" w:sz="0" w:space="0" w:color="auto"/>
                    <w:right w:val="none" w:sz="0" w:space="0" w:color="auto"/>
                  </w:divBdr>
                  <w:divsChild>
                    <w:div w:id="1053890355">
                      <w:marLeft w:val="0"/>
                      <w:marRight w:val="0"/>
                      <w:marTop w:val="0"/>
                      <w:marBottom w:val="0"/>
                      <w:divBdr>
                        <w:top w:val="none" w:sz="0" w:space="0" w:color="auto"/>
                        <w:left w:val="none" w:sz="0" w:space="0" w:color="auto"/>
                        <w:bottom w:val="none" w:sz="0" w:space="0" w:color="auto"/>
                        <w:right w:val="none" w:sz="0" w:space="0" w:color="auto"/>
                      </w:divBdr>
                    </w:div>
                  </w:divsChild>
                </w:div>
                <w:div w:id="1512254489">
                  <w:marLeft w:val="0"/>
                  <w:marRight w:val="0"/>
                  <w:marTop w:val="0"/>
                  <w:marBottom w:val="0"/>
                  <w:divBdr>
                    <w:top w:val="none" w:sz="0" w:space="0" w:color="auto"/>
                    <w:left w:val="none" w:sz="0" w:space="0" w:color="auto"/>
                    <w:bottom w:val="none" w:sz="0" w:space="0" w:color="auto"/>
                    <w:right w:val="none" w:sz="0" w:space="0" w:color="auto"/>
                  </w:divBdr>
                  <w:divsChild>
                    <w:div w:id="1641572725">
                      <w:marLeft w:val="0"/>
                      <w:marRight w:val="0"/>
                      <w:marTop w:val="0"/>
                      <w:marBottom w:val="0"/>
                      <w:divBdr>
                        <w:top w:val="none" w:sz="0" w:space="0" w:color="auto"/>
                        <w:left w:val="none" w:sz="0" w:space="0" w:color="auto"/>
                        <w:bottom w:val="none" w:sz="0" w:space="0" w:color="auto"/>
                        <w:right w:val="none" w:sz="0" w:space="0" w:color="auto"/>
                      </w:divBdr>
                    </w:div>
                  </w:divsChild>
                </w:div>
                <w:div w:id="1154565156">
                  <w:marLeft w:val="0"/>
                  <w:marRight w:val="0"/>
                  <w:marTop w:val="0"/>
                  <w:marBottom w:val="0"/>
                  <w:divBdr>
                    <w:top w:val="none" w:sz="0" w:space="0" w:color="auto"/>
                    <w:left w:val="none" w:sz="0" w:space="0" w:color="auto"/>
                    <w:bottom w:val="none" w:sz="0" w:space="0" w:color="auto"/>
                    <w:right w:val="none" w:sz="0" w:space="0" w:color="auto"/>
                  </w:divBdr>
                  <w:divsChild>
                    <w:div w:id="1495414035">
                      <w:marLeft w:val="0"/>
                      <w:marRight w:val="0"/>
                      <w:marTop w:val="0"/>
                      <w:marBottom w:val="0"/>
                      <w:divBdr>
                        <w:top w:val="none" w:sz="0" w:space="0" w:color="auto"/>
                        <w:left w:val="none" w:sz="0" w:space="0" w:color="auto"/>
                        <w:bottom w:val="none" w:sz="0" w:space="0" w:color="auto"/>
                        <w:right w:val="none" w:sz="0" w:space="0" w:color="auto"/>
                      </w:divBdr>
                    </w:div>
                  </w:divsChild>
                </w:div>
                <w:div w:id="724062158">
                  <w:marLeft w:val="0"/>
                  <w:marRight w:val="0"/>
                  <w:marTop w:val="0"/>
                  <w:marBottom w:val="0"/>
                  <w:divBdr>
                    <w:top w:val="none" w:sz="0" w:space="0" w:color="auto"/>
                    <w:left w:val="none" w:sz="0" w:space="0" w:color="auto"/>
                    <w:bottom w:val="none" w:sz="0" w:space="0" w:color="auto"/>
                    <w:right w:val="none" w:sz="0" w:space="0" w:color="auto"/>
                  </w:divBdr>
                  <w:divsChild>
                    <w:div w:id="803038483">
                      <w:marLeft w:val="0"/>
                      <w:marRight w:val="0"/>
                      <w:marTop w:val="0"/>
                      <w:marBottom w:val="0"/>
                      <w:divBdr>
                        <w:top w:val="none" w:sz="0" w:space="0" w:color="auto"/>
                        <w:left w:val="none" w:sz="0" w:space="0" w:color="auto"/>
                        <w:bottom w:val="none" w:sz="0" w:space="0" w:color="auto"/>
                        <w:right w:val="none" w:sz="0" w:space="0" w:color="auto"/>
                      </w:divBdr>
                    </w:div>
                  </w:divsChild>
                </w:div>
                <w:div w:id="832725504">
                  <w:marLeft w:val="0"/>
                  <w:marRight w:val="0"/>
                  <w:marTop w:val="0"/>
                  <w:marBottom w:val="0"/>
                  <w:divBdr>
                    <w:top w:val="none" w:sz="0" w:space="0" w:color="auto"/>
                    <w:left w:val="none" w:sz="0" w:space="0" w:color="auto"/>
                    <w:bottom w:val="none" w:sz="0" w:space="0" w:color="auto"/>
                    <w:right w:val="none" w:sz="0" w:space="0" w:color="auto"/>
                  </w:divBdr>
                  <w:divsChild>
                    <w:div w:id="954170378">
                      <w:marLeft w:val="0"/>
                      <w:marRight w:val="0"/>
                      <w:marTop w:val="0"/>
                      <w:marBottom w:val="0"/>
                      <w:divBdr>
                        <w:top w:val="none" w:sz="0" w:space="0" w:color="auto"/>
                        <w:left w:val="none" w:sz="0" w:space="0" w:color="auto"/>
                        <w:bottom w:val="none" w:sz="0" w:space="0" w:color="auto"/>
                        <w:right w:val="none" w:sz="0" w:space="0" w:color="auto"/>
                      </w:divBdr>
                    </w:div>
                  </w:divsChild>
                </w:div>
                <w:div w:id="694962332">
                  <w:marLeft w:val="0"/>
                  <w:marRight w:val="0"/>
                  <w:marTop w:val="0"/>
                  <w:marBottom w:val="0"/>
                  <w:divBdr>
                    <w:top w:val="none" w:sz="0" w:space="0" w:color="auto"/>
                    <w:left w:val="none" w:sz="0" w:space="0" w:color="auto"/>
                    <w:bottom w:val="none" w:sz="0" w:space="0" w:color="auto"/>
                    <w:right w:val="none" w:sz="0" w:space="0" w:color="auto"/>
                  </w:divBdr>
                  <w:divsChild>
                    <w:div w:id="1195461608">
                      <w:marLeft w:val="0"/>
                      <w:marRight w:val="0"/>
                      <w:marTop w:val="0"/>
                      <w:marBottom w:val="0"/>
                      <w:divBdr>
                        <w:top w:val="none" w:sz="0" w:space="0" w:color="auto"/>
                        <w:left w:val="none" w:sz="0" w:space="0" w:color="auto"/>
                        <w:bottom w:val="none" w:sz="0" w:space="0" w:color="auto"/>
                        <w:right w:val="none" w:sz="0" w:space="0" w:color="auto"/>
                      </w:divBdr>
                    </w:div>
                  </w:divsChild>
                </w:div>
                <w:div w:id="1254240118">
                  <w:marLeft w:val="0"/>
                  <w:marRight w:val="0"/>
                  <w:marTop w:val="0"/>
                  <w:marBottom w:val="0"/>
                  <w:divBdr>
                    <w:top w:val="none" w:sz="0" w:space="0" w:color="auto"/>
                    <w:left w:val="none" w:sz="0" w:space="0" w:color="auto"/>
                    <w:bottom w:val="none" w:sz="0" w:space="0" w:color="auto"/>
                    <w:right w:val="none" w:sz="0" w:space="0" w:color="auto"/>
                  </w:divBdr>
                  <w:divsChild>
                    <w:div w:id="437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70798-68B9-4150-8926-7B9FEC72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2293</Words>
  <Characters>12956</Characters>
  <Application>Microsoft Office Word</Application>
  <DocSecurity>0</DocSecurity>
  <Lines>350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Alvaro Burgos</cp:lastModifiedBy>
  <cp:revision>4</cp:revision>
  <dcterms:created xsi:type="dcterms:W3CDTF">2026-06-20T17:47:00Z</dcterms:created>
  <dcterms:modified xsi:type="dcterms:W3CDTF">2026-06-25T20:08:00Z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