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创建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new startUp - zehui</w:t>
      </w:r>
      <w:bookmarkStart w:id="0" w:name="_GoBack"/>
      <w:bookmarkEnd w:id="0"/>
    </w:p>
    <w:p>
      <w:pPr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点击new startup 进入new startup 主页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256405" cy="308737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图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-1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页面顶部为网络协作组织公告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页面内容部分， 左侧是链接， 右侧是conmunion的内容：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提示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登录metamask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 start up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创建hunter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如果没有登录， 点击start up 进入 图-1 页面， 提示登录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如果已经登录，点导航栏击new startup， 直接进入创建页面 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New startup页面：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Start name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Type: 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1"/>
          <w:szCs w:val="21"/>
          <w:shd w:val="clear" w:fill="FFFFFF"/>
        </w:rPr>
        <w:t>Non-profit Organization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1"/>
          <w:szCs w:val="21"/>
          <w:shd w:val="clear" w:fill="FFFFFF"/>
        </w:rPr>
        <w:t>Business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1"/>
          <w:szCs w:val="21"/>
          <w:shd w:val="clear" w:fill="FFFFFF"/>
        </w:rPr>
        <w:t>Education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A4A4A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1"/>
          <w:szCs w:val="21"/>
          <w:shd w:val="clear" w:fill="FFFFFF"/>
          <w:lang w:val="en-US" w:eastAsia="zh-CN"/>
        </w:rPr>
        <w:t>ogo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A4A4A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1"/>
          <w:szCs w:val="21"/>
          <w:shd w:val="clear" w:fill="FFFFFF"/>
          <w:lang w:val="en-US" w:eastAsia="zh-CN"/>
        </w:rPr>
        <w:t>escription on bbs 的链接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1"/>
          <w:szCs w:val="21"/>
          <w:shd w:val="clear" w:fill="FFFFFF"/>
          <w:lang w:val="en-US" w:eastAsia="zh-CN"/>
        </w:rPr>
        <w:t>点击提交， 创建成功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1"/>
          <w:szCs w:val="21"/>
          <w:shd w:val="clear" w:fill="FFFFFF"/>
          <w:lang w:val="en-US" w:eastAsia="zh-CN"/>
        </w:rPr>
        <w:t>创建成功以后， 可以在home页面看到， 点击进入详情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AEA9F"/>
    <w:multiLevelType w:val="multilevel"/>
    <w:tmpl w:val="5CEAEA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74DE5"/>
    <w:rsid w:val="2E3744D7"/>
    <w:rsid w:val="711F348F"/>
    <w:rsid w:val="78596C11"/>
    <w:rsid w:val="7EA8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2020-04-25T06:09:00Z</dcterms:created>
  <dc:creator>Administrator</dc:creator>
  <cp:lastModifiedBy>Administrator</cp:lastModifiedBy>
  <dcterms:modified xsi:type="dcterms:W3CDTF">2020-04-25T06:54:52Z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