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57F2C">
      <w:pPr>
        <w:jc w:val="center"/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全球及中国大数据行业竞争格局调研报告 科技巨头企业竞争力比较强</w:t>
      </w:r>
    </w:p>
    <w:bookmarkEnd w:id="0"/>
    <w:p w14:paraId="31F2CC5C">
      <w:pPr>
        <w:pStyle w:val="2"/>
        <w:keepNext w:val="0"/>
        <w:keepLines w:val="0"/>
        <w:widowControl/>
        <w:suppressLineNumbers w:val="0"/>
      </w:pPr>
      <w:r>
        <w:t>当前大数据行业的竞争异常激烈，技术实力和市场影响力成为决定企业竞争力的核心因素。竞争主要集中在华为、阿里巴巴、腾讯等科技巨头之间，这些企业在大数据采集、存储、分析、可视化及安全等方面拥有强大的技术实力和丰富的产品线，占据了较大的市场份额，也有一些新兴企业专注于某一细分领域或特定行业，通过技术创新和定制化服务来赢得市场份额。</w:t>
      </w:r>
    </w:p>
    <w:p w14:paraId="6142F82C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1、全球大数据行业竞争格局</w:t>
      </w:r>
    </w:p>
    <w:p w14:paraId="41EEC47A">
      <w:pPr>
        <w:pStyle w:val="2"/>
        <w:keepNext w:val="0"/>
        <w:keepLines w:val="0"/>
        <w:widowControl/>
        <w:suppressLineNumbers w:val="0"/>
      </w:pPr>
      <w:r>
        <w:t>市场集中度较高：全球大数据市场主要由少数几家大型企业和科技巨头占据主导地位，如微软、谷歌、亚马逊、IBM、甲骨文等。这些企业凭借强大的技术实力、丰富的产品线和广泛的客户基础，在大数据领域拥有较高的市场份额和影响力，能够为客户提供从数据采集、存储、处理到分析、可视化等一整套的大数据解决方案。</w:t>
      </w:r>
    </w:p>
    <w:p w14:paraId="453817A3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区域竞争差异明显：</w:t>
      </w:r>
    </w:p>
    <w:p w14:paraId="1CE1A9FF">
      <w:pPr>
        <w:pStyle w:val="2"/>
        <w:keepNext w:val="0"/>
        <w:keepLines w:val="0"/>
        <w:widowControl/>
        <w:suppressLineNumbers w:val="0"/>
      </w:pPr>
      <w:r>
        <w:t>北美地区：是全球大数据市场的核心区域，拥有众多的大数据企业和创新中心，市场规模和技术水平均处于领先地位。美国作为全球科技创新的领导者，在大数据技术研发、应用推广和产业发展方面投入巨大，谷歌、亚马逊、微软等科技巨头总部均位于美国，推动了北美大数据市场的快速发展。</w:t>
      </w:r>
    </w:p>
    <w:p w14:paraId="6736FD7D">
      <w:pPr>
        <w:pStyle w:val="2"/>
        <w:keepNext w:val="0"/>
        <w:keepLines w:val="0"/>
        <w:widowControl/>
        <w:suppressLineNumbers w:val="0"/>
      </w:pPr>
      <w:r>
        <w:t>欧洲地区：大数据市场发展较为成熟，政府在推动大数据应用方面发挥了重要作用，尤其在公共服务、医疗、能源等领域的应用较为广泛。欧洲的一些国家如英国、德国、法国等，也拥有一批具有国际竞争力的大数据企业，同时注重数据隐私和安全保护，在相关法律法规的制定和执行方面较为严格。</w:t>
      </w:r>
    </w:p>
    <w:p w14:paraId="48A53383">
      <w:pPr>
        <w:pStyle w:val="2"/>
        <w:keepNext w:val="0"/>
        <w:keepLines w:val="0"/>
        <w:widowControl/>
        <w:suppressLineNumbers w:val="0"/>
      </w:pPr>
      <w:r>
        <w:t>亚太地区：大数据市场增长迅速，中国、日本、韩国、印度等国家的大数据市场规模不断扩大，成为全球大数据市场的重要增长极。亚太地区的人口众多，数据资源丰富，且数字化转型的需求旺盛，为大数据产业的发展提供了广阔的空间。</w:t>
      </w:r>
    </w:p>
    <w:p w14:paraId="3AF9AE31">
      <w:pPr>
        <w:pStyle w:val="2"/>
        <w:keepNext w:val="0"/>
        <w:keepLines w:val="0"/>
        <w:widowControl/>
        <w:suppressLineNumbers w:val="0"/>
      </w:pPr>
      <w:r>
        <w:t>技术创新与合作竞争激烈：大数据技术的不断创新和发展是企业竞争的关键。各大企业纷纷加大在大数据技术研发方面的投入，致力于提高数据处理、分析、存储等方面的能力，同时积极探索大数据与人工智能、物联网、区块链等新兴技术的融合应用，以拓展大数据的应用场景和市场空间。</w:t>
      </w:r>
    </w:p>
    <w:p w14:paraId="18BCD209">
      <w:pPr>
        <w:pStyle w:val="2"/>
        <w:keepNext w:val="0"/>
        <w:keepLines w:val="0"/>
        <w:widowControl/>
        <w:suppressLineNumbers w:val="0"/>
      </w:pPr>
      <w:r>
        <w:t>行业应用竞争多元化：大数据在各个行业的应用不断深化，不同行业对大数据的需求和应用场景存在差异，因此在不同行业领域也形成了多元化的竞争格局。在金融行业，企业利用大数据进行风险评估、信贷决策、市场预测等；在医疗行业，大数据可用于疾病诊断、药物研发、医疗质量评估等；在零售行业，通过大数据分析消费者行为、优化库存管理、开展精准营销等。</w:t>
      </w:r>
    </w:p>
    <w:p w14:paraId="39B57FEC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2、中国大数据行业竞争格局</w:t>
      </w:r>
    </w:p>
    <w:p w14:paraId="54658463">
      <w:pPr>
        <w:pStyle w:val="2"/>
        <w:keepNext w:val="0"/>
        <w:keepLines w:val="0"/>
        <w:widowControl/>
        <w:suppressLineNumbers w:val="0"/>
      </w:pPr>
      <w:r>
        <w:t>头部企业引领：中国大数据行业形成了以互联网巨头、通信运营商、传统 IT 企业等为代表的头部企业引领的竞争格局。如阿里巴巴、腾讯、华为等企业，凭借其在数据资源、技术实力、品牌影响力等方面的优势，在大数据市场占据较大的市场份额，并通过不断的技术创新和业务拓展，推动着中国大数据行业的发展。</w:t>
      </w:r>
    </w:p>
    <w:p w14:paraId="6138C2C2">
      <w:pPr>
        <w:pStyle w:val="2"/>
        <w:keepNext w:val="0"/>
        <w:keepLines w:val="0"/>
        <w:widowControl/>
        <w:suppressLineNumbers w:val="0"/>
      </w:pPr>
      <w:r>
        <w:t>独角兽企业崛起：近年来，中国大数据领域涌现出了一批独角兽企业，如京东科技、长鑫科技、菜鸟网络、超聚变等，这些企业在特定的细分领域具有较强的技术实力和市场竞争力，成为中国大数据行业的新生力量。</w:t>
      </w:r>
    </w:p>
    <w:p w14:paraId="64630B82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区域竞争集中：</w:t>
      </w:r>
    </w:p>
    <w:p w14:paraId="48356B87">
      <w:pPr>
        <w:pStyle w:val="2"/>
        <w:keepNext w:val="0"/>
        <w:keepLines w:val="0"/>
        <w:widowControl/>
        <w:suppressLineNumbers w:val="0"/>
      </w:pPr>
      <w:r>
        <w:t>一线城市和经济发达地区优势明显：中国大数据企业主要集中在北京、上海、深圳、杭州、广州等一线城市和经济发达地区，这些地区拥有良好的创新创业环境、丰富的人才资源和完善的产业配套，为大数据企业的发展提供了有力的支持。</w:t>
      </w:r>
    </w:p>
    <w:p w14:paraId="18E65269">
      <w:pPr>
        <w:pStyle w:val="2"/>
        <w:keepNext w:val="0"/>
        <w:keepLines w:val="0"/>
        <w:widowControl/>
        <w:suppressLineNumbers w:val="0"/>
      </w:pPr>
      <w:r>
        <w:t>区域特色发展格局：从区域经济圈来看，京津冀城市群以北京为中心，科教资源集聚，技术创新优势明显；长三角和珠三角城市群着力支持大数据产业生态构建，产业政策、产业组织等走在前列；成渝城市群在产业水平、产业创新和产业环境方面发展较为均衡。</w:t>
      </w:r>
    </w:p>
    <w:p w14:paraId="53441E02">
      <w:pPr>
        <w:pStyle w:val="2"/>
        <w:keepNext w:val="0"/>
        <w:keepLines w:val="0"/>
        <w:widowControl/>
        <w:suppressLineNumbers w:val="0"/>
      </w:pPr>
      <w:r>
        <w:t>行业应用竞争多元化：随着大数据技术的不断普及和应用，中国大数据行业的竞争也逐渐向多元化方向发展。在不同的行业应用领域，如金融、医疗、政务、工业等，都涌现出了一批专注于该领域的大数据企业，它们通过深入了解行业需求，提供定制化的大数据解决方案，与行业客户建立了紧密的合作关系，在各自的细分领域形成了一定的竞争优势。</w:t>
      </w:r>
    </w:p>
    <w:p w14:paraId="2B2ED100">
      <w:pPr>
        <w:pStyle w:val="2"/>
        <w:keepNext w:val="0"/>
        <w:keepLines w:val="0"/>
        <w:widowControl/>
        <w:suppressLineNumbers w:val="0"/>
      </w:pPr>
      <w:r>
        <w:t>中小企业差异化竞争：除了头部企业和独角兽企业外，中国还有大量的中小企业活跃在大数据市场。这些中小企业通过聚焦特定的技术领域或应用场景，开展差异化竞争，为市场提供了更加专业、精细的大数据产品和服务。例如，一些中小企业专注于数据清洗、数据标注等数据预处理环节，为大数据分析提供高质量的数据基础；一些企业则专注于某一行业的数据分析和挖掘，为客户提供深度的行业洞察和决策支持。</w:t>
      </w:r>
    </w:p>
    <w:p w14:paraId="71CFBF23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C3504"/>
    <w:rsid w:val="632C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2024-12-20T06:42:00Z</dcterms:created>
  <dc:creator>yoovii</dc:creator>
  <cp:lastModifiedBy>yoovii</cp:lastModifiedBy>
  <dcterms:modified xsi:type="dcterms:W3CDTF">2024-12-20T06:43:19Z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43DDD95A5E684C059879286180E24385_11</vt:lpwstr>
  </property>
</Properties>
</file>