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b/>
          <w:color w:val="5C616B"/>
          <w:sz w:val="28"/>
          <w:szCs w:val="28"/>
        </w:rPr>
      </w:pPr>
      <w:r>
        <w:rPr>
          <w:rFonts w:asciiTheme="minorHAnsi" w:hAnsiTheme="minorHAnsi" w:cstheme="minorHAnsi"/>
          <w:b/>
          <w:color w:val="5C616B"/>
          <w:sz w:val="28"/>
          <w:szCs w:val="28"/>
        </w:rPr>
        <w:t>Weather Forecasting</w:t>
      </w:r>
    </w:p>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Greater access to contraceptives enables couples and individuals to determine whether, when, and how often to have children. Contraceptive access is vital to safe motherhood, healthy families, and prosperous communities.</w:t>
      </w:r>
    </w:p>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In low- and middle-income countries (LMIC) around the world, health systems are often unable to accurately predict the quantity of contraceptives necessary for each health service delivery site, in part due to insufficient data, limited staff capacity, and inadequate systems.</w:t>
      </w:r>
    </w:p>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When too few supplies are ordered, service delivery sites may run out, limiting access to contraceptives and family planning. When too much product is ordered, it leads to unused contraceptives that are wasted if they are left to expire.</w:t>
      </w:r>
    </w:p>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Accurate forecasting of contraceptive consumption can save lives, money, and time by ensuring health service delivery sites have what they need when they need it and by reducing waste in the supply chain.</w:t>
      </w:r>
    </w:p>
    <w:p w:rsidR="00AA7670" w:rsidRPr="00C513DC"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USAID works with local health care authorities and partners to support voluntary family planning and reproductive health programs in nearly 40 countries across the globe, which includes ensuring that contraceptives are available and accessible to people who need them.</w:t>
      </w:r>
    </w:p>
    <w:p w:rsidR="00AA7670" w:rsidRDefault="00AA7670" w:rsidP="00AA7670">
      <w:pPr>
        <w:pStyle w:val="NormalWeb"/>
        <w:shd w:val="clear" w:color="auto" w:fill="FFFFFF"/>
        <w:spacing w:before="0" w:beforeAutospacing="0" w:after="187" w:afterAutospacing="0"/>
        <w:rPr>
          <w:rFonts w:asciiTheme="minorHAnsi" w:hAnsiTheme="minorHAnsi" w:cstheme="minorHAnsi"/>
          <w:color w:val="5C616B"/>
          <w:sz w:val="22"/>
          <w:szCs w:val="22"/>
        </w:rPr>
      </w:pPr>
      <w:r w:rsidRPr="00C513DC">
        <w:rPr>
          <w:rFonts w:asciiTheme="minorHAnsi" w:hAnsiTheme="minorHAnsi" w:cstheme="minorHAnsi"/>
          <w:color w:val="5C616B"/>
          <w:sz w:val="22"/>
          <w:szCs w:val="22"/>
        </w:rPr>
        <w:t>With this competition, USAID seeks to identify and test more accurate methods of predicting future contraceptive use at health service delivery sites.</w:t>
      </w:r>
    </w:p>
    <w:p w:rsidR="00AA7670" w:rsidRDefault="00AA7670" w:rsidP="00AA7670">
      <w:pPr>
        <w:shd w:val="clear" w:color="auto" w:fill="FFFFFF"/>
        <w:spacing w:after="0" w:line="240" w:lineRule="auto"/>
        <w:rPr>
          <w:rFonts w:eastAsia="Times New Roman" w:cstheme="minorHAnsi"/>
          <w:color w:val="121B3D"/>
        </w:rPr>
      </w:pPr>
    </w:p>
    <w:p w:rsidR="00AA7670" w:rsidRPr="00F75693" w:rsidRDefault="00AA7670" w:rsidP="00F75693">
      <w:pPr>
        <w:rPr>
          <w:rFonts w:eastAsia="Times New Roman" w:cstheme="minorHAnsi"/>
          <w:b/>
          <w:color w:val="5C616B"/>
        </w:rPr>
      </w:pPr>
      <w:r w:rsidRPr="00F75693">
        <w:rPr>
          <w:rFonts w:eastAsia="Times New Roman" w:cstheme="minorHAnsi"/>
          <w:b/>
          <w:color w:val="5C616B"/>
        </w:rPr>
        <w:t>Results</w:t>
      </w:r>
    </w:p>
    <w:p w:rsidR="00AA7670" w:rsidRDefault="00AA7670" w:rsidP="00AA7670">
      <w:pPr>
        <w:rPr>
          <w:rFonts w:eastAsia="Times New Roman" w:cstheme="minorHAnsi"/>
          <w:color w:val="5C616B"/>
        </w:rPr>
      </w:pPr>
    </w:p>
    <w:p w:rsidR="00AA7670" w:rsidRPr="00AD6609" w:rsidRDefault="00AA7670" w:rsidP="00AA7670">
      <w:pPr>
        <w:rPr>
          <w:rFonts w:eastAsia="Times New Roman" w:cstheme="minorHAnsi"/>
          <w:b/>
          <w:color w:val="5C616B"/>
        </w:rPr>
      </w:pPr>
      <w:r w:rsidRPr="00AD6609">
        <w:rPr>
          <w:rFonts w:eastAsia="Times New Roman" w:cstheme="minorHAnsi"/>
          <w:b/>
          <w:color w:val="5C616B"/>
        </w:rPr>
        <w:t>Built With</w:t>
      </w:r>
    </w:p>
    <w:p w:rsidR="00AA7670" w:rsidRDefault="00AA7670" w:rsidP="00AA7670">
      <w:pPr>
        <w:pStyle w:val="ListParagraph"/>
        <w:numPr>
          <w:ilvl w:val="0"/>
          <w:numId w:val="1"/>
        </w:numPr>
        <w:rPr>
          <w:rFonts w:eastAsia="Times New Roman" w:cstheme="minorHAnsi"/>
          <w:color w:val="5C616B"/>
        </w:rPr>
      </w:pPr>
      <w:r w:rsidRPr="00E84503">
        <w:rPr>
          <w:rFonts w:eastAsia="Times New Roman" w:cstheme="minorHAnsi"/>
          <w:color w:val="5C616B"/>
        </w:rPr>
        <w:t>Python 3.7</w:t>
      </w:r>
    </w:p>
    <w:p w:rsidR="00AA7670" w:rsidRPr="00AD6609" w:rsidRDefault="00AA7670" w:rsidP="00AA7670">
      <w:pPr>
        <w:rPr>
          <w:rFonts w:eastAsia="Times New Roman" w:cstheme="minorHAnsi"/>
          <w:b/>
          <w:color w:val="5C616B"/>
        </w:rPr>
      </w:pPr>
      <w:r w:rsidRPr="00AD6609">
        <w:rPr>
          <w:rFonts w:eastAsia="Times New Roman" w:cstheme="minorHAnsi"/>
          <w:b/>
          <w:color w:val="5C616B"/>
        </w:rPr>
        <w:t>Get Started</w:t>
      </w:r>
    </w:p>
    <w:p w:rsidR="00AA7670" w:rsidRDefault="00AA7670" w:rsidP="00AA7670">
      <w:pPr>
        <w:pStyle w:val="ListParagraph"/>
        <w:numPr>
          <w:ilvl w:val="0"/>
          <w:numId w:val="1"/>
        </w:numPr>
        <w:rPr>
          <w:rFonts w:eastAsia="Times New Roman" w:cstheme="minorHAnsi"/>
          <w:color w:val="5C616B"/>
        </w:rPr>
      </w:pPr>
      <w:r>
        <w:rPr>
          <w:rFonts w:eastAsia="Times New Roman" w:cstheme="minorHAnsi"/>
          <w:color w:val="5C616B"/>
        </w:rPr>
        <w:t>Download Python and install</w:t>
      </w:r>
    </w:p>
    <w:p w:rsidR="00AA7670" w:rsidRDefault="00AA7670" w:rsidP="00AA7670">
      <w:pPr>
        <w:pStyle w:val="ListParagraph"/>
        <w:numPr>
          <w:ilvl w:val="0"/>
          <w:numId w:val="1"/>
        </w:numPr>
        <w:rPr>
          <w:rFonts w:eastAsia="Times New Roman" w:cstheme="minorHAnsi"/>
          <w:color w:val="5C616B"/>
        </w:rPr>
      </w:pPr>
      <w:r>
        <w:rPr>
          <w:rFonts w:eastAsia="Times New Roman" w:cstheme="minorHAnsi"/>
          <w:color w:val="5C616B"/>
        </w:rPr>
        <w:t xml:space="preserve">Using ‘pip install command’ on command prompt, install </w:t>
      </w:r>
      <w:proofErr w:type="spellStart"/>
      <w:r w:rsidRPr="00635D5D">
        <w:rPr>
          <w:rFonts w:eastAsia="Times New Roman" w:cstheme="minorHAnsi"/>
          <w:color w:val="5C616B"/>
        </w:rPr>
        <w:t>numpy</w:t>
      </w:r>
      <w:proofErr w:type="spellEnd"/>
      <w:r w:rsidRPr="00635D5D">
        <w:rPr>
          <w:rFonts w:eastAsia="Times New Roman" w:cstheme="minorHAnsi"/>
          <w:color w:val="5C616B"/>
        </w:rPr>
        <w:t xml:space="preserve">, </w:t>
      </w:r>
      <w:proofErr w:type="spellStart"/>
      <w:r w:rsidRPr="00EB6D5F">
        <w:rPr>
          <w:rFonts w:eastAsia="Times New Roman" w:cstheme="minorHAnsi"/>
          <w:color w:val="5C616B"/>
        </w:rPr>
        <w:t>csv</w:t>
      </w:r>
      <w:proofErr w:type="spellEnd"/>
      <w:r>
        <w:rPr>
          <w:rFonts w:eastAsia="Times New Roman" w:cstheme="minorHAnsi"/>
          <w:color w:val="5C616B"/>
        </w:rPr>
        <w:t xml:space="preserve"> and any other libraries that may be requested</w:t>
      </w:r>
    </w:p>
    <w:p w:rsidR="00AA7670" w:rsidRPr="00FA556F" w:rsidRDefault="00AA7670" w:rsidP="00AA7670">
      <w:pPr>
        <w:pStyle w:val="ListParagraph"/>
        <w:numPr>
          <w:ilvl w:val="0"/>
          <w:numId w:val="1"/>
        </w:numPr>
        <w:rPr>
          <w:rFonts w:cstheme="minorHAnsi"/>
        </w:rPr>
      </w:pPr>
      <w:r w:rsidRPr="00FA556F">
        <w:rPr>
          <w:rFonts w:eastAsia="Times New Roman" w:cstheme="minorHAnsi"/>
          <w:color w:val="5C616B"/>
        </w:rPr>
        <w:t xml:space="preserve">Start python. In the python shell, click file and select open. Then, pick </w:t>
      </w:r>
      <w:r w:rsidRPr="00AA7670">
        <w:rPr>
          <w:rFonts w:eastAsia="Times New Roman" w:cstheme="minorHAnsi"/>
          <w:color w:val="5C616B"/>
        </w:rPr>
        <w:t>heat_index_forecasting_program</w:t>
      </w:r>
      <w:r w:rsidRPr="00FA556F">
        <w:rPr>
          <w:rFonts w:eastAsia="Times New Roman" w:cstheme="minorHAnsi"/>
          <w:color w:val="5C616B"/>
        </w:rPr>
        <w:t xml:space="preserve">.py and run. </w:t>
      </w:r>
    </w:p>
    <w:p w:rsidR="00FD215E" w:rsidRDefault="00FD215E"/>
    <w:sectPr w:rsidR="00FD215E" w:rsidSect="00344D4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0D7494"/>
    <w:multiLevelType w:val="hybridMultilevel"/>
    <w:tmpl w:val="43162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AA7670"/>
    <w:rsid w:val="00AA7670"/>
    <w:rsid w:val="00F75693"/>
    <w:rsid w:val="00FD21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6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67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6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251</Words>
  <Characters>1433</Characters>
  <Application>Microsoft Office Word</Application>
  <DocSecurity>0</DocSecurity>
  <Lines>11</Lines>
  <Paragraphs>3</Paragraphs>
  <ScaleCrop>false</ScaleCrop>
  <Company>HP</Company>
  <LinksUpToDate>false</LinksUpToDate>
  <CharactersWithSpaces>1681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2021-05-01T12:32:00Z</dcterms:created>
  <dcterms:modified xsi:type="dcterms:W3CDTF">2021-05-01T12:37:00Z</dcterms:modified>
</cp:coreProperties>
</file>