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DE3" w:rsidRPr="00CC726A" w:rsidRDefault="00CC726A">
      <w:pPr>
        <w:rPr>
          <w:lang w:val="en-US"/>
        </w:rPr>
      </w:pPr>
      <w:r>
        <w:rPr>
          <w:lang w:val="en-US"/>
        </w:rPr>
        <w:t>Ăn nhậu, dựng môi trường, làm trò, giải thích workflow.</w:t>
      </w:r>
      <w:bookmarkStart w:id="0" w:name="_GoBack"/>
      <w:bookmarkEnd w:id="0"/>
    </w:p>
    <w:sectPr w:rsidR="00012DE3" w:rsidRPr="00CC7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CC"/>
    <w:rsid w:val="00012DE3"/>
    <w:rsid w:val="001F78CC"/>
    <w:rsid w:val="00CC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2013-08-14T10:50:00Z</dcterms:created>
  <dcterms:modified xsi:type="dcterms:W3CDTF">2013-08-14T10:51:00Z</dcterms:modified>
</cp:coreProperties>
</file>