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pStyle w:val="2"/>
        <w:jc w:val="center"/>
      </w:pPr>
    </w:p>
    <w:p>
      <w:pPr>
        <w:jc w:val="center"/>
        <w:rPr>
          <w:rFonts w:ascii="FreeSerif" w:hAnsi="FreeSerif" w:cs="FreeSerif"/>
          <w:sz w:val="72"/>
          <w:szCs w:val="72"/>
        </w:rPr>
      </w:pPr>
      <w:bookmarkStart w:id="0" w:name="_Toc934862379"/>
      <w:r>
        <w:rPr>
          <w:rFonts w:ascii="FreeSerif" w:hAnsi="FreeSerif" w:cs="FreeSerif"/>
          <w:sz w:val="72"/>
          <w:szCs w:val="72"/>
        </w:rPr>
        <w:t>NVD 漏洞数据库说明</w:t>
      </w:r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right"/>
      </w:pPr>
      <w:r>
        <w:t>编制：赵辉</w:t>
      </w:r>
    </w:p>
    <w:p>
      <w:pPr>
        <w:jc w:val="right"/>
      </w:pPr>
      <w:r>
        <w:t>编制</w:t>
      </w:r>
      <w:r>
        <w:t>日期：2021.9.28</w:t>
      </w:r>
    </w:p>
    <w:p>
      <w:pPr>
        <w:jc w:val="right"/>
      </w:pPr>
      <w:r>
        <w:t>修订日期：2021.11.11</w:t>
      </w:r>
    </w:p>
    <w:p>
      <w:pPr>
        <w:jc w:val="center"/>
      </w:pPr>
    </w:p>
    <w:p>
      <w:pPr>
        <w:jc w:val="right"/>
      </w:pPr>
      <w:r>
        <w:t>版本:V1.</w:t>
      </w:r>
      <w:r>
        <w:t>2</w:t>
      </w:r>
    </w:p>
    <w:p/>
    <w:p/>
    <w:p/>
    <w:p/>
    <w:p/>
    <w:p/>
    <w:p/>
    <w:p/>
    <w:p/>
    <w:p/>
    <w:p/>
    <w:p/>
    <w:p/>
    <w:p/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Contents</w:t>
      </w:r>
    </w:p>
    <w:p/>
    <w:p/>
    <w:p/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_Toc55768089 </w:instrText>
      </w:r>
      <w:r>
        <w:fldChar w:fldCharType="separate"/>
      </w:r>
      <w:r>
        <w:rPr>
          <w:rFonts w:hint="default"/>
        </w:rPr>
        <w:t xml:space="preserve">1. </w:t>
      </w:r>
      <w:r>
        <w:t>数据库说明</w:t>
      </w:r>
      <w:r>
        <w:tab/>
      </w:r>
      <w:r>
        <w:fldChar w:fldCharType="begin"/>
      </w:r>
      <w:r>
        <w:instrText xml:space="preserve"> PAGEREF _Toc55768089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_Toc991401731 </w:instrText>
      </w:r>
      <w:r>
        <w:fldChar w:fldCharType="separate"/>
      </w:r>
      <w:r>
        <w:rPr>
          <w:rFonts w:hint="default"/>
          <w:szCs w:val="22"/>
        </w:rPr>
        <w:t xml:space="preserve">1.1. </w:t>
      </w:r>
      <w:r>
        <w:rPr>
          <w:szCs w:val="22"/>
        </w:rPr>
        <w:t>数据库名称</w:t>
      </w:r>
      <w:r>
        <w:tab/>
      </w:r>
      <w:r>
        <w:fldChar w:fldCharType="begin"/>
      </w:r>
      <w:r>
        <w:instrText xml:space="preserve"> PAGEREF _Toc991401731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_Toc163275844 </w:instrText>
      </w:r>
      <w:r>
        <w:fldChar w:fldCharType="separate"/>
      </w:r>
      <w:r>
        <w:rPr>
          <w:rFonts w:hint="default"/>
          <w:szCs w:val="22"/>
        </w:rPr>
        <w:t xml:space="preserve">1.2. </w:t>
      </w:r>
      <w:r>
        <w:rPr>
          <w:szCs w:val="22"/>
        </w:rPr>
        <w:t>数据库格式</w:t>
      </w:r>
      <w:r>
        <w:tab/>
      </w:r>
      <w:r>
        <w:fldChar w:fldCharType="begin"/>
      </w:r>
      <w:r>
        <w:instrText xml:space="preserve"> PAGEREF _Toc163275844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_Toc1840492889 </w:instrText>
      </w:r>
      <w:r>
        <w:fldChar w:fldCharType="separate"/>
      </w:r>
      <w:r>
        <w:rPr>
          <w:rFonts w:hint="default"/>
          <w:szCs w:val="22"/>
        </w:rPr>
        <w:t xml:space="preserve">1.3. </w:t>
      </w:r>
      <w:r>
        <w:rPr>
          <w:szCs w:val="22"/>
        </w:rPr>
        <w:t>数据库字段类型</w:t>
      </w:r>
      <w:r>
        <w:tab/>
      </w:r>
      <w:r>
        <w:fldChar w:fldCharType="begin"/>
      </w:r>
      <w:r>
        <w:instrText xml:space="preserve"> PAGEREF _Toc1840492889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_Toc809534035 </w:instrText>
      </w:r>
      <w:r>
        <w:fldChar w:fldCharType="separate"/>
      </w:r>
      <w:r>
        <w:rPr>
          <w:rFonts w:hint="default"/>
        </w:rPr>
        <w:t xml:space="preserve">2. </w:t>
      </w:r>
      <w:r>
        <w:t>数据表字段说明</w:t>
      </w:r>
      <w:r>
        <w:tab/>
      </w:r>
      <w:r>
        <w:fldChar w:fldCharType="begin"/>
      </w:r>
      <w:r>
        <w:instrText xml:space="preserve"> PAGEREF _Toc809534035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_Toc1529622500 </w:instrText>
      </w:r>
      <w:r>
        <w:fldChar w:fldCharType="separate"/>
      </w:r>
      <w:r>
        <w:rPr>
          <w:rFonts w:hint="default"/>
        </w:rPr>
        <w:t xml:space="preserve">2.1. </w:t>
      </w:r>
      <w:r>
        <w:t>NVD数据表(主)</w:t>
      </w:r>
      <w:r>
        <w:tab/>
      </w:r>
      <w:r>
        <w:fldChar w:fldCharType="begin"/>
      </w:r>
      <w:r>
        <w:instrText xml:space="preserve"> PAGEREF _Toc1529622500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_Toc838619263 </w:instrText>
      </w:r>
      <w:r>
        <w:fldChar w:fldCharType="separate"/>
      </w:r>
      <w:r>
        <w:rPr>
          <w:rFonts w:hint="default"/>
        </w:rPr>
        <w:t xml:space="preserve">2.2. </w:t>
      </w:r>
      <w:r>
        <w:t>cve表</w:t>
      </w:r>
      <w:r>
        <w:tab/>
      </w:r>
      <w:r>
        <w:fldChar w:fldCharType="begin"/>
      </w:r>
      <w:r>
        <w:instrText xml:space="preserve"> PAGEREF _Toc838619263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_Toc738777980 </w:instrText>
      </w:r>
      <w:r>
        <w:fldChar w:fldCharType="separate"/>
      </w:r>
      <w:r>
        <w:rPr>
          <w:rFonts w:hint="default"/>
        </w:rPr>
        <w:t xml:space="preserve">2.3. </w:t>
      </w:r>
      <w:r>
        <w:t>problemtype表</w:t>
      </w:r>
      <w:r>
        <w:tab/>
      </w:r>
      <w:r>
        <w:fldChar w:fldCharType="begin"/>
      </w:r>
      <w:r>
        <w:instrText xml:space="preserve"> PAGEREF _Toc738777980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_Toc2038546553 </w:instrText>
      </w:r>
      <w:r>
        <w:fldChar w:fldCharType="separate"/>
      </w:r>
      <w:r>
        <w:rPr>
          <w:rFonts w:hint="default"/>
        </w:rPr>
        <w:t xml:space="preserve">2.4. </w:t>
      </w:r>
      <w:r>
        <w:t>refs表</w:t>
      </w:r>
      <w:r>
        <w:tab/>
      </w:r>
      <w:r>
        <w:fldChar w:fldCharType="begin"/>
      </w:r>
      <w:r>
        <w:instrText xml:space="preserve"> PAGEREF _Toc2038546553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_Toc897812033 </w:instrText>
      </w:r>
      <w:r>
        <w:fldChar w:fldCharType="separate"/>
      </w:r>
      <w:r>
        <w:rPr>
          <w:rFonts w:hint="default"/>
        </w:rPr>
        <w:t xml:space="preserve">2.5. </w:t>
      </w:r>
      <w:r>
        <w:t>description表</w:t>
      </w:r>
      <w:r>
        <w:tab/>
      </w:r>
      <w:r>
        <w:fldChar w:fldCharType="begin"/>
      </w:r>
      <w:r>
        <w:instrText xml:space="preserve"> PAGEREF _Toc897812033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_Toc1306734809 </w:instrText>
      </w:r>
      <w:r>
        <w:fldChar w:fldCharType="separate"/>
      </w:r>
      <w:r>
        <w:rPr>
          <w:rFonts w:hint="default"/>
        </w:rPr>
        <w:t xml:space="preserve">2.6. </w:t>
      </w:r>
      <w:r>
        <w:t>configration表</w:t>
      </w:r>
      <w:r>
        <w:tab/>
      </w:r>
      <w:r>
        <w:fldChar w:fldCharType="begin"/>
      </w:r>
      <w:r>
        <w:instrText xml:space="preserve"> PAGEREF _Toc1306734809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_Toc2124160641 </w:instrText>
      </w:r>
      <w:r>
        <w:fldChar w:fldCharType="separate"/>
      </w:r>
      <w:r>
        <w:rPr>
          <w:rFonts w:hint="default"/>
        </w:rPr>
        <w:t xml:space="preserve">2.7. </w:t>
      </w:r>
      <w:r>
        <w:t>impact表</w:t>
      </w:r>
      <w:r>
        <w:tab/>
      </w:r>
      <w:r>
        <w:fldChar w:fldCharType="begin"/>
      </w:r>
      <w:r>
        <w:instrText xml:space="preserve"> PAGEREF _Toc2124160641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_Toc999745559 </w:instrText>
      </w:r>
      <w:r>
        <w:fldChar w:fldCharType="separate"/>
      </w:r>
      <w:r>
        <w:rPr>
          <w:rFonts w:hint="default"/>
        </w:rPr>
        <w:t xml:space="preserve">3. </w:t>
      </w:r>
      <w:r>
        <w:t>数据爬虫使用说明</w:t>
      </w:r>
      <w:r>
        <w:tab/>
      </w:r>
      <w:r>
        <w:fldChar w:fldCharType="begin"/>
      </w:r>
      <w:r>
        <w:instrText xml:space="preserve"> PAGEREF _Toc999745559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_Toc811555985 </w:instrText>
      </w:r>
      <w:r>
        <w:fldChar w:fldCharType="separate"/>
      </w:r>
      <w:r>
        <w:rPr>
          <w:rFonts w:hint="default"/>
          <w:szCs w:val="22"/>
        </w:rPr>
        <w:t xml:space="preserve">3.1. </w:t>
      </w:r>
      <w:r>
        <w:rPr>
          <w:szCs w:val="22"/>
        </w:rPr>
        <w:t>文件的获取</w:t>
      </w:r>
      <w:r>
        <w:tab/>
      </w:r>
      <w:r>
        <w:fldChar w:fldCharType="begin"/>
      </w:r>
      <w:r>
        <w:instrText xml:space="preserve"> PAGEREF _Toc811555985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_Toc1152797798 </w:instrText>
      </w:r>
      <w:r>
        <w:fldChar w:fldCharType="separate"/>
      </w:r>
      <w:r>
        <w:rPr>
          <w:rFonts w:hint="default"/>
          <w:szCs w:val="22"/>
        </w:rPr>
        <w:t xml:space="preserve">3.2. </w:t>
      </w:r>
      <w:r>
        <w:rPr>
          <w:szCs w:val="22"/>
        </w:rPr>
        <w:t>解压后会获得如下文件：</w:t>
      </w:r>
      <w:r>
        <w:tab/>
      </w:r>
      <w:r>
        <w:fldChar w:fldCharType="begin"/>
      </w:r>
      <w:r>
        <w:instrText xml:space="preserve"> PAGEREF _Toc1152797798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_Toc475127752 </w:instrText>
      </w:r>
      <w:r>
        <w:fldChar w:fldCharType="separate"/>
      </w:r>
      <w:r>
        <w:rPr>
          <w:rFonts w:hint="default"/>
          <w:szCs w:val="22"/>
        </w:rPr>
        <w:t xml:space="preserve">3.3. </w:t>
      </w:r>
      <w:r>
        <w:rPr>
          <w:szCs w:val="22"/>
        </w:rPr>
        <w:t>程序的执行</w:t>
      </w:r>
      <w:r>
        <w:tab/>
      </w:r>
      <w:r>
        <w:fldChar w:fldCharType="begin"/>
      </w:r>
      <w:r>
        <w:instrText xml:space="preserve"> PAGEREF _Toc475127752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</w:pPr>
      <w:bookmarkStart w:id="1" w:name="_Toc55768089"/>
      <w:r>
        <w:t>数据库说明</w:t>
      </w:r>
      <w:bookmarkEnd w:id="1"/>
    </w:p>
    <w:p>
      <w:pPr>
        <w:pStyle w:val="3"/>
        <w:numPr>
          <w:ilvl w:val="1"/>
          <w:numId w:val="1"/>
        </w:numPr>
        <w:rPr>
          <w:sz w:val="22"/>
          <w:szCs w:val="22"/>
        </w:rPr>
      </w:pPr>
      <w:bookmarkStart w:id="2" w:name="_Toc991401731"/>
      <w:r>
        <w:rPr>
          <w:sz w:val="22"/>
          <w:szCs w:val="22"/>
        </w:rPr>
        <w:t>数据库名称</w:t>
      </w:r>
      <w:bookmarkEnd w:id="2"/>
    </w:p>
    <w:p>
      <w:pPr>
        <w:ind w:left="600" w:leftChars="300"/>
      </w:pPr>
      <w:r>
        <w:t>数据库文件名为NVD.db。</w:t>
      </w:r>
    </w:p>
    <w:p>
      <w:pPr>
        <w:ind w:left="600" w:leftChars="300"/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sz w:val="22"/>
          <w:szCs w:val="22"/>
        </w:rPr>
      </w:pPr>
      <w:bookmarkStart w:id="3" w:name="_Toc163275844"/>
      <w:r>
        <w:rPr>
          <w:sz w:val="22"/>
          <w:szCs w:val="22"/>
        </w:rPr>
        <w:t>数据库格式</w:t>
      </w:r>
      <w:bookmarkEnd w:id="3"/>
    </w:p>
    <w:p>
      <w:pPr>
        <w:ind w:left="600" w:leftChars="300"/>
      </w:pPr>
      <w:r>
        <w:t>数据库采用sqlite为基本数据数据存储，版本号3.0</w:t>
      </w:r>
    </w:p>
    <w:p>
      <w:pPr>
        <w:ind w:left="600" w:leftChars="300"/>
      </w:pPr>
    </w:p>
    <w:p>
      <w:pPr>
        <w:pStyle w:val="3"/>
        <w:numPr>
          <w:ilvl w:val="1"/>
          <w:numId w:val="1"/>
        </w:numPr>
        <w:rPr>
          <w:sz w:val="22"/>
          <w:szCs w:val="22"/>
        </w:rPr>
      </w:pPr>
      <w:bookmarkStart w:id="4" w:name="_Toc1840492889"/>
      <w:r>
        <w:rPr>
          <w:sz w:val="22"/>
          <w:szCs w:val="22"/>
        </w:rPr>
        <w:t>数据库字段类型</w:t>
      </w:r>
      <w:bookmarkEnd w:id="4"/>
    </w:p>
    <w:p>
      <w:pPr>
        <w:ind w:left="600" w:leftChars="284" w:hanging="32" w:hangingChars="16"/>
      </w:pPr>
      <w:r>
        <w:t>本数据库中采用text做为主要数据存储类型，string,chat等类型均归于text类型。</w:t>
      </w:r>
    </w:p>
    <w:p>
      <w:pPr>
        <w:ind w:left="600" w:leftChars="300" w:firstLine="400" w:firstLineChars="200"/>
      </w:pPr>
    </w:p>
    <w:p>
      <w:pPr>
        <w:ind w:left="600" w:leftChars="284" w:hanging="32" w:hangingChars="16"/>
      </w:pPr>
      <w:r>
        <w:t>日期相关类型包括time,date,datetime等在本数据库中采用date进行存储，如后期使用其它数据库，需求根据情况进行转换。</w:t>
      </w:r>
    </w:p>
    <w:p>
      <w:pPr>
        <w:ind w:left="600" w:leftChars="300" w:firstLine="400" w:firstLineChars="200"/>
      </w:pPr>
    </w:p>
    <w:p>
      <w:pPr>
        <w:ind w:left="600" w:leftChars="284" w:hanging="32" w:hangingChars="16"/>
      </w:pPr>
      <w:r>
        <w:t>布尔形数据采用boolean数据类型存储，在数据值上表现为true=1，false=0</w:t>
      </w:r>
    </w:p>
    <w:p/>
    <w:p>
      <w:pPr>
        <w:pStyle w:val="3"/>
        <w:numPr>
          <w:ilvl w:val="0"/>
          <w:numId w:val="1"/>
        </w:numPr>
      </w:pPr>
      <w:bookmarkStart w:id="5" w:name="_Toc809534035"/>
      <w:r>
        <w:t>数据表字段说明</w:t>
      </w:r>
      <w:bookmarkEnd w:id="5"/>
    </w:p>
    <w:p>
      <w:pPr>
        <w:pStyle w:val="3"/>
        <w:numPr>
          <w:ilvl w:val="1"/>
          <w:numId w:val="1"/>
        </w:numPr>
        <w:jc w:val="center"/>
      </w:pPr>
      <w:bookmarkStart w:id="6" w:name="_Toc1529622500"/>
      <w:r>
        <w:t>NVD数据表(主)</w:t>
      </w:r>
      <w:bookmarkEnd w:id="6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697"/>
        <w:gridCol w:w="3618"/>
        <w:gridCol w:w="1843"/>
      </w:tblGrid>
      <w:tr>
        <w:tc>
          <w:tcPr>
            <w:tcW w:w="2364" w:type="dxa"/>
          </w:tcPr>
          <w:p>
            <w:pPr>
              <w:widowControl w:val="0"/>
              <w:jc w:val="center"/>
            </w:pPr>
            <w:r>
              <w:t>字段名</w:t>
            </w:r>
          </w:p>
        </w:tc>
        <w:tc>
          <w:tcPr>
            <w:tcW w:w="697" w:type="dxa"/>
          </w:tcPr>
          <w:p>
            <w:pPr>
              <w:widowControl w:val="0"/>
              <w:jc w:val="center"/>
            </w:pPr>
            <w:r>
              <w:t>类型</w:t>
            </w:r>
          </w:p>
        </w:tc>
        <w:tc>
          <w:tcPr>
            <w:tcW w:w="3618" w:type="dxa"/>
          </w:tcPr>
          <w:p>
            <w:pPr>
              <w:widowControl w:val="0"/>
              <w:jc w:val="center"/>
            </w:pPr>
            <w:r>
              <w:t>说明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</w:pPr>
            <w:r>
              <w:t>取值举例</w:t>
            </w:r>
          </w:p>
        </w:tc>
      </w:tr>
      <w:tr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CVE_data_type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CVE数据类型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CVE_data_format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CVE数据格式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MITRE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CVE_data_version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CVE数据版本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CVE_data_numberOfCVEs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指示数据文件总记录条数，这里通常以年为单位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11398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CVE_data_timestamp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CVE数据文件时间戳（sqlite里等同text字段，其它数据库需根据情况做转换）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2021-09-27T07:00Z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problemtypeTid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CVE数据记录号，关联problemtype表的CVE_ID键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referencesTid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CVE数据记录号，关联references表的CVE_ID键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descriptionTid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CVE数据记录号，关联description表的CVE_ID键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configurationTid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CVE数据记录号，关联configuration表的CVE_ID键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impactTid 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CVE数据记录号，关联impact表的CVE_ID键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</w:tbl>
    <w:p>
      <w:pPr>
        <w:rPr>
          <w:rFonts w:ascii="FreeSerif" w:hAnsi="FreeSerif" w:cs="FreeSerif"/>
          <w:color w:val="000000" w:themeColor="text1"/>
          <w14:textFill>
            <w14:solidFill>
              <w14:schemeClr w14:val="tx1"/>
            </w14:solidFill>
          </w14:textFill>
        </w:rPr>
      </w:pPr>
    </w:p>
    <w:p/>
    <w:p>
      <w:pPr>
        <w:pStyle w:val="3"/>
        <w:jc w:val="both"/>
      </w:pPr>
    </w:p>
    <w:p/>
    <w:p>
      <w:pPr>
        <w:pStyle w:val="3"/>
        <w:numPr>
          <w:ilvl w:val="1"/>
          <w:numId w:val="1"/>
        </w:numPr>
        <w:jc w:val="center"/>
      </w:pPr>
      <w:bookmarkStart w:id="7" w:name="_Toc838619263"/>
      <w:r>
        <w:t>cve表</w:t>
      </w:r>
      <w:bookmarkEnd w:id="7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2"/>
        <w:gridCol w:w="706"/>
        <w:gridCol w:w="3430"/>
        <w:gridCol w:w="2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2" w:type="dxa"/>
          </w:tcPr>
          <w:p>
            <w:pPr>
              <w:widowControl w:val="0"/>
              <w:jc w:val="center"/>
            </w:pPr>
            <w:r>
              <w:t>字段</w:t>
            </w:r>
          </w:p>
        </w:tc>
        <w:tc>
          <w:tcPr>
            <w:tcW w:w="706" w:type="dxa"/>
          </w:tcPr>
          <w:p>
            <w:pPr>
              <w:widowControl w:val="0"/>
              <w:jc w:val="center"/>
            </w:pPr>
            <w:r>
              <w:t>类型</w:t>
            </w:r>
          </w:p>
        </w:tc>
        <w:tc>
          <w:tcPr>
            <w:tcW w:w="3430" w:type="dxa"/>
          </w:tcPr>
          <w:p>
            <w:pPr>
              <w:widowControl w:val="0"/>
              <w:jc w:val="center"/>
            </w:pPr>
            <w:r>
              <w:t>说明</w:t>
            </w:r>
          </w:p>
        </w:tc>
        <w:tc>
          <w:tcPr>
            <w:tcW w:w="2014" w:type="dxa"/>
          </w:tcPr>
          <w:p>
            <w:pPr>
              <w:widowControl w:val="0"/>
              <w:jc w:val="center"/>
            </w:pPr>
            <w:r>
              <w:t>取值举例</w:t>
            </w:r>
          </w:p>
        </w:tc>
      </w:tr>
      <w:tr>
        <w:tc>
          <w:tcPr>
            <w:tcW w:w="2372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data_type</w:t>
            </w:r>
          </w:p>
        </w:tc>
        <w:tc>
          <w:tcPr>
            <w:tcW w:w="706" w:type="dxa"/>
          </w:tcPr>
          <w:p>
            <w:pPr>
              <w:widowControl w:val="0"/>
              <w:jc w:val="both"/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CVE数据类型</w:t>
            </w:r>
          </w:p>
        </w:tc>
        <w:tc>
          <w:tcPr>
            <w:tcW w:w="2014" w:type="dxa"/>
          </w:tcPr>
          <w:p>
            <w:pPr>
              <w:widowControl w:val="0"/>
              <w:jc w:val="both"/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2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data_format</w:t>
            </w:r>
          </w:p>
        </w:tc>
        <w:tc>
          <w:tcPr>
            <w:tcW w:w="706" w:type="dxa"/>
          </w:tcPr>
          <w:p>
            <w:pPr>
              <w:widowControl w:val="0"/>
              <w:jc w:val="both"/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CVE数据格式</w:t>
            </w:r>
          </w:p>
        </w:tc>
        <w:tc>
          <w:tcPr>
            <w:tcW w:w="2014" w:type="dxa"/>
          </w:tcPr>
          <w:p>
            <w:pPr>
              <w:widowControl w:val="0"/>
              <w:jc w:val="both"/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MITRE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2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data_version</w:t>
            </w:r>
          </w:p>
        </w:tc>
        <w:tc>
          <w:tcPr>
            <w:tcW w:w="706" w:type="dxa"/>
          </w:tcPr>
          <w:p>
            <w:pPr>
              <w:widowControl w:val="0"/>
              <w:jc w:val="both"/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CVE数据版本</w:t>
            </w:r>
          </w:p>
        </w:tc>
        <w:tc>
          <w:tcPr>
            <w:tcW w:w="2014" w:type="dxa"/>
          </w:tcPr>
          <w:p>
            <w:pPr>
              <w:widowControl w:val="0"/>
              <w:jc w:val="both"/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2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CVE_data_meta_ID</w:t>
            </w:r>
          </w:p>
        </w:tc>
        <w:tc>
          <w:tcPr>
            <w:tcW w:w="706" w:type="dxa"/>
          </w:tcPr>
          <w:p>
            <w:pPr>
              <w:widowControl w:val="0"/>
              <w:jc w:val="both"/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CVE数据记录号,与NVD主表关联</w:t>
            </w:r>
          </w:p>
        </w:tc>
        <w:tc>
          <w:tcPr>
            <w:tcW w:w="2014" w:type="dxa"/>
          </w:tcPr>
          <w:p>
            <w:pPr>
              <w:widowControl w:val="0"/>
              <w:jc w:val="both"/>
            </w:pPr>
            <w: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2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CVE_data_meta_ASSIGNER</w:t>
            </w:r>
          </w:p>
        </w:tc>
        <w:tc>
          <w:tcPr>
            <w:tcW w:w="706" w:type="dxa"/>
          </w:tcPr>
          <w:p>
            <w:pPr>
              <w:widowControl w:val="0"/>
              <w:jc w:val="both"/>
            </w:pPr>
          </w:p>
        </w:tc>
        <w:tc>
          <w:tcPr>
            <w:tcW w:w="3430" w:type="dxa"/>
          </w:tcPr>
          <w:p>
            <w:pPr>
              <w:widowControl w:val="0"/>
              <w:jc w:val="both"/>
            </w:pPr>
            <w:r>
              <w:t>数据提供人</w:t>
            </w:r>
          </w:p>
        </w:tc>
        <w:tc>
          <w:tcPr>
            <w:tcW w:w="2014" w:type="dxa"/>
          </w:tcPr>
          <w:p>
            <w:pPr>
              <w:widowControl w:val="0"/>
              <w:jc w:val="both"/>
            </w:pPr>
            <w:r>
              <w:t>secure@intel.com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2372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publishedDate </w:t>
            </w:r>
          </w:p>
        </w:tc>
        <w:tc>
          <w:tcPr>
            <w:tcW w:w="706" w:type="dxa"/>
          </w:tcPr>
          <w:p>
            <w:pPr>
              <w:widowControl w:val="0"/>
              <w:jc w:val="both"/>
            </w:pPr>
            <w:r>
              <w:t>date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</w:pPr>
            <w:r>
              <w:t>公开日期</w:t>
            </w:r>
          </w:p>
        </w:tc>
        <w:tc>
          <w:tcPr>
            <w:tcW w:w="2014" w:type="dxa"/>
          </w:tcPr>
          <w:p>
            <w:pPr>
              <w:widowControl w:val="0"/>
              <w:jc w:val="both"/>
            </w:pPr>
            <w:r>
              <w:t>2021-06-09T20:15Z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372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lastModifiedDate</w:t>
            </w:r>
          </w:p>
        </w:tc>
        <w:tc>
          <w:tcPr>
            <w:tcW w:w="706" w:type="dxa"/>
          </w:tcPr>
          <w:p>
            <w:pPr>
              <w:widowControl w:val="0"/>
              <w:jc w:val="both"/>
            </w:pPr>
            <w:r>
              <w:t>date</w:t>
            </w:r>
          </w:p>
        </w:tc>
        <w:tc>
          <w:tcPr>
            <w:tcW w:w="3430" w:type="dxa"/>
          </w:tcPr>
          <w:p>
            <w:pPr>
              <w:widowControl w:val="0"/>
              <w:jc w:val="both"/>
            </w:pPr>
            <w:r>
              <w:t>最后修改日期</w:t>
            </w:r>
          </w:p>
        </w:tc>
        <w:tc>
          <w:tcPr>
            <w:tcW w:w="2014" w:type="dxa"/>
          </w:tcPr>
          <w:p>
            <w:pPr>
              <w:widowControl w:val="0"/>
              <w:jc w:val="both"/>
            </w:pPr>
            <w:r>
              <w:t>2021-06-28T18:03Z</w:t>
            </w:r>
          </w:p>
        </w:tc>
      </w:tr>
    </w:tbl>
    <w:p/>
    <w:p/>
    <w:p/>
    <w:p/>
    <w:p/>
    <w:p>
      <w:pPr>
        <w:pStyle w:val="3"/>
        <w:numPr>
          <w:ilvl w:val="1"/>
          <w:numId w:val="1"/>
        </w:numPr>
        <w:jc w:val="center"/>
      </w:pPr>
      <w:bookmarkStart w:id="8" w:name="_Toc738777980"/>
      <w:r>
        <w:t>problemtype表</w:t>
      </w:r>
      <w:bookmarkEnd w:id="8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697"/>
        <w:gridCol w:w="361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center"/>
            </w:pPr>
            <w:r>
              <w:t>字段名</w:t>
            </w:r>
          </w:p>
        </w:tc>
        <w:tc>
          <w:tcPr>
            <w:tcW w:w="697" w:type="dxa"/>
          </w:tcPr>
          <w:p>
            <w:pPr>
              <w:widowControl w:val="0"/>
              <w:jc w:val="center"/>
            </w:pPr>
            <w:r>
              <w:t>类型</w:t>
            </w:r>
          </w:p>
        </w:tc>
        <w:tc>
          <w:tcPr>
            <w:tcW w:w="3618" w:type="dxa"/>
          </w:tcPr>
          <w:p>
            <w:pPr>
              <w:widowControl w:val="0"/>
              <w:jc w:val="center"/>
            </w:pPr>
            <w:r>
              <w:t>说明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</w:pPr>
            <w:r>
              <w:t>取值举例</w:t>
            </w:r>
          </w:p>
        </w:tc>
      </w:tr>
      <w:tr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CVE_ID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CVE数据记录号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lang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描述语言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 (CWE号）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CWE-203 (或类似NVD-CWE-Other)</w:t>
            </w:r>
          </w:p>
        </w:tc>
      </w:tr>
    </w:tbl>
    <w:p/>
    <w:p/>
    <w:p>
      <w:pPr>
        <w:pStyle w:val="3"/>
        <w:numPr>
          <w:ilvl w:val="1"/>
          <w:numId w:val="1"/>
        </w:numPr>
        <w:jc w:val="center"/>
      </w:pPr>
      <w:bookmarkStart w:id="9" w:name="_Toc2038546553"/>
      <w:r>
        <w:t>refs表</w:t>
      </w:r>
      <w:bookmarkEnd w:id="9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697"/>
        <w:gridCol w:w="361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center"/>
            </w:pPr>
            <w:r>
              <w:t>字段名</w:t>
            </w:r>
          </w:p>
        </w:tc>
        <w:tc>
          <w:tcPr>
            <w:tcW w:w="697" w:type="dxa"/>
          </w:tcPr>
          <w:p>
            <w:pPr>
              <w:widowControl w:val="0"/>
              <w:jc w:val="center"/>
            </w:pPr>
            <w:r>
              <w:t>类型</w:t>
            </w:r>
          </w:p>
        </w:tc>
        <w:tc>
          <w:tcPr>
            <w:tcW w:w="3618" w:type="dxa"/>
          </w:tcPr>
          <w:p>
            <w:pPr>
              <w:widowControl w:val="0"/>
              <w:jc w:val="center"/>
            </w:pPr>
            <w:r>
              <w:t>说明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</w:pPr>
            <w:r>
              <w:t>取值举例</w:t>
            </w:r>
          </w:p>
        </w:tc>
      </w:tr>
      <w:tr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CVE_ID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CVE数据记录号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漏洞公布链接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https://www.debian.org/security/2021/dsa-4931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DSA-4931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refsource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影响源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DEBIAN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tag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61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标签（如有多个以，分隔）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Mailing List,Third Party Advisory</w:t>
            </w:r>
          </w:p>
        </w:tc>
      </w:tr>
    </w:tbl>
    <w:p/>
    <w:p/>
    <w:p>
      <w:pPr>
        <w:pStyle w:val="3"/>
        <w:numPr>
          <w:ilvl w:val="1"/>
          <w:numId w:val="1"/>
        </w:numPr>
        <w:jc w:val="center"/>
      </w:pPr>
      <w:bookmarkStart w:id="10" w:name="_Toc897812033"/>
      <w:r>
        <w:t>description表</w:t>
      </w:r>
      <w:bookmarkEnd w:id="10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697"/>
        <w:gridCol w:w="2223"/>
        <w:gridCol w:w="3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center"/>
            </w:pPr>
            <w:r>
              <w:t>字段名</w:t>
            </w:r>
          </w:p>
        </w:tc>
        <w:tc>
          <w:tcPr>
            <w:tcW w:w="697" w:type="dxa"/>
          </w:tcPr>
          <w:p>
            <w:pPr>
              <w:widowControl w:val="0"/>
              <w:jc w:val="center"/>
            </w:pPr>
            <w:r>
              <w:t>类型</w:t>
            </w:r>
          </w:p>
        </w:tc>
        <w:tc>
          <w:tcPr>
            <w:tcW w:w="2223" w:type="dxa"/>
          </w:tcPr>
          <w:p>
            <w:pPr>
              <w:widowControl w:val="0"/>
              <w:jc w:val="center"/>
            </w:pPr>
            <w:r>
              <w:t>说明</w:t>
            </w:r>
          </w:p>
        </w:tc>
        <w:tc>
          <w:tcPr>
            <w:tcW w:w="3238" w:type="dxa"/>
          </w:tcPr>
          <w:p>
            <w:pPr>
              <w:widowControl w:val="0"/>
              <w:jc w:val="center"/>
            </w:pPr>
            <w:r>
              <w:t>取值举例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CVE_ID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222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CVE数据记录号</w:t>
            </w:r>
          </w:p>
        </w:tc>
        <w:tc>
          <w:tcPr>
            <w:tcW w:w="323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lang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222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描述语言</w:t>
            </w:r>
          </w:p>
        </w:tc>
        <w:tc>
          <w:tcPr>
            <w:tcW w:w="323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  <w:tc>
          <w:tcPr>
            <w:tcW w:w="69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2223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漏洞描述</w:t>
            </w:r>
          </w:p>
        </w:tc>
        <w:tc>
          <w:tcPr>
            <w:tcW w:w="3238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Observable timing discrepancy in Intel(R) IPP before version 2020 update 1 may allow authorized user to potentially enable information disclosure via local access.</w:t>
            </w:r>
          </w:p>
        </w:tc>
      </w:tr>
    </w:tbl>
    <w:p/>
    <w:p/>
    <w:p/>
    <w:p/>
    <w:p/>
    <w:p/>
    <w:p/>
    <w:p>
      <w:pPr>
        <w:pStyle w:val="3"/>
        <w:jc w:val="both"/>
      </w:pPr>
    </w:p>
    <w:p>
      <w:pPr>
        <w:pStyle w:val="3"/>
        <w:numPr>
          <w:ilvl w:val="1"/>
          <w:numId w:val="1"/>
        </w:numPr>
        <w:jc w:val="center"/>
      </w:pPr>
      <w:bookmarkStart w:id="11" w:name="_Toc1306734809"/>
      <w:r>
        <w:t>configration表</w:t>
      </w:r>
      <w:bookmarkEnd w:id="11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856"/>
        <w:gridCol w:w="3185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center"/>
            </w:pPr>
            <w:r>
              <w:t>字段名</w:t>
            </w:r>
          </w:p>
        </w:tc>
        <w:tc>
          <w:tcPr>
            <w:tcW w:w="856" w:type="dxa"/>
          </w:tcPr>
          <w:p>
            <w:pPr>
              <w:widowControl w:val="0"/>
              <w:jc w:val="center"/>
            </w:pPr>
            <w:r>
              <w:t>类型</w:t>
            </w:r>
          </w:p>
        </w:tc>
        <w:tc>
          <w:tcPr>
            <w:tcW w:w="3185" w:type="dxa"/>
          </w:tcPr>
          <w:p>
            <w:pPr>
              <w:widowControl w:val="0"/>
              <w:jc w:val="center"/>
            </w:pPr>
            <w:r>
              <w:t>说明</w:t>
            </w:r>
          </w:p>
        </w:tc>
        <w:tc>
          <w:tcPr>
            <w:tcW w:w="2117" w:type="dxa"/>
          </w:tcPr>
          <w:p>
            <w:pPr>
              <w:widowControl w:val="0"/>
              <w:jc w:val="center"/>
            </w:pPr>
            <w:r>
              <w:t>取值举例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CVE_ID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CVE数据记录号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CVE_data_version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CVE数据版本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node_level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结点级别，同级别内容使用相同的逻辑操作符(operator)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operator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逻辑操作符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OR或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vulnerable 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是否为漏洞(sqlite中以1和0表示）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cpe23Uri 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CPE表达串，具体请参见CPE规则说明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cpe:2.3:a:intel:integrated_performance_primitives_cryptography:2019:-:*:*:*:*:*:*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cpe_name 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CPE名称（通常为空数据）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versionStartIncluding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影响包含开始版本号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versionEndIncluding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影响包含结束版本号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versionStartExcluding 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影响不包含开始版本号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1.2beta2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versionEndExcluding 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影响不包含结束版本号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5.0.3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cpe_version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CPE版本号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part 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类型a:应用，o：操作系统（包括固件），h：硬件（包括固件）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t xml:space="preserve">vendor 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厂家名称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Microsoft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</w:pPr>
            <w:r>
              <w:t xml:space="preserve">product 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产品名称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Windows10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</w:pPr>
            <w:r>
              <w:t xml:space="preserve">version 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</w:pPr>
            <w:r>
              <w:t>update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补丁号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</w:pPr>
            <w:r>
              <w:t>edition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修正号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enterprise_server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</w:pPr>
            <w:r>
              <w:t xml:space="preserve">language 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语言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</w:pPr>
            <w:r>
              <w:t>sw_edition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软件版本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enterprise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</w:pPr>
            <w:r>
              <w:t>target_sw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目标软件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macos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</w:pPr>
            <w:r>
              <w:t>target_hw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目标硬件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arm64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64" w:type="dxa"/>
          </w:tcPr>
          <w:p>
            <w:pPr>
              <w:widowControl w:val="0"/>
              <w:jc w:val="both"/>
            </w:pPr>
            <w:r>
              <w:t>other</w:t>
            </w:r>
          </w:p>
        </w:tc>
        <w:tc>
          <w:tcPr>
            <w:tcW w:w="85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185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其它信息</w:t>
            </w:r>
          </w:p>
        </w:tc>
        <w:tc>
          <w:tcPr>
            <w:tcW w:w="2117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node.js</w:t>
            </w:r>
          </w:p>
        </w:tc>
      </w:tr>
    </w:tbl>
    <w:p>
      <w:r>
        <w:t>*：如遇以*号表示字段，表明此字段为空</w:t>
      </w:r>
      <w:bookmarkStart w:id="17" w:name="_GoBack"/>
      <w:bookmarkEnd w:id="17"/>
    </w:p>
    <w:p>
      <w:pPr>
        <w:pStyle w:val="3"/>
        <w:numPr>
          <w:ilvl w:val="1"/>
          <w:numId w:val="1"/>
        </w:numPr>
        <w:jc w:val="center"/>
      </w:pPr>
      <w:bookmarkStart w:id="12" w:name="_Toc2124160641"/>
      <w:r>
        <w:t>impact表</w:t>
      </w:r>
      <w:bookmarkEnd w:id="12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946"/>
        <w:gridCol w:w="3326"/>
        <w:gridCol w:w="1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center"/>
            </w:pPr>
            <w:r>
              <w:t>字段名</w:t>
            </w:r>
          </w:p>
        </w:tc>
        <w:tc>
          <w:tcPr>
            <w:tcW w:w="946" w:type="dxa"/>
          </w:tcPr>
          <w:p>
            <w:pPr>
              <w:widowControl w:val="0"/>
              <w:jc w:val="center"/>
            </w:pPr>
            <w:r>
              <w:t>类型</w:t>
            </w:r>
          </w:p>
        </w:tc>
        <w:tc>
          <w:tcPr>
            <w:tcW w:w="3326" w:type="dxa"/>
          </w:tcPr>
          <w:p>
            <w:pPr>
              <w:widowControl w:val="0"/>
              <w:jc w:val="center"/>
            </w:pPr>
            <w:r>
              <w:t>说明</w:t>
            </w:r>
          </w:p>
        </w:tc>
        <w:tc>
          <w:tcPr>
            <w:tcW w:w="1429" w:type="dxa"/>
          </w:tcPr>
          <w:p>
            <w:pPr>
              <w:widowControl w:val="0"/>
              <w:jc w:val="center"/>
            </w:pPr>
            <w:r>
              <w:t>取值举例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CVE_ID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CVE数据记录号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CVE-2021-0001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V3_version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V3版本号（注：2014年后数据才有V3版本数据加入，之前为空数据）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V3_vectorString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引导字串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CVSS:3.1/AV:L/AC:H/PR:L/UI:N/S:U/C:H/I:N/A:N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V3_attackVector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攻击方式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LOCAL，ADJACENT_NETWORK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V3_attackComplexity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攻击复杂度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V3_privilegesRequired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权限要求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V3_userInteraction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用户交换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V3_scope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范围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UNCHHANGED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V3_confidentialityImpact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保密性影响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V3_integrityImpact 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完整性影响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V3_availabilityImpact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有效果性影响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V3_baseScore 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基础评分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V3_baseSeverity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严重性评分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V3_exploitabilityScore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暴露性评分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V3_impactScore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影响性评分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V2_version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V2版本号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V2_vectorString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引导字串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AV:A/AC:L/Au:N/C:P/I:N/A:N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V2_accessVector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攻击方式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V2_accessComplexity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攻击复杂度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V2_authentication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身份验证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V2_confidentialityImpact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保密性影响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V2_integrityImpact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完整性影响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V2_availabilityImpact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有效果性影响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PARTIAL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V2_baseScore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基础评分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V2_severity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严重性评分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V2_exploitabilityScore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暴露性评分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V2_impactScore 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影响性评分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V2_acInsufInfo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非充足信息访问(0=false,1=true以下类同)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V2_obtainAllPrivilege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获取全部权限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V2_obtainUserPrivilege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获取用户权限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V2_obtainOtherPrivilege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获取其它权限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1" w:type="dxa"/>
          </w:tcPr>
          <w:p>
            <w:pPr>
              <w:widowControl w:val="0"/>
              <w:jc w:val="both"/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eastAsia="monospace" w:cs="FreeSerif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V2_userInteractionRequired</w:t>
            </w:r>
          </w:p>
        </w:tc>
        <w:tc>
          <w:tcPr>
            <w:tcW w:w="94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3326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用户交互</w:t>
            </w:r>
          </w:p>
        </w:tc>
        <w:tc>
          <w:tcPr>
            <w:tcW w:w="1429" w:type="dxa"/>
          </w:tcPr>
          <w:p>
            <w:pPr>
              <w:widowControl w:val="0"/>
              <w:jc w:val="both"/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FreeSerif" w:hAnsi="FreeSerif" w:cs="FreeSerif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</w:tbl>
    <w:p/>
    <w:p/>
    <w:p/>
    <w:p/>
    <w:p>
      <w:pPr>
        <w:pStyle w:val="3"/>
        <w:numPr>
          <w:ilvl w:val="0"/>
          <w:numId w:val="1"/>
        </w:numPr>
      </w:pPr>
      <w:bookmarkStart w:id="13" w:name="_Toc999745559"/>
      <w:r>
        <w:t>数据爬虫使用说明</w:t>
      </w:r>
      <w:bookmarkEnd w:id="13"/>
    </w:p>
    <w:p>
      <w:pPr>
        <w:pStyle w:val="3"/>
        <w:numPr>
          <w:ilvl w:val="1"/>
          <w:numId w:val="1"/>
        </w:numPr>
        <w:rPr>
          <w:sz w:val="22"/>
          <w:szCs w:val="22"/>
        </w:rPr>
      </w:pPr>
      <w:bookmarkStart w:id="14" w:name="_Toc811555985"/>
      <w:r>
        <w:rPr>
          <w:sz w:val="22"/>
          <w:szCs w:val="22"/>
        </w:rPr>
        <w:t>文件的获取</w:t>
      </w:r>
      <w:bookmarkEnd w:id="14"/>
    </w:p>
    <w:p>
      <w:r>
        <w:t>在指定的地方获取打包文件，并解压文件。</w:t>
      </w:r>
    </w:p>
    <w:p>
      <w:r>
        <w:t>文件包含内容</w:t>
      </w:r>
    </w:p>
    <w:p>
      <w:pPr>
        <w:pStyle w:val="3"/>
        <w:numPr>
          <w:ilvl w:val="1"/>
          <w:numId w:val="1"/>
        </w:numPr>
        <w:rPr>
          <w:sz w:val="22"/>
          <w:szCs w:val="22"/>
        </w:rPr>
      </w:pPr>
      <w:bookmarkStart w:id="15" w:name="_Toc1152797798"/>
      <w:r>
        <w:rPr>
          <w:sz w:val="22"/>
          <w:szCs w:val="22"/>
        </w:rPr>
        <w:t>解压后会获得如下文件：</w:t>
      </w:r>
      <w:bookmarkEnd w:id="15"/>
    </w:p>
    <w:p>
      <w:r>
        <w:t xml:space="preserve">crawl_NVD_linux: </w:t>
      </w:r>
      <w:r>
        <w:tab/>
      </w:r>
      <w:r>
        <w:tab/>
      </w:r>
      <w:r>
        <w:t>Linux下的执行文件</w:t>
      </w:r>
    </w:p>
    <w:p>
      <w:r>
        <w:t xml:space="preserve">crawl_NVD_macos: </w:t>
      </w:r>
      <w:r>
        <w:tab/>
      </w:r>
      <w:r>
        <w:tab/>
      </w:r>
      <w:r>
        <w:t>Mac(m1)下的执行文件，x86架构版本未做测试</w:t>
      </w:r>
    </w:p>
    <w:p>
      <w:r>
        <w:t>backup.sql:</w:t>
      </w:r>
      <w:r>
        <w:tab/>
      </w:r>
      <w:r>
        <w:tab/>
      </w:r>
      <w:r>
        <w:tab/>
      </w:r>
      <w:r>
        <w:t>sqlite3使用的一次性清理NVD.db数据库文件。打开sqlite3 NVD.db</w:t>
      </w:r>
    </w:p>
    <w:p>
      <w:pPr>
        <w:ind w:left="1680" w:leftChars="0" w:firstLine="420" w:firstLineChars="0"/>
      </w:pPr>
      <w:r>
        <w:t>.read backup.sql 就可以完成数据的清除和数据空间的释放</w:t>
      </w:r>
    </w:p>
    <w:p>
      <w:r>
        <w:t>req.txt</w:t>
      </w:r>
      <w:r>
        <w:tab/>
      </w:r>
      <w:r>
        <w:tab/>
      </w:r>
      <w:r>
        <w:tab/>
      </w:r>
      <w:r>
        <w:tab/>
      </w:r>
      <w:r>
        <w:t>所需python第三方库文件列表，使用pip3.9  install -r req.txt进行安装</w:t>
      </w:r>
    </w:p>
    <w:p>
      <w:r>
        <w:t>NVD.db</w:t>
      </w:r>
      <w:r>
        <w:tab/>
      </w:r>
      <w:r>
        <w:tab/>
      </w:r>
      <w:r>
        <w:tab/>
      </w:r>
      <w:r>
        <w:tab/>
      </w:r>
      <w:r>
        <w:t>数据库文件，里面只有基本库结构，此文件必须有，否则程序不能执行</w:t>
      </w:r>
    </w:p>
    <w:p/>
    <w:p>
      <w:pPr>
        <w:pStyle w:val="3"/>
        <w:numPr>
          <w:ilvl w:val="1"/>
          <w:numId w:val="1"/>
        </w:numPr>
        <w:rPr>
          <w:sz w:val="22"/>
          <w:szCs w:val="22"/>
        </w:rPr>
      </w:pPr>
      <w:bookmarkStart w:id="16" w:name="_Toc475127752"/>
      <w:r>
        <w:rPr>
          <w:sz w:val="22"/>
          <w:szCs w:val="22"/>
        </w:rPr>
        <w:t>程序的执行</w:t>
      </w:r>
      <w:bookmarkEnd w:id="16"/>
    </w:p>
    <w:p>
      <w:r>
        <w:t>无论在Linux或者MacOS环境下，都确认执行文件有执行权限，并以./crawl_NVD_xxx来运行，再次提醒，同级目录下必须有NVD.db数据库文件存在。在执行过程中会提示下载和数据处理进度，等全部完成会，会产生data文件夹，包含所有.json的文件。 JSON格式数据已经全部进行NVD.db数据库。</w:t>
      </w:r>
    </w:p>
    <w:p>
      <w:r>
        <w:t>注：1. 确保NVD.db数据库文件与执行文件在同一路径中。</w:t>
      </w:r>
    </w:p>
    <w:p>
      <w:pPr>
        <w:ind w:firstLine="420" w:firstLineChars="0"/>
      </w:pPr>
      <w:r>
        <w:t>2.目前只开放NVD.org站点的数据爬取JSON，日期从2002-2021年。CNNVD数据及xml数</w:t>
      </w:r>
      <w:r>
        <w:tab/>
      </w:r>
      <w:r>
        <w:t>据格式会相继开放，并以参数形式进行选择。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reeSerif">
    <w:altName w:val="苹方-简"/>
    <w:panose1 w:val="020B0604020202020204"/>
    <w:charset w:val="00"/>
    <w:family w:val="auto"/>
    <w:pitch w:val="default"/>
    <w:sig w:usb0="00000000" w:usb1="00000000" w:usb2="43501B29" w:usb3="04000003" w:csb0="600101FF" w:csb1="FFFF0000"/>
  </w:font>
  <w:font w:name="monospace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EF8E9"/>
    <w:multiLevelType w:val="multilevel"/>
    <w:tmpl w:val="DBFEF8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D837"/>
    <w:rsid w:val="000C76DC"/>
    <w:rsid w:val="00454D90"/>
    <w:rsid w:val="07FFA8A1"/>
    <w:rsid w:val="23BF5307"/>
    <w:rsid w:val="3B7C5F59"/>
    <w:rsid w:val="3E5FCF43"/>
    <w:rsid w:val="419D718D"/>
    <w:rsid w:val="7DDBA248"/>
    <w:rsid w:val="7FFFD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0"/>
    <w:rPr>
      <w:rFonts w:ascii="Arial" w:hAnsi="Arial" w:eastAsia="SimHei" w:cs="Arial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705</Words>
  <Characters>4020</Characters>
  <Lines>33</Lines>
  <Paragraphs>9</Paragraphs>
  <ScaleCrop>false</ScaleCrop>
  <LinksUpToDate>false</LinksUpToDate>
  <CharactersWithSpaces>4716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2021-09-29T02:06:00Z</dcterms:created>
  <dc:creator>vincent</dc:creator>
  <cp:lastModifiedBy>hzhao</cp:lastModifiedBy>
  <dcterms:modified xsi:type="dcterms:W3CDTF">2021-11-11T17:57:58Z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