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4669"/>
          <w:sz w:val="54"/>
        </w:rPr>
        <w:t>ENTERPRISE FINANCIAL</w:t>
        <w:br/>
        <w:t>DOCUMENT INTELLIGENCE</w:t>
      </w:r>
    </w:p>
    <w:p>
      <w:pPr>
        <w:jc w:val="center"/>
      </w:pPr>
      <w:r>
        <w:rPr>
          <w:b/>
          <w:color w:val="3C3C3C"/>
          <w:sz w:val="40"/>
        </w:rPr>
        <w:t>EFDI Project Handover / User Manual</w:t>
      </w:r>
    </w:p>
    <w:p>
      <w:pPr>
        <w:jc w:val="center"/>
      </w:pPr>
      <w:r>
        <w:rPr>
          <w:color w:val="5A5A5A"/>
          <w:sz w:val="28"/>
        </w:rPr>
        <w:t>Previous System → Current / Improved System</w:t>
      </w:r>
    </w:p>
    <w:p/>
    <w:p>
      <w:pPr>
        <w:jc w:val="center"/>
      </w:pPr>
      <w:r>
        <w:rPr>
          <w:sz w:val="24"/>
        </w:rPr>
        <w:t>Architecture, Processing Pipelines, Chatbots, Database, APIs,</w:t>
        <w:br/>
        <w:t>Security, Operations and Handover Notes</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sz w:val="19"/>
              </w:rPr>
              <w:t>Document Type</w:t>
            </w:r>
          </w:p>
        </w:tc>
        <w:tc>
          <w:tcPr>
            <w:tcW w:type="dxa" w:w="5083"/>
          </w:tcPr>
          <w:p>
            <w:r>
              <w:rPr>
                <w:sz w:val="19"/>
              </w:rPr>
              <w:t>Technical Project Handover / User Manual</w:t>
            </w:r>
          </w:p>
        </w:tc>
      </w:tr>
      <w:tr>
        <w:tc>
          <w:tcPr>
            <w:tcW w:type="dxa" w:w="5083"/>
            <w:shd w:fill="D9EAF7"/>
          </w:tcPr>
          <w:p>
            <w:r>
              <w:rPr>
                <w:sz w:val="19"/>
              </w:rPr>
              <w:t>System</w:t>
            </w:r>
          </w:p>
        </w:tc>
        <w:tc>
          <w:tcPr>
            <w:tcW w:type="dxa" w:w="5083"/>
          </w:tcPr>
          <w:p>
            <w:r>
              <w:rPr>
                <w:sz w:val="19"/>
              </w:rPr>
              <w:t>Enterprise Financial Document Intelligence (EFDI)</w:t>
            </w:r>
          </w:p>
        </w:tc>
      </w:tr>
      <w:tr>
        <w:tc>
          <w:tcPr>
            <w:tcW w:type="dxa" w:w="5083"/>
            <w:shd w:fill="D9EAF7"/>
          </w:tcPr>
          <w:p>
            <w:r>
              <w:rPr>
                <w:sz w:val="19"/>
              </w:rPr>
              <w:t>Source Basis</w:t>
            </w:r>
          </w:p>
        </w:tc>
        <w:tc>
          <w:tcPr>
            <w:tcW w:type="dxa" w:w="5083"/>
          </w:tcPr>
          <w:p>
            <w:r>
              <w:rPr>
                <w:sz w:val="19"/>
              </w:rPr>
              <w:t>Current User_Manual.md + Previous_System_Knowledge.md + architecture/diagram archives</w:t>
            </w:r>
          </w:p>
        </w:tc>
      </w:tr>
      <w:tr>
        <w:tc>
          <w:tcPr>
            <w:tcW w:type="dxa" w:w="5083"/>
            <w:shd w:fill="D9EAF7"/>
          </w:tcPr>
          <w:p>
            <w:r>
              <w:rPr>
                <w:sz w:val="19"/>
              </w:rPr>
              <w:t>Previous-System Snapshot</w:t>
            </w:r>
          </w:p>
        </w:tc>
        <w:tc>
          <w:tcPr>
            <w:tcW w:type="dxa" w:w="5083"/>
          </w:tcPr>
          <w:p>
            <w:r>
              <w:rPr>
                <w:sz w:val="19"/>
              </w:rPr>
              <w:t>Archived point-in-time repository snapshot dated 25-08-2026</w:t>
            </w:r>
          </w:p>
        </w:tc>
      </w:tr>
    </w:tbl>
    <w:p/>
    <w:p>
      <w:pPr>
        <w:jc w:val="center"/>
      </w:pPr>
      <w:r>
        <w:rPr>
          <w:i/>
          <w:sz w:val="18"/>
        </w:rPr>
        <w:t>Prepared from the supplied EFDI documentation and diagram artifacts.</w:t>
        <w:br/>
        <w:t>No implementation claims have been added where the supplied sources do not support them.</w:t>
      </w:r>
    </w:p>
    <w:p>
      <w:r>
        <w:br w:type="page"/>
      </w:r>
    </w:p>
    <w:p>
      <w:bookmarkStart w:id="59087" w:name="contents"/>
      <w:pPr>
        <w:pStyle w:val="Heading1"/>
      </w:pPr>
      <w:r>
        <w:t>Contents</w:t>
      </w:r>
      <w:bookmarkEnd w:id="59087"/>
    </w:p>
    <w:p>
      <w:pPr>
        <w:ind w:left="216"/>
      </w:pPr>
      <w:r>
        <w:rPr>
          <w:b/>
          <w:sz w:val="21"/>
        </w:rPr>
        <w:t>1. Introduction</w:t>
      </w:r>
    </w:p>
    <w:p>
      <w:pPr>
        <w:ind w:left="216"/>
      </w:pPr>
      <w:r>
        <w:rPr>
          <w:b/>
          <w:sz w:val="21"/>
        </w:rPr>
        <w:t>2. Previous System</w:t>
      </w:r>
    </w:p>
    <w:p>
      <w:pPr>
        <w:ind w:left="216"/>
      </w:pPr>
      <w:r>
        <w:rPr>
          <w:b/>
          <w:sz w:val="21"/>
        </w:rPr>
        <w:t>3. Modifications Over the Previous System</w:t>
      </w:r>
    </w:p>
    <w:p>
      <w:pPr>
        <w:ind w:left="216"/>
      </w:pPr>
      <w:r>
        <w:rPr>
          <w:b/>
          <w:sz w:val="21"/>
        </w:rPr>
        <w:t>4. Old Architecture — Component Description</w:t>
      </w:r>
    </w:p>
    <w:p>
      <w:pPr>
        <w:ind w:left="216"/>
      </w:pPr>
      <w:r>
        <w:rPr>
          <w:b/>
          <w:sz w:val="21"/>
        </w:rPr>
        <w:t>5. New Architecture — Component Description</w:t>
      </w:r>
    </w:p>
    <w:p>
      <w:pPr>
        <w:ind w:left="216"/>
      </w:pPr>
      <w:r>
        <w:rPr>
          <w:b/>
          <w:sz w:val="21"/>
        </w:rPr>
        <w:t>6. Comparative Study</w:t>
      </w:r>
    </w:p>
    <w:p>
      <w:pPr>
        <w:ind w:left="216"/>
      </w:pPr>
      <w:r>
        <w:rPr>
          <w:b/>
          <w:sz w:val="21"/>
        </w:rPr>
        <w:t>7. Chatbot Architecture</w:t>
      </w:r>
    </w:p>
    <w:p>
      <w:pPr>
        <w:ind w:left="216"/>
      </w:pPr>
      <w:r>
        <w:rPr>
          <w:b/>
          <w:sz w:val="21"/>
        </w:rPr>
        <w:t>8. Chatbot Authorization &amp; RBAC</w:t>
      </w:r>
    </w:p>
    <w:p>
      <w:pPr>
        <w:ind w:left="216"/>
      </w:pPr>
      <w:r>
        <w:rPr>
          <w:b/>
          <w:sz w:val="21"/>
        </w:rPr>
        <w:t>9. Database Architecture</w:t>
      </w:r>
    </w:p>
    <w:p>
      <w:pPr>
        <w:ind w:left="216"/>
      </w:pPr>
      <w:r>
        <w:rPr>
          <w:b/>
          <w:sz w:val="21"/>
        </w:rPr>
        <w:t>10. APIs and System Interfaces</w:t>
      </w:r>
    </w:p>
    <w:p>
      <w:pPr>
        <w:ind w:left="216"/>
      </w:pPr>
      <w:r>
        <w:rPr>
          <w:b/>
          <w:sz w:val="21"/>
        </w:rPr>
        <w:t>11. Operational / Handover Notes</w:t>
      </w:r>
    </w:p>
    <w:p>
      <w:pPr>
        <w:ind w:left="216"/>
      </w:pPr>
      <w:r>
        <w:rPr>
          <w:b/>
          <w:sz w:val="21"/>
        </w:rPr>
        <w:t>12. Architecture Diagram Inventory</w:t>
      </w:r>
    </w:p>
    <w:p>
      <w:r>
        <w:br w:type="page"/>
      </w:r>
    </w:p>
    <w:p>
      <w:pPr>
        <w:spacing w:after="80"/>
      </w:pPr>
      <w:r>
        <w:rPr>
          <w:color w:val="BEC8D2"/>
        </w:rPr>
        <w:t>──────────────────────────────────────────────────────────────────────────────────────────</w:t>
      </w:r>
    </w:p>
    <w:p>
      <w:bookmarkStart w:id="12178" w:name="1_introduction"/>
      <w:pPr>
        <w:pStyle w:val="Heading2"/>
      </w:pPr>
      <w:bookmarkEnd w:id="12178"/>
      <w:r>
        <w:t>1. Introduction</w:t>
      </w:r>
    </w:p>
    <w:p>
      <w:bookmarkStart w:id="27516" w:name="1_1_project_overview"/>
      <w:pPr>
        <w:pStyle w:val="Heading3"/>
      </w:pPr>
      <w:bookmarkEnd w:id="27516"/>
      <w:r>
        <w:t>1.1 Project Overview</w:t>
      </w:r>
    </w:p>
    <w:p>
      <w:pPr>
        <w:spacing w:after="100"/>
      </w:pPr>
      <w:r>
        <w:t xml:space="preserve">The </w:t>
      </w:r>
      <w:r>
        <w:rPr>
          <w:b/>
        </w:rPr>
        <w:t>Enterprise Financial Document Intelligence (EFDI)</w:t>
      </w:r>
      <w:r>
        <w:t xml:space="preserve"> system is a comprehensive, production-grade automation, validation, and conversational intelligence platform specifically designed for </w:t>
      </w:r>
      <w:r>
        <w:rPr>
          <w:b/>
        </w:rPr>
        <w:t>Accounts Payable (AP)</w:t>
      </w:r>
      <w:r>
        <w:t xml:space="preserve"> and </w:t>
      </w:r>
      <w:r>
        <w:rPr>
          <w:b/>
        </w:rPr>
        <w:t>Record-to-Report (R2R)</w:t>
      </w:r>
      <w:r>
        <w:t xml:space="preserve"> business functions. EFDI ingests complex financial documents—including PO-based vendor invoices, non-PO invoices, employee expense reimbursement claims, sales invoices, pay-in slips, journal entries, and bank documentation—and processes them through a multi-stage intelligent pipeline. </w:t>
      </w:r>
    </w:p>
    <w:p>
      <w:pPr>
        <w:spacing w:after="100"/>
      </w:pPr>
      <w:r>
        <w:t>The platform bridges the gap between unstructured document pixels/PDF streams and structured enterprise general ledgers by integrating layout-aware Optical Character Recognition (Docling TableFormer and EasyOCR CRAFT), automated taxonomic classification, parallel hybrid extraction (combining deterministic rules and Large Language Models), deterministic field reconciliation, business rule validation, strict approval workflow governance, immutable audit tracking, and dual-mode conversational AI (a document-scoped assistant and a portfolio-wide ReAct agent).</w:t>
      </w:r>
    </w:p>
    <w:p>
      <w:bookmarkStart w:id="47841" w:name="1_2_purpose"/>
      <w:pPr>
        <w:pStyle w:val="Heading3"/>
      </w:pPr>
      <w:bookmarkEnd w:id="47841"/>
      <w:r>
        <w:t>1.2 Purpose</w:t>
      </w:r>
    </w:p>
    <w:p>
      <w:pPr>
        <w:spacing w:after="100"/>
      </w:pPr>
      <w:r>
        <w:t>In standard corporate accounting, accounts payable teams face high operational friction when processing financial documents. Common challenges include:</w:t>
      </w:r>
    </w:p>
    <w:p>
      <w:pPr>
        <w:pStyle w:val="ListBullet"/>
      </w:pPr>
      <w:r>
        <w:t>Heterogeneous document structures across global vendors with varying tax conventions (e.g., GST, VAT, US Sales Tax).</w:t>
      </w:r>
    </w:p>
    <w:p>
      <w:pPr>
        <w:pStyle w:val="ListBullet"/>
      </w:pPr>
      <w:r>
        <w:t>Multilingual and multi-page itemized line tables where columns wrap, merge, or lack visible grid borders.</w:t>
      </w:r>
    </w:p>
    <w:p>
      <w:pPr>
        <w:pStyle w:val="ListBullet"/>
      </w:pPr>
      <w:r>
        <w:t>Extraction errors from OCR noise, leading digits being clipped, or synthetic document anomalies.</w:t>
      </w:r>
    </w:p>
    <w:p>
      <w:pPr>
        <w:pStyle w:val="ListBullet"/>
      </w:pPr>
      <w:r>
        <w:t>Regulatory requirements for complete provenance and audit trails for financial figures.</w:t>
      </w:r>
    </w:p>
    <w:p>
      <w:pPr>
        <w:pStyle w:val="ListBullet"/>
      </w:pPr>
      <w:r>
        <w:t>Cross-currency risks, where multi-currency invoices cannot be naively summed without proper foreign exchange handling.</w:t>
      </w:r>
    </w:p>
    <w:p>
      <w:pPr>
        <w:pStyle w:val="ListBullet"/>
      </w:pPr>
      <w:r>
        <w:t>Need for immediate operational question-answering (e.g., identifying discount windows, penalties, or matching purchase order clauses) without manual document review.</w:t>
      </w:r>
    </w:p>
    <w:p>
      <w:pPr>
        <w:spacing w:after="100"/>
      </w:pPr>
      <w:r>
        <w:t>EFDI addresses these challenges by automating document ingestion, data extraction, validation, and conversational reporting within an auditable, role-governed framework.</w:t>
      </w:r>
    </w:p>
    <w:p>
      <w:bookmarkStart w:id="19048" w:name="1_3_key_capabilities"/>
      <w:pPr>
        <w:pStyle w:val="Heading3"/>
      </w:pPr>
      <w:bookmarkEnd w:id="19048"/>
      <w:r>
        <w:t>1.3 Key Capabilities</w:t>
      </w:r>
    </w:p>
    <w:p>
      <w:pPr>
        <w:pStyle w:val="ListBullet"/>
      </w:pPr>
      <w:r>
        <w:rPr>
          <w:b/>
        </w:rPr>
        <w:t>Document Ingestion &amp; File Deduplication:</w:t>
      </w:r>
      <w:r>
        <w:t xml:space="preserve"> Multipart single upload, bulk batch upload, and administrator-governed local folder staging scan, backed by SHA-256 byte-level deduplication.</w:t>
      </w:r>
    </w:p>
    <w:p>
      <w:pPr>
        <w:pStyle w:val="ListBullet"/>
      </w:pPr>
      <w:r>
        <w:rPr>
          <w:b/>
        </w:rPr>
        <w:t>Layout-Preserving Neural OCR:</w:t>
      </w:r>
      <w:r>
        <w:t xml:space="preserve"> Primary engine using IBM's Docling with TableFormer neural structure recognition to produce clean, pipe-delimited Markdown tables and native vector chunking; secondary computer-vision fallback using PyMuPDF rasterization (200 DPI), Hough deskewing, CLAHE contrast enhancement, and CRAFT text detection.</w:t>
      </w:r>
    </w:p>
    <w:p>
      <w:pPr>
        <w:pStyle w:val="ListBullet"/>
      </w:pPr>
      <w:r>
        <w:rPr>
          <w:b/>
        </w:rPr>
        <w:t>Taxonomic Classification:</w:t>
      </w:r>
      <w:r>
        <w:t xml:space="preserve"> High-precision keyword and token signal scoring categorizing documents into the enterprise AP/R2R taxonomy (</w:t>
      </w:r>
      <w:r>
        <w:rPr>
          <w:rFonts w:ascii="Consolas" w:hAnsi="Consolas"/>
          <w:sz w:val="19"/>
        </w:rPr>
        <w:t>POI</w:t>
      </w:r>
      <w:r>
        <w:t xml:space="preserve">, </w:t>
      </w:r>
      <w:r>
        <w:rPr>
          <w:rFonts w:ascii="Consolas" w:hAnsi="Consolas"/>
          <w:sz w:val="19"/>
        </w:rPr>
        <w:t>NPO</w:t>
      </w:r>
      <w:r>
        <w:t xml:space="preserve">, </w:t>
      </w:r>
      <w:r>
        <w:rPr>
          <w:rFonts w:ascii="Consolas" w:hAnsi="Consolas"/>
          <w:sz w:val="19"/>
        </w:rPr>
        <w:t>IMA</w:t>
      </w:r>
      <w:r>
        <w:t xml:space="preserve">, </w:t>
      </w:r>
      <w:r>
        <w:rPr>
          <w:rFonts w:ascii="Consolas" w:hAnsi="Consolas"/>
          <w:sz w:val="19"/>
        </w:rPr>
        <w:t>MSI</w:t>
      </w:r>
      <w:r>
        <w:t xml:space="preserve">, </w:t>
      </w:r>
      <w:r>
        <w:rPr>
          <w:rFonts w:ascii="Consolas" w:hAnsi="Consolas"/>
          <w:sz w:val="19"/>
        </w:rPr>
        <w:t>PSI</w:t>
      </w:r>
      <w:r>
        <w:t xml:space="preserve">, </w:t>
      </w:r>
      <w:r>
        <w:rPr>
          <w:rFonts w:ascii="Consolas" w:hAnsi="Consolas"/>
          <w:sz w:val="19"/>
        </w:rPr>
        <w:t>JER</w:t>
      </w:r>
      <w:r>
        <w:t xml:space="preserve">, </w:t>
      </w:r>
      <w:r>
        <w:rPr>
          <w:rFonts w:ascii="Consolas" w:hAnsi="Consolas"/>
          <w:sz w:val="19"/>
        </w:rPr>
        <w:t>BKA</w:t>
      </w:r>
      <w:r>
        <w:t>), with human-in-the-loop correction capabilities.</w:t>
      </w:r>
    </w:p>
    <w:p>
      <w:pPr>
        <w:pStyle w:val="ListBullet"/>
      </w:pPr>
      <w:r>
        <w:rPr>
          <w:b/>
        </w:rPr>
        <w:t>Parallel Hybrid Extraction &amp; Reconciliation:</w:t>
      </w:r>
      <w:r>
        <w:t xml:space="preserve"> Simultaneous execution of regex anchor-based extractors and Mistral AI LLM structured schema extractors via a multi-threaded orchestrator, followed by a deterministic reconciliation layer that evaluates arithmetic evidence, resolves conflicts, and tags explicit field provenance (</w:t>
      </w:r>
      <w:r>
        <w:rPr>
          <w:rFonts w:ascii="Consolas" w:hAnsi="Consolas"/>
          <w:sz w:val="19"/>
        </w:rPr>
        <w:t>hybrid_agreement</w:t>
      </w:r>
      <w:r>
        <w:t xml:space="preserve">, </w:t>
      </w:r>
      <w:r>
        <w:rPr>
          <w:rFonts w:ascii="Consolas" w:hAnsi="Consolas"/>
          <w:sz w:val="19"/>
        </w:rPr>
        <w:t>rule_based</w:t>
      </w:r>
      <w:r>
        <w:t xml:space="preserve">, </w:t>
      </w:r>
      <w:r>
        <w:rPr>
          <w:rFonts w:ascii="Consolas" w:hAnsi="Consolas"/>
          <w:sz w:val="19"/>
        </w:rPr>
        <w:t>llm</w:t>
      </w:r>
      <w:r>
        <w:t xml:space="preserve">, </w:t>
      </w:r>
      <w:r>
        <w:rPr>
          <w:rFonts w:ascii="Consolas" w:hAnsi="Consolas"/>
          <w:sz w:val="19"/>
        </w:rPr>
        <w:t>unresolved_conflict</w:t>
      </w:r>
      <w:r>
        <w:t>).</w:t>
      </w:r>
    </w:p>
    <w:p>
      <w:pPr>
        <w:pStyle w:val="ListBullet"/>
      </w:pPr>
      <w:r>
        <w:rPr>
          <w:b/>
        </w:rPr>
        <w:t>Normalized Relational Business Projection:</w:t>
      </w:r>
      <w:r>
        <w:t xml:space="preserve"> Automatic persistence of extracted entities into first-class relational tables (</w:t>
      </w:r>
      <w:r>
        <w:rPr>
          <w:rFonts w:ascii="Consolas" w:hAnsi="Consolas"/>
          <w:sz w:val="19"/>
        </w:rPr>
        <w:t>invoices</w:t>
      </w:r>
      <w:r>
        <w:t xml:space="preserve">, </w:t>
      </w:r>
      <w:r>
        <w:rPr>
          <w:rFonts w:ascii="Consolas" w:hAnsi="Consolas"/>
          <w:sz w:val="19"/>
        </w:rPr>
        <w:t>vendors</w:t>
      </w:r>
      <w:r>
        <w:t xml:space="preserve">, </w:t>
      </w:r>
      <w:r>
        <w:rPr>
          <w:rFonts w:ascii="Consolas" w:hAnsi="Consolas"/>
          <w:sz w:val="19"/>
        </w:rPr>
        <w:t>invoice_line_items</w:t>
      </w:r>
      <w:r>
        <w:t xml:space="preserve">, </w:t>
      </w:r>
      <w:r>
        <w:rPr>
          <w:rFonts w:ascii="Consolas" w:hAnsi="Consolas"/>
          <w:sz w:val="19"/>
        </w:rPr>
        <w:t>payment_obligations</w:t>
      </w:r>
      <w:r>
        <w:t>), enabling standard SQL aggregations without JSON parsing overhead.</w:t>
      </w:r>
    </w:p>
    <w:p>
      <w:pPr>
        <w:pStyle w:val="ListBullet"/>
      </w:pPr>
      <w:r>
        <w:rPr>
          <w:b/>
        </w:rPr>
        <w:t>Business Rule Validation:</w:t>
      </w:r>
      <w:r>
        <w:t xml:space="preserve"> Cross-field balance equations ($Subtotal + Tax = Grand Total$, $\sum LineTotals = Subtotal$) and mandatory field checks that govern workflow progression.</w:t>
      </w:r>
    </w:p>
    <w:p>
      <w:pPr>
        <w:pStyle w:val="ListBullet"/>
      </w:pPr>
      <w:r>
        <w:rPr>
          <w:b/>
        </w:rPr>
        <w:t>Four-Eye Approval Workflow:</w:t>
      </w:r>
      <w:r>
        <w:t xml:space="preserve"> Formal state machine enforcing separation of duties where Finance Analysts cannot approve their own submissions; approvals and rejections are restricted to Managers, Auditors, and Admins.</w:t>
      </w:r>
    </w:p>
    <w:p>
      <w:pPr>
        <w:pStyle w:val="ListBullet"/>
      </w:pPr>
      <w:r>
        <w:rPr>
          <w:b/>
        </w:rPr>
        <w:t>Scoped Document AI Copilot:</w:t>
      </w:r>
      <w:r>
        <w:t xml:space="preserve"> Conversational assistant embedded in the document detail view, isolated strictly to the active document (</w:t>
      </w:r>
      <w:r>
        <w:rPr>
          <w:rFonts w:ascii="Consolas" w:hAnsi="Consolas"/>
          <w:sz w:val="19"/>
        </w:rPr>
        <w:t>document_id</w:t>
      </w:r>
      <w:r>
        <w:t>), utilizing hybrid vector and full-text search with page citations and deterministic decimal arithmetic.</w:t>
      </w:r>
    </w:p>
    <w:p>
      <w:pPr>
        <w:pStyle w:val="ListBullet"/>
      </w:pPr>
      <w:r>
        <w:rPr>
          <w:b/>
        </w:rPr>
        <w:t>Portfolio-Wide Global AI Agent:</w:t>
      </w:r>
      <w:r>
        <w:t xml:space="preserve"> ReAct reasoning agent coordinating Text-to-SQL, corpus-wide RAG, and financial calculation tools, safeguarded by </w:t>
      </w:r>
      <w:r>
        <w:rPr>
          <w:rFonts w:ascii="Consolas" w:hAnsi="Consolas"/>
          <w:sz w:val="19"/>
        </w:rPr>
        <w:t>sqlglot</w:t>
      </w:r>
      <w:r>
        <w:t xml:space="preserve"> AST security validation, tenant isolation injection, and multi-currency safety rules.</w:t>
      </w:r>
    </w:p>
    <w:p>
      <w:pPr>
        <w:pStyle w:val="ListBullet"/>
      </w:pPr>
      <w:r>
        <w:rPr>
          <w:b/>
        </w:rPr>
        <w:t>Comprehensive Audit Trail:</w:t>
      </w:r>
      <w:r>
        <w:t xml:space="preserve"> Immutable logging of every system, pipeline, workflow, and authentication event.</w:t>
      </w:r>
    </w:p>
    <w:p>
      <w:bookmarkStart w:id="90400" w:name="1_4_technology_stack"/>
      <w:pPr>
        <w:pStyle w:val="Heading3"/>
      </w:pPr>
      <w:bookmarkEnd w:id="90400"/>
      <w:r>
        <w:t>1.4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80" w:type="dxa"/>
              <w:start w:w="90" w:type="dxa"/>
              <w:bottom w:w="80" w:type="dxa"/>
              <w:end w:w="90" w:type="dxa"/>
            </w:tcMar>
            <w:shd w:fill="D9EAF7"/>
          </w:tcPr>
          <w:p>
            <w:r>
              <w:rPr>
                <w:b/>
                <w:sz w:val="17"/>
              </w:rPr>
              <w:t>Layer</w:t>
            </w:r>
          </w:p>
        </w:tc>
        <w:tc>
          <w:tcPr>
            <w:tcW w:type="dxa" w:w="3389"/>
            <w:vAlign w:val="center"/>
            <w:tcMar>
              <w:top w:w="80" w:type="dxa"/>
              <w:start w:w="90" w:type="dxa"/>
              <w:bottom w:w="80" w:type="dxa"/>
              <w:end w:w="90" w:type="dxa"/>
            </w:tcMar>
            <w:shd w:fill="D9EAF7"/>
          </w:tcPr>
          <w:p>
            <w:r>
              <w:rPr>
                <w:b/>
                <w:sz w:val="17"/>
              </w:rPr>
              <w:t>Technologies &amp; Libraries</w:t>
            </w:r>
          </w:p>
        </w:tc>
        <w:tc>
          <w:tcPr>
            <w:tcW w:type="dxa" w:w="3389"/>
            <w:vAlign w:val="center"/>
            <w:tcMar>
              <w:top w:w="80" w:type="dxa"/>
              <w:start w:w="90" w:type="dxa"/>
              <w:bottom w:w="80" w:type="dxa"/>
              <w:end w:w="90" w:type="dxa"/>
            </w:tcMar>
            <w:shd w:fill="D9EAF7"/>
          </w:tcPr>
          <w:p>
            <w:r>
              <w:rPr>
                <w:b/>
                <w:sz w:val="17"/>
              </w:rPr>
              <w:t>Key Components / Version</w:t>
            </w:r>
          </w:p>
        </w:tc>
      </w:tr>
      <w:tr>
        <w:tc>
          <w:tcPr>
            <w:tcW w:type="dxa" w:w="3389"/>
            <w:vAlign w:val="center"/>
            <w:tcMar>
              <w:top w:w="80" w:type="dxa"/>
              <w:start w:w="90" w:type="dxa"/>
              <w:bottom w:w="80" w:type="dxa"/>
              <w:end w:w="90" w:type="dxa"/>
            </w:tcMar>
          </w:tcPr>
          <w:p>
            <w:r>
              <w:rPr>
                <w:b/>
                <w:sz w:val="17"/>
              </w:rPr>
              <w:t>Frontend Application</w:t>
            </w:r>
          </w:p>
        </w:tc>
        <w:tc>
          <w:tcPr>
            <w:tcW w:type="dxa" w:w="3389"/>
            <w:vAlign w:val="center"/>
            <w:tcMar>
              <w:top w:w="80" w:type="dxa"/>
              <w:start w:w="90" w:type="dxa"/>
              <w:bottom w:w="80" w:type="dxa"/>
              <w:end w:w="90" w:type="dxa"/>
            </w:tcMar>
          </w:tcPr>
          <w:p>
            <w:r>
              <w:rPr>
                <w:sz w:val="17"/>
              </w:rPr>
              <w:t>React 18, TypeScript, Vite, TailwindCSS, React Router v6, Lucide Icons</w:t>
            </w:r>
          </w:p>
        </w:tc>
        <w:tc>
          <w:tcPr>
            <w:tcW w:type="dxa" w:w="3389"/>
            <w:vAlign w:val="center"/>
            <w:tcMar>
              <w:top w:w="80" w:type="dxa"/>
              <w:start w:w="90" w:type="dxa"/>
              <w:bottom w:w="80" w:type="dxa"/>
              <w:end w:w="90" w:type="dxa"/>
            </w:tcMar>
          </w:tcPr>
          <w:p>
            <w:r>
              <w:rPr>
                <w:sz w:val="17"/>
              </w:rPr>
              <w:t>[</w:t>
            </w:r>
            <w:r>
              <w:rPr>
                <w:rFonts w:ascii="Consolas" w:hAnsi="Consolas"/>
                <w:sz w:val="17"/>
              </w:rPr>
              <w:t>frontend/src/App.tsx</w:t>
            </w:r>
            <w:r>
              <w:rPr>
                <w:sz w:val="17"/>
              </w:rPr>
              <w:t>](file:///c:/Users/conanferreira/Desktop/PROJECT-BLACKBOX/EFDI/frontend/src/App.tsx), AppShell layout, Tabbed Document Detail, Ask AI view</w:t>
            </w:r>
          </w:p>
        </w:tc>
      </w:tr>
      <w:tr>
        <w:tc>
          <w:tcPr>
            <w:tcW w:type="dxa" w:w="3389"/>
            <w:vAlign w:val="center"/>
            <w:tcMar>
              <w:top w:w="80" w:type="dxa"/>
              <w:start w:w="90" w:type="dxa"/>
              <w:bottom w:w="80" w:type="dxa"/>
              <w:end w:w="90" w:type="dxa"/>
            </w:tcMar>
          </w:tcPr>
          <w:p>
            <w:r>
              <w:rPr>
                <w:b/>
                <w:sz w:val="17"/>
              </w:rPr>
              <w:t>Backend API Gateway</w:t>
            </w:r>
          </w:p>
        </w:tc>
        <w:tc>
          <w:tcPr>
            <w:tcW w:type="dxa" w:w="3389"/>
            <w:vAlign w:val="center"/>
            <w:tcMar>
              <w:top w:w="80" w:type="dxa"/>
              <w:start w:w="90" w:type="dxa"/>
              <w:bottom w:w="80" w:type="dxa"/>
              <w:end w:w="90" w:type="dxa"/>
            </w:tcMar>
          </w:tcPr>
          <w:p>
            <w:r>
              <w:rPr>
                <w:sz w:val="17"/>
              </w:rPr>
              <w:t>Python 3.11+, FastAPI, Pydantic v2, Pydantic Settings, Uvicorn</w:t>
            </w:r>
          </w:p>
        </w:tc>
        <w:tc>
          <w:tcPr>
            <w:tcW w:type="dxa" w:w="3389"/>
            <w:vAlign w:val="center"/>
            <w:tcMar>
              <w:top w:w="80" w:type="dxa"/>
              <w:start w:w="90" w:type="dxa"/>
              <w:bottom w:w="80" w:type="dxa"/>
              <w:end w:w="90" w:type="dxa"/>
            </w:tcMar>
          </w:tcPr>
          <w:p>
            <w:r>
              <w:rPr>
                <w:sz w:val="17"/>
              </w:rPr>
              <w:t>[</w:t>
            </w:r>
            <w:r>
              <w:rPr>
                <w:rFonts w:ascii="Consolas" w:hAnsi="Consolas"/>
                <w:sz w:val="17"/>
              </w:rPr>
              <w:t>backend/app/main.py</w:t>
            </w:r>
            <w:r>
              <w:rPr>
                <w:sz w:val="17"/>
              </w:rPr>
              <w:t xml:space="preserve">](file:///c:/Users/conanferreira/Desktop/PROJECT-BLACKBOX/EFDI/backend/app/main.py), REST API under </w:t>
            </w:r>
            <w:r>
              <w:rPr>
                <w:rFonts w:ascii="Consolas" w:hAnsi="Consolas"/>
                <w:sz w:val="17"/>
              </w:rPr>
              <w:t>/api/v1</w:t>
            </w:r>
            <w:r>
              <w:rPr>
                <w:sz w:val="17"/>
              </w:rPr>
              <w:t xml:space="preserve"> prefix</w:t>
            </w:r>
          </w:p>
        </w:tc>
      </w:tr>
      <w:tr>
        <w:tc>
          <w:tcPr>
            <w:tcW w:type="dxa" w:w="3389"/>
            <w:vAlign w:val="center"/>
            <w:tcMar>
              <w:top w:w="80" w:type="dxa"/>
              <w:start w:w="90" w:type="dxa"/>
              <w:bottom w:w="80" w:type="dxa"/>
              <w:end w:w="90" w:type="dxa"/>
            </w:tcMar>
          </w:tcPr>
          <w:p>
            <w:r>
              <w:rPr>
                <w:b/>
                <w:sz w:val="17"/>
              </w:rPr>
              <w:t>Database &amp; ORM</w:t>
            </w:r>
          </w:p>
        </w:tc>
        <w:tc>
          <w:tcPr>
            <w:tcW w:type="dxa" w:w="3389"/>
            <w:vAlign w:val="center"/>
            <w:tcMar>
              <w:top w:w="80" w:type="dxa"/>
              <w:start w:w="90" w:type="dxa"/>
              <w:bottom w:w="80" w:type="dxa"/>
              <w:end w:w="90" w:type="dxa"/>
            </w:tcMar>
          </w:tcPr>
          <w:p>
            <w:r>
              <w:rPr>
                <w:sz w:val="17"/>
              </w:rPr>
              <w:t>PostgreSQL 16, SQLAlchemy 2.0 (Mapped/Declarative), Alembic</w:t>
            </w:r>
          </w:p>
        </w:tc>
        <w:tc>
          <w:tcPr>
            <w:tcW w:type="dxa" w:w="3389"/>
            <w:vAlign w:val="center"/>
            <w:tcMar>
              <w:top w:w="80" w:type="dxa"/>
              <w:start w:w="90" w:type="dxa"/>
              <w:bottom w:w="80" w:type="dxa"/>
              <w:end w:w="90" w:type="dxa"/>
            </w:tcMar>
          </w:tcPr>
          <w:p>
            <w:r>
              <w:rPr>
                <w:sz w:val="17"/>
              </w:rPr>
              <w:t>pgvector extension (384-d vector embeddings), tsvector (PostgreSQL FTS), 18 relational tables</w:t>
            </w:r>
          </w:p>
        </w:tc>
      </w:tr>
      <w:tr>
        <w:tc>
          <w:tcPr>
            <w:tcW w:type="dxa" w:w="3389"/>
            <w:vAlign w:val="center"/>
            <w:tcMar>
              <w:top w:w="80" w:type="dxa"/>
              <w:start w:w="90" w:type="dxa"/>
              <w:bottom w:w="80" w:type="dxa"/>
              <w:end w:w="90" w:type="dxa"/>
            </w:tcMar>
          </w:tcPr>
          <w:p>
            <w:r>
              <w:rPr>
                <w:b/>
                <w:sz w:val="17"/>
              </w:rPr>
              <w:t>Primary OCR &amp; Table Parsing</w:t>
            </w:r>
          </w:p>
        </w:tc>
        <w:tc>
          <w:tcPr>
            <w:tcW w:type="dxa" w:w="3389"/>
            <w:vAlign w:val="center"/>
            <w:tcMar>
              <w:top w:w="80" w:type="dxa"/>
              <w:start w:w="90" w:type="dxa"/>
              <w:bottom w:w="80" w:type="dxa"/>
              <w:end w:w="90" w:type="dxa"/>
            </w:tcMar>
          </w:tcPr>
          <w:p>
            <w:r>
              <w:rPr>
                <w:sz w:val="17"/>
              </w:rPr>
              <w:t>Docling (</w:t>
            </w:r>
            <w:r>
              <w:rPr>
                <w:rFonts w:ascii="Consolas" w:hAnsi="Consolas"/>
                <w:sz w:val="17"/>
              </w:rPr>
              <w:t>docling</w:t>
            </w:r>
            <w:r>
              <w:rPr>
                <w:sz w:val="17"/>
              </w:rPr>
              <w:t>), TableFormer neural model, Docling Core</w:t>
            </w:r>
          </w:p>
        </w:tc>
        <w:tc>
          <w:tcPr>
            <w:tcW w:type="dxa" w:w="3389"/>
            <w:vAlign w:val="center"/>
            <w:tcMar>
              <w:top w:w="80" w:type="dxa"/>
              <w:start w:w="90" w:type="dxa"/>
              <w:bottom w:w="80" w:type="dxa"/>
              <w:end w:w="90" w:type="dxa"/>
            </w:tcMar>
          </w:tcPr>
          <w:p>
            <w:r>
              <w:rPr>
                <w:sz w:val="17"/>
              </w:rPr>
              <w:t>[</w:t>
            </w:r>
            <w:r>
              <w:rPr>
                <w:rFonts w:ascii="Consolas" w:hAnsi="Consolas"/>
                <w:sz w:val="17"/>
              </w:rPr>
              <w:t>backend/app/ocr/docling_engine.py</w:t>
            </w:r>
            <w:r>
              <w:rPr>
                <w:sz w:val="17"/>
              </w:rPr>
              <w:t>](file:///c:/Users/conanferreira/Desktop/PROJECT-BLACKBOX/EFDI/backend/app/ocr/docling_engine.py), Markdown table parser</w:t>
            </w:r>
          </w:p>
        </w:tc>
      </w:tr>
      <w:tr>
        <w:tc>
          <w:tcPr>
            <w:tcW w:type="dxa" w:w="3389"/>
            <w:vAlign w:val="center"/>
            <w:tcMar>
              <w:top w:w="80" w:type="dxa"/>
              <w:start w:w="90" w:type="dxa"/>
              <w:bottom w:w="80" w:type="dxa"/>
              <w:end w:w="90" w:type="dxa"/>
            </w:tcMar>
          </w:tcPr>
          <w:p>
            <w:r>
              <w:rPr>
                <w:b/>
                <w:sz w:val="17"/>
              </w:rPr>
              <w:t>Secondary / Fallback OCR</w:t>
            </w:r>
          </w:p>
        </w:tc>
        <w:tc>
          <w:tcPr>
            <w:tcW w:type="dxa" w:w="3389"/>
            <w:vAlign w:val="center"/>
            <w:tcMar>
              <w:top w:w="80" w:type="dxa"/>
              <w:start w:w="90" w:type="dxa"/>
              <w:bottom w:w="80" w:type="dxa"/>
              <w:end w:w="90" w:type="dxa"/>
            </w:tcMar>
          </w:tcPr>
          <w:p>
            <w:r>
              <w:rPr>
                <w:sz w:val="17"/>
              </w:rPr>
              <w:t>PyMuPDF (</w:t>
            </w:r>
            <w:r>
              <w:rPr>
                <w:rFonts w:ascii="Consolas" w:hAnsi="Consolas"/>
                <w:sz w:val="17"/>
              </w:rPr>
              <w:t>fitz</w:t>
            </w:r>
            <w:r>
              <w:rPr>
                <w:sz w:val="17"/>
              </w:rPr>
              <w:t>), OpenCV (</w:t>
            </w:r>
            <w:r>
              <w:rPr>
                <w:rFonts w:ascii="Consolas" w:hAnsi="Consolas"/>
                <w:sz w:val="17"/>
              </w:rPr>
              <w:t>cv2</w:t>
            </w:r>
            <w:r>
              <w:rPr>
                <w:sz w:val="17"/>
              </w:rPr>
              <w:t>), EasyOCR (PyTorch CRAFT + CRNN)</w:t>
            </w:r>
          </w:p>
        </w:tc>
        <w:tc>
          <w:tcPr>
            <w:tcW w:type="dxa" w:w="3389"/>
            <w:vAlign w:val="center"/>
            <w:tcMar>
              <w:top w:w="80" w:type="dxa"/>
              <w:start w:w="90" w:type="dxa"/>
              <w:bottom w:w="80" w:type="dxa"/>
              <w:end w:w="90" w:type="dxa"/>
            </w:tcMar>
          </w:tcPr>
          <w:p>
            <w:r>
              <w:rPr>
                <w:sz w:val="17"/>
              </w:rPr>
              <w:t>[</w:t>
            </w:r>
            <w:r>
              <w:rPr>
                <w:rFonts w:ascii="Consolas" w:hAnsi="Consolas"/>
                <w:sz w:val="17"/>
              </w:rPr>
              <w:t>backend/app/ocr/easyocr_engine.py</w:t>
            </w:r>
            <w:r>
              <w:rPr>
                <w:sz w:val="17"/>
              </w:rPr>
              <w:t>](file:///c:/Users/conanferreira/Desktop/PROJECT-BLACKBOX/EFDI/backend/app/ocr/easyocr_engine.py), Adaptive preprocessor</w:t>
            </w:r>
          </w:p>
        </w:tc>
      </w:tr>
      <w:tr>
        <w:tc>
          <w:tcPr>
            <w:tcW w:type="dxa" w:w="3389"/>
            <w:vAlign w:val="center"/>
            <w:tcMar>
              <w:top w:w="80" w:type="dxa"/>
              <w:start w:w="90" w:type="dxa"/>
              <w:bottom w:w="80" w:type="dxa"/>
              <w:end w:w="90" w:type="dxa"/>
            </w:tcMar>
          </w:tcPr>
          <w:p>
            <w:r>
              <w:rPr>
                <w:b/>
                <w:sz w:val="17"/>
              </w:rPr>
              <w:t>LLM Inference</w:t>
            </w:r>
          </w:p>
        </w:tc>
        <w:tc>
          <w:tcPr>
            <w:tcW w:type="dxa" w:w="3389"/>
            <w:vAlign w:val="center"/>
            <w:tcMar>
              <w:top w:w="80" w:type="dxa"/>
              <w:start w:w="90" w:type="dxa"/>
              <w:bottom w:w="80" w:type="dxa"/>
              <w:end w:w="90" w:type="dxa"/>
            </w:tcMar>
          </w:tcPr>
          <w:p>
            <w:r>
              <w:rPr>
                <w:sz w:val="17"/>
              </w:rPr>
              <w:t>Mistral AI API (</w:t>
            </w:r>
            <w:r>
              <w:rPr>
                <w:rFonts w:ascii="Consolas" w:hAnsi="Consolas"/>
                <w:sz w:val="17"/>
              </w:rPr>
              <w:t>mistral-small-2603</w:t>
            </w:r>
            <w:r>
              <w:rPr>
                <w:sz w:val="17"/>
              </w:rPr>
              <w:t xml:space="preserve">), Python </w:t>
            </w:r>
            <w:r>
              <w:rPr>
                <w:rFonts w:ascii="Consolas" w:hAnsi="Consolas"/>
                <w:sz w:val="17"/>
              </w:rPr>
              <w:t>urllib</w:t>
            </w:r>
            <w:r>
              <w:rPr>
                <w:sz w:val="17"/>
              </w:rPr>
              <w:t xml:space="preserve"> / </w:t>
            </w:r>
            <w:r>
              <w:rPr>
                <w:rFonts w:ascii="Consolas" w:hAnsi="Consolas"/>
                <w:sz w:val="17"/>
              </w:rPr>
              <w:t>ChatMistralAI</w:t>
            </w:r>
          </w:p>
        </w:tc>
        <w:tc>
          <w:tcPr>
            <w:tcW w:type="dxa" w:w="3389"/>
            <w:vAlign w:val="center"/>
            <w:tcMar>
              <w:top w:w="80" w:type="dxa"/>
              <w:start w:w="90" w:type="dxa"/>
              <w:bottom w:w="80" w:type="dxa"/>
              <w:end w:w="90" w:type="dxa"/>
            </w:tcMar>
          </w:tcPr>
          <w:p>
            <w:r>
              <w:rPr>
                <w:sz w:val="17"/>
              </w:rPr>
              <w:t>Extraction structured outputs (</w:t>
            </w:r>
            <w:r>
              <w:rPr>
                <w:rFonts w:ascii="Consolas" w:hAnsi="Consolas"/>
                <w:sz w:val="17"/>
              </w:rPr>
              <w:t>json_schema</w:t>
            </w:r>
            <w:r>
              <w:rPr>
                <w:sz w:val="17"/>
              </w:rPr>
              <w:t>), Agent reasoning, Text-to-SQL generation</w:t>
            </w:r>
          </w:p>
        </w:tc>
      </w:tr>
      <w:tr>
        <w:tc>
          <w:tcPr>
            <w:tcW w:type="dxa" w:w="3389"/>
            <w:vAlign w:val="center"/>
            <w:tcMar>
              <w:top w:w="80" w:type="dxa"/>
              <w:start w:w="90" w:type="dxa"/>
              <w:bottom w:w="80" w:type="dxa"/>
              <w:end w:w="90" w:type="dxa"/>
            </w:tcMar>
          </w:tcPr>
          <w:p>
            <w:r>
              <w:rPr>
                <w:b/>
                <w:sz w:val="17"/>
              </w:rPr>
              <w:t>Conversational AI &amp; Agents</w:t>
            </w:r>
          </w:p>
        </w:tc>
        <w:tc>
          <w:tcPr>
            <w:tcW w:type="dxa" w:w="3389"/>
            <w:vAlign w:val="center"/>
            <w:tcMar>
              <w:top w:w="80" w:type="dxa"/>
              <w:start w:w="90" w:type="dxa"/>
              <w:bottom w:w="80" w:type="dxa"/>
              <w:end w:w="90" w:type="dxa"/>
            </w:tcMar>
          </w:tcPr>
          <w:p>
            <w:r>
              <w:rPr>
                <w:sz w:val="17"/>
              </w:rPr>
              <w:t>LangChain Core, LangChain Community, Tool-Calling ReAct Loop</w:t>
            </w:r>
          </w:p>
        </w:tc>
        <w:tc>
          <w:tcPr>
            <w:tcW w:type="dxa" w:w="3389"/>
            <w:vAlign w:val="center"/>
            <w:tcMar>
              <w:top w:w="80" w:type="dxa"/>
              <w:start w:w="90" w:type="dxa"/>
              <w:bottom w:w="80" w:type="dxa"/>
              <w:end w:w="90" w:type="dxa"/>
            </w:tcMar>
          </w:tcPr>
          <w:p>
            <w:r>
              <w:rPr>
                <w:sz w:val="17"/>
              </w:rPr>
              <w:t>[</w:t>
            </w:r>
            <w:r>
              <w:rPr>
                <w:rFonts w:ascii="Consolas" w:hAnsi="Consolas"/>
                <w:sz w:val="17"/>
              </w:rPr>
              <w:t>backend/app/rag/document_agent.py</w:t>
            </w:r>
            <w:r>
              <w:rPr>
                <w:sz w:val="17"/>
              </w:rPr>
              <w:t>](file:///c:/Users/conanferreira/Desktop/PROJECT-BLACKBOX/EFDI/backend/app/rag/document_agent.py), [</w:t>
            </w:r>
            <w:r>
              <w:rPr>
                <w:rFonts w:ascii="Consolas" w:hAnsi="Consolas"/>
                <w:sz w:val="17"/>
              </w:rPr>
              <w:t>backend/app/rag/global_agent.py</w:t>
            </w:r>
            <w:r>
              <w:rPr>
                <w:sz w:val="17"/>
              </w:rPr>
              <w:t>](file:///c:/Users/conanferreira/Desktop/PROJECT-BLACKBOX/EFDI/backend/app/rag/global_agent.py)</w:t>
            </w:r>
          </w:p>
        </w:tc>
      </w:tr>
      <w:tr>
        <w:tc>
          <w:tcPr>
            <w:tcW w:type="dxa" w:w="3389"/>
            <w:vAlign w:val="center"/>
            <w:tcMar>
              <w:top w:w="80" w:type="dxa"/>
              <w:start w:w="90" w:type="dxa"/>
              <w:bottom w:w="80" w:type="dxa"/>
              <w:end w:w="90" w:type="dxa"/>
            </w:tcMar>
          </w:tcPr>
          <w:p>
            <w:r>
              <w:rPr>
                <w:b/>
                <w:sz w:val="17"/>
              </w:rPr>
              <w:t>RAG Embeddings &amp; Reranking</w:t>
            </w:r>
          </w:p>
        </w:tc>
        <w:tc>
          <w:tcPr>
            <w:tcW w:type="dxa" w:w="3389"/>
            <w:vAlign w:val="center"/>
            <w:tcMar>
              <w:top w:w="80" w:type="dxa"/>
              <w:start w:w="90" w:type="dxa"/>
              <w:bottom w:w="80" w:type="dxa"/>
              <w:end w:w="90" w:type="dxa"/>
            </w:tcMar>
          </w:tcPr>
          <w:p>
            <w:r>
              <w:rPr>
                <w:sz w:val="17"/>
              </w:rPr>
              <w:t>HuggingFace Sentence-Transformers, Cross-Encoders</w:t>
            </w:r>
          </w:p>
        </w:tc>
        <w:tc>
          <w:tcPr>
            <w:tcW w:type="dxa" w:w="3389"/>
            <w:vAlign w:val="center"/>
            <w:tcMar>
              <w:top w:w="80" w:type="dxa"/>
              <w:start w:w="90" w:type="dxa"/>
              <w:bottom w:w="80" w:type="dxa"/>
              <w:end w:w="90" w:type="dxa"/>
            </w:tcMar>
          </w:tcPr>
          <w:p>
            <w:r>
              <w:rPr>
                <w:rFonts w:ascii="Consolas" w:hAnsi="Consolas"/>
                <w:sz w:val="17"/>
              </w:rPr>
              <w:t>all-MiniLM-L6-v2</w:t>
            </w:r>
            <w:r>
              <w:rPr>
                <w:sz w:val="17"/>
              </w:rPr>
              <w:t xml:space="preserve"> (384 dimensions), </w:t>
            </w:r>
            <w:r>
              <w:rPr>
                <w:rFonts w:ascii="Consolas" w:hAnsi="Consolas"/>
                <w:sz w:val="17"/>
              </w:rPr>
              <w:t>ms-marco-MiniLM-L-6-v2</w:t>
            </w:r>
            <w:r>
              <w:rPr>
                <w:sz w:val="17"/>
              </w:rPr>
              <w:t xml:space="preserve"> Cross-Encoder reranker</w:t>
            </w:r>
          </w:p>
        </w:tc>
      </w:tr>
      <w:tr>
        <w:tc>
          <w:tcPr>
            <w:tcW w:type="dxa" w:w="3389"/>
            <w:vAlign w:val="center"/>
            <w:tcMar>
              <w:top w:w="80" w:type="dxa"/>
              <w:start w:w="90" w:type="dxa"/>
              <w:bottom w:w="80" w:type="dxa"/>
              <w:end w:w="90" w:type="dxa"/>
            </w:tcMar>
          </w:tcPr>
          <w:p>
            <w:r>
              <w:rPr>
                <w:b/>
                <w:sz w:val="17"/>
              </w:rPr>
              <w:t>SQL Parsing &amp; AST Security</w:t>
            </w:r>
          </w:p>
        </w:tc>
        <w:tc>
          <w:tcPr>
            <w:tcW w:type="dxa" w:w="3389"/>
            <w:vAlign w:val="center"/>
            <w:tcMar>
              <w:top w:w="80" w:type="dxa"/>
              <w:start w:w="90" w:type="dxa"/>
              <w:bottom w:w="80" w:type="dxa"/>
              <w:end w:w="90" w:type="dxa"/>
            </w:tcMar>
          </w:tcPr>
          <w:p>
            <w:r>
              <w:rPr>
                <w:rFonts w:ascii="Consolas" w:hAnsi="Consolas"/>
                <w:sz w:val="17"/>
              </w:rPr>
              <w:t>sqlglot</w:t>
            </w:r>
          </w:p>
        </w:tc>
        <w:tc>
          <w:tcPr>
            <w:tcW w:type="dxa" w:w="3389"/>
            <w:vAlign w:val="center"/>
            <w:tcMar>
              <w:top w:w="80" w:type="dxa"/>
              <w:start w:w="90" w:type="dxa"/>
              <w:bottom w:w="80" w:type="dxa"/>
              <w:end w:w="90" w:type="dxa"/>
            </w:tcMar>
          </w:tcPr>
          <w:p>
            <w:r>
              <w:rPr>
                <w:sz w:val="17"/>
              </w:rPr>
              <w:t>AST validation, table/column allowlists, automated tenant predicate injection</w:t>
            </w:r>
          </w:p>
        </w:tc>
      </w:tr>
      <w:tr>
        <w:tc>
          <w:tcPr>
            <w:tcW w:type="dxa" w:w="3389"/>
            <w:vAlign w:val="center"/>
            <w:tcMar>
              <w:top w:w="80" w:type="dxa"/>
              <w:start w:w="90" w:type="dxa"/>
              <w:bottom w:w="80" w:type="dxa"/>
              <w:end w:w="90" w:type="dxa"/>
            </w:tcMar>
          </w:tcPr>
          <w:p>
            <w:r>
              <w:rPr>
                <w:b/>
                <w:sz w:val="17"/>
              </w:rPr>
              <w:t>Security &amp; Cryptography</w:t>
            </w:r>
          </w:p>
        </w:tc>
        <w:tc>
          <w:tcPr>
            <w:tcW w:type="dxa" w:w="3389"/>
            <w:vAlign w:val="center"/>
            <w:tcMar>
              <w:top w:w="80" w:type="dxa"/>
              <w:start w:w="90" w:type="dxa"/>
              <w:bottom w:w="80" w:type="dxa"/>
              <w:end w:w="90" w:type="dxa"/>
            </w:tcMar>
          </w:tcPr>
          <w:p>
            <w:r>
              <w:rPr>
                <w:rFonts w:ascii="Consolas" w:hAnsi="Consolas"/>
                <w:sz w:val="17"/>
              </w:rPr>
              <w:t>python-jose</w:t>
            </w:r>
            <w:r>
              <w:rPr>
                <w:sz w:val="17"/>
              </w:rPr>
              <w:t xml:space="preserve"> (JWT), </w:t>
            </w:r>
            <w:r>
              <w:rPr>
                <w:rFonts w:ascii="Consolas" w:hAnsi="Consolas"/>
                <w:sz w:val="17"/>
              </w:rPr>
              <w:t>passlib</w:t>
            </w:r>
            <w:r>
              <w:rPr>
                <w:sz w:val="17"/>
              </w:rPr>
              <w:t xml:space="preserve"> (BCrypt password hashing)</w:t>
            </w:r>
          </w:p>
        </w:tc>
        <w:tc>
          <w:tcPr>
            <w:tcW w:type="dxa" w:w="3389"/>
            <w:vAlign w:val="center"/>
            <w:tcMar>
              <w:top w:w="80" w:type="dxa"/>
              <w:start w:w="90" w:type="dxa"/>
              <w:bottom w:w="80" w:type="dxa"/>
              <w:end w:w="90" w:type="dxa"/>
            </w:tcMar>
          </w:tcPr>
          <w:p>
            <w:r>
              <w:rPr>
                <w:sz w:val="17"/>
              </w:rPr>
              <w:t>Bearer token authentication, Role-Based Access Control (</w:t>
            </w:r>
            <w:r>
              <w:rPr>
                <w:rFonts w:ascii="Consolas" w:hAnsi="Consolas"/>
                <w:sz w:val="17"/>
              </w:rPr>
              <w:t>UserRole</w:t>
            </w:r>
            <w:r>
              <w:rPr>
                <w:sz w:val="17"/>
              </w:rPr>
              <w:t>)</w:t>
            </w:r>
          </w:p>
        </w:tc>
      </w:tr>
      <w:tr>
        <w:tc>
          <w:tcPr>
            <w:tcW w:type="dxa" w:w="3389"/>
            <w:vAlign w:val="center"/>
            <w:tcMar>
              <w:top w:w="80" w:type="dxa"/>
              <w:start w:w="90" w:type="dxa"/>
              <w:bottom w:w="80" w:type="dxa"/>
              <w:end w:w="90" w:type="dxa"/>
            </w:tcMar>
          </w:tcPr>
          <w:p>
            <w:r>
              <w:rPr>
                <w:b/>
                <w:sz w:val="17"/>
              </w:rPr>
              <w:t>Filesystem Storage</w:t>
            </w:r>
          </w:p>
        </w:tc>
        <w:tc>
          <w:tcPr>
            <w:tcW w:type="dxa" w:w="3389"/>
            <w:vAlign w:val="center"/>
            <w:tcMar>
              <w:top w:w="80" w:type="dxa"/>
              <w:start w:w="90" w:type="dxa"/>
              <w:bottom w:w="80" w:type="dxa"/>
              <w:end w:w="90" w:type="dxa"/>
            </w:tcMar>
          </w:tcPr>
          <w:p>
            <w:r>
              <w:rPr>
                <w:sz w:val="17"/>
              </w:rPr>
              <w:t>Local filesystem</w:t>
            </w:r>
          </w:p>
        </w:tc>
        <w:tc>
          <w:tcPr>
            <w:tcW w:type="dxa" w:w="3389"/>
            <w:vAlign w:val="center"/>
            <w:tcMar>
              <w:top w:w="80" w:type="dxa"/>
              <w:start w:w="90" w:type="dxa"/>
              <w:bottom w:w="80" w:type="dxa"/>
              <w:end w:w="90" w:type="dxa"/>
            </w:tcMar>
          </w:tcPr>
          <w:p>
            <w:r>
              <w:rPr>
                <w:rFonts w:ascii="Consolas" w:hAnsi="Consolas"/>
                <w:sz w:val="17"/>
              </w:rPr>
              <w:t>uploads/</w:t>
            </w:r>
            <w:r>
              <w:rPr>
                <w:sz w:val="17"/>
              </w:rPr>
              <w:t xml:space="preserve"> directory for uploaded documents, </w:t>
            </w:r>
            <w:r>
              <w:rPr>
                <w:rFonts w:ascii="Consolas" w:hAnsi="Consolas"/>
                <w:sz w:val="17"/>
              </w:rPr>
              <w:t>intake/</w:t>
            </w:r>
            <w:r>
              <w:rPr>
                <w:sz w:val="17"/>
              </w:rPr>
              <w:t xml:space="preserve"> for staging ingestion</w:t>
            </w:r>
          </w:p>
        </w:tc>
      </w:tr>
    </w:tbl>
    <w:p/>
    <w:p>
      <w:bookmarkStart w:id="74395" w:name="1_5_high_level_system_flow"/>
      <w:pPr>
        <w:pStyle w:val="Heading3"/>
      </w:pPr>
      <w:bookmarkEnd w:id="74395"/>
      <w:r>
        <w:t>1.5 High-Level System Flow</w:t>
      </w:r>
    </w:p>
    <w:p>
      <w:pPr>
        <w:jc w:val="center"/>
      </w:pPr>
      <w:r>
        <w:drawing>
          <wp:inline xmlns:a="http://schemas.openxmlformats.org/drawingml/2006/main" xmlns:pic="http://schemas.openxmlformats.org/drawingml/2006/picture">
            <wp:extent cx="5806440" cy="4375534"/>
            <wp:docPr id="1" name="Picture 1"/>
            <wp:cNvGraphicFramePr>
              <a:graphicFrameLocks noChangeAspect="1"/>
            </wp:cNvGraphicFramePr>
            <a:graphic>
              <a:graphicData uri="http://schemas.openxmlformats.org/drawingml/2006/picture">
                <pic:pic>
                  <pic:nvPicPr>
                    <pic:cNvPr id="0" name="EFDI_Updated_System.png"/>
                    <pic:cNvPicPr/>
                  </pic:nvPicPr>
                  <pic:blipFill>
                    <a:blip r:embed="rId11"/>
                    <a:stretch>
                      <a:fillRect/>
                    </a:stretch>
                  </pic:blipFill>
                  <pic:spPr>
                    <a:xfrm>
                      <a:off x="0" y="0"/>
                      <a:ext cx="5806440" cy="4375534"/>
                    </a:xfrm>
                    <a:prstGeom prst="rect"/>
                  </pic:spPr>
                </pic:pic>
              </a:graphicData>
            </a:graphic>
          </wp:inline>
        </w:drawing>
      </w:r>
    </w:p>
    <w:p>
      <w:pPr>
        <w:jc w:val="center"/>
      </w:pPr>
      <w:r>
        <w:rPr>
          <w:b/>
          <w:color w:val="5A5A5A"/>
          <w:sz w:val="19"/>
        </w:rPr>
        <w:t>Figure 1. Current EFDI end-to-end system architecture.</w:t>
      </w:r>
    </w:p>
    <w:tbl>
      <w:tblPr>
        <w:tblW w:type="auto" w:w="0"/>
        <w:jc w:val="center"/>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rPr>
                <w:rFonts w:ascii="Consolas" w:hAnsi="Consolas"/>
                <w:sz w:val="17"/>
              </w:rPr>
              <w:t>User / Client (React SPA)</w:t>
            </w:r>
            <w:r>
              <w:br/>
            </w:r>
            <w:r>
              <w:rPr>
                <w:rFonts w:ascii="Consolas" w:hAnsi="Consolas"/>
                <w:sz w:val="17"/>
              </w:rPr>
              <w:t xml:space="preserve">       │</w:t>
            </w:r>
            <w:r>
              <w:br/>
            </w:r>
            <w:r>
              <w:rPr>
                <w:rFonts w:ascii="Consolas" w:hAnsi="Consolas"/>
                <w:sz w:val="17"/>
              </w:rPr>
              <w:t xml:space="preserve">       ▼</w:t>
            </w:r>
            <w:r>
              <w:br/>
            </w:r>
            <w:r>
              <w:rPr>
                <w:rFonts w:ascii="Consolas" w:hAnsi="Consolas"/>
                <w:sz w:val="17"/>
              </w:rPr>
              <w:t>API Gateway (FastAPI /api/v1) ──[ JWT Authentication &amp; RBAC ]</w:t>
            </w:r>
            <w:r>
              <w:br/>
            </w:r>
            <w:r>
              <w:rPr>
                <w:rFonts w:ascii="Consolas" w:hAnsi="Consolas"/>
                <w:sz w:val="17"/>
              </w:rPr>
              <w:t xml:space="preserve">       │</w:t>
            </w:r>
            <w:r>
              <w:br/>
            </w:r>
            <w:r>
              <w:rPr>
                <w:rFonts w:ascii="Consolas" w:hAnsi="Consolas"/>
                <w:sz w:val="17"/>
              </w:rPr>
              <w:t xml:space="preserve">       ├─► 1. Ingestion: DocumentService ──► Disk Storage &amp; documents Table</w:t>
            </w:r>
            <w:r>
              <w:br/>
            </w:r>
            <w:r>
              <w:rPr>
                <w:rFonts w:ascii="Consolas" w:hAnsi="Consolas"/>
                <w:sz w:val="17"/>
              </w:rPr>
              <w:t xml:space="preserve">       │</w:t>
            </w:r>
            <w:r>
              <w:br/>
            </w:r>
            <w:r>
              <w:rPr>
                <w:rFonts w:ascii="Consolas" w:hAnsi="Consolas"/>
                <w:sz w:val="17"/>
              </w:rPr>
              <w:t xml:space="preserve">       ├─► 2. OCR: OCRService ──► Docling / EasyOCR ──► ocr_results Table</w:t>
            </w:r>
            <w:r>
              <w:br/>
            </w:r>
            <w:r>
              <w:rPr>
                <w:rFonts w:ascii="Consolas" w:hAnsi="Consolas"/>
                <w:sz w:val="17"/>
              </w:rPr>
              <w:t xml:space="preserve">       │        └─► (Async Hook) RAGIngestionService ──► document_chunks (pgvector)</w:t>
            </w:r>
            <w:r>
              <w:br/>
            </w:r>
            <w:r>
              <w:rPr>
                <w:rFonts w:ascii="Consolas" w:hAnsi="Consolas"/>
                <w:sz w:val="17"/>
              </w:rPr>
              <w:t xml:space="preserve">       │</w:t>
            </w:r>
            <w:r>
              <w:br/>
            </w:r>
            <w:r>
              <w:rPr>
                <w:rFonts w:ascii="Consolas" w:hAnsi="Consolas"/>
                <w:sz w:val="17"/>
              </w:rPr>
              <w:t xml:space="preserve">       ├─► 3. Classification: ClassificationService ──► classification_results Table</w:t>
            </w:r>
            <w:r>
              <w:br/>
            </w:r>
            <w:r>
              <w:rPr>
                <w:rFonts w:ascii="Consolas" w:hAnsi="Consolas"/>
                <w:sz w:val="17"/>
              </w:rPr>
              <w:t xml:space="preserve">       │</w:t>
            </w:r>
            <w:r>
              <w:br/>
            </w:r>
            <w:r>
              <w:rPr>
                <w:rFonts w:ascii="Consolas" w:hAnsi="Consolas"/>
                <w:sz w:val="17"/>
              </w:rPr>
              <w:t xml:space="preserve">       ├─► 4. Extraction: ExtractionService (Hybrid Parallel: Rule + Mistral LLM)</w:t>
            </w:r>
            <w:r>
              <w:br/>
            </w:r>
            <w:r>
              <w:rPr>
                <w:rFonts w:ascii="Consolas" w:hAnsi="Consolas"/>
                <w:sz w:val="17"/>
              </w:rPr>
              <w:t xml:space="preserve">       │        ├─► ReconciliationEngine ──► extraction_results Table</w:t>
            </w:r>
            <w:r>
              <w:br/>
            </w:r>
            <w:r>
              <w:rPr>
                <w:rFonts w:ascii="Consolas" w:hAnsi="Consolas"/>
                <w:sz w:val="17"/>
              </w:rPr>
              <w:t xml:space="preserve">       │        └─► InvoicePersistenceService ──► invoices, vendors, line_items, obligations</w:t>
            </w:r>
            <w:r>
              <w:br/>
            </w:r>
            <w:r>
              <w:rPr>
                <w:rFonts w:ascii="Consolas" w:hAnsi="Consolas"/>
                <w:sz w:val="17"/>
              </w:rPr>
              <w:t xml:space="preserve">       │</w:t>
            </w:r>
            <w:r>
              <w:br/>
            </w:r>
            <w:r>
              <w:rPr>
                <w:rFonts w:ascii="Consolas" w:hAnsi="Consolas"/>
                <w:sz w:val="17"/>
              </w:rPr>
              <w:t xml:space="preserve">       ├─► 5. Validation: ValidationService ──► validation_results Table (Advances to VALIDATED)</w:t>
            </w:r>
            <w:r>
              <w:br/>
            </w:r>
            <w:r>
              <w:rPr>
                <w:rFonts w:ascii="Consolas" w:hAnsi="Consolas"/>
                <w:sz w:val="17"/>
              </w:rPr>
              <w:t xml:space="preserve">       │</w:t>
            </w:r>
            <w:r>
              <w:br/>
            </w:r>
            <w:r>
              <w:rPr>
                <w:rFonts w:ascii="Consolas" w:hAnsi="Consolas"/>
                <w:sz w:val="17"/>
              </w:rPr>
              <w:t xml:space="preserve">       ├─► 6. Approval Workflow: WorkflowService ──► PENDING_APPROVAL ──► APPROVED / REJECTED</w:t>
            </w:r>
            <w:r>
              <w:br/>
            </w:r>
            <w:r>
              <w:rPr>
                <w:rFonts w:ascii="Consolas" w:hAnsi="Consolas"/>
                <w:sz w:val="17"/>
              </w:rPr>
              <w:t xml:space="preserve">       │</w:t>
            </w:r>
            <w:r>
              <w:br/>
            </w:r>
            <w:r>
              <w:rPr>
                <w:rFonts w:ascii="Consolas" w:hAnsi="Consolas"/>
                <w:sz w:val="17"/>
              </w:rPr>
              <w:t xml:space="preserve">       └─► 7. Conversational AI:</w:t>
            </w:r>
            <w:r>
              <w:br/>
            </w:r>
            <w:r>
              <w:rPr>
                <w:rFonts w:ascii="Consolas" w:hAnsi="Consolas"/>
                <w:sz w:val="17"/>
              </w:rPr>
              <w:t xml:space="preserve">                ├─► Document Chat: Scoped RAG + Financial Calculator (No SQL)</w:t>
            </w:r>
            <w:r>
              <w:br/>
            </w:r>
            <w:r>
              <w:rPr>
                <w:rFonts w:ascii="Consolas" w:hAnsi="Consolas"/>
                <w:sz w:val="17"/>
              </w:rPr>
              <w:t xml:space="preserve">                └─► Global Chat: Text-to-SQL (AST-Guarded) + Global RAG + Calculator</w:t>
            </w:r>
          </w:p>
        </w:tc>
      </w:tr>
    </w:tbl>
    <w:p/>
    <w:p>
      <w:pPr>
        <w:spacing w:after="80"/>
      </w:pPr>
      <w:r>
        <w:rPr>
          <w:color w:val="BEC8D2"/>
        </w:rPr>
        <w:t>──────────────────────────────────────────────────────────────────────────────────────────</w:t>
      </w:r>
    </w:p>
    <w:p>
      <w:bookmarkStart w:id="53374" w:name="2_previous_system"/>
      <w:pPr>
        <w:pStyle w:val="Heading2"/>
      </w:pPr>
      <w:bookmarkEnd w:id="53374"/>
      <w:r>
        <w:t>2. Previous System</w:t>
      </w:r>
    </w:p>
    <w:p>
      <w:pPr>
        <w:spacing w:after="100"/>
      </w:pPr>
      <w:r>
        <w:t xml:space="preserve">Evidence of the system's prior architecture is preserved in the repository commit history (commits </w:t>
      </w:r>
      <w:r>
        <w:rPr>
          <w:rFonts w:ascii="Consolas" w:hAnsi="Consolas"/>
          <w:sz w:val="19"/>
        </w:rPr>
        <w:t>86ab973</w:t>
      </w:r>
      <w:r>
        <w:t xml:space="preserve"> through </w:t>
      </w:r>
      <w:r>
        <w:rPr>
          <w:rFonts w:ascii="Consolas" w:hAnsi="Consolas"/>
          <w:sz w:val="19"/>
        </w:rPr>
        <w:t>e475567</w:t>
      </w:r>
      <w:r>
        <w:t>), the initial Alembic migration scripts (</w:t>
      </w:r>
      <w:r>
        <w:rPr>
          <w:rFonts w:ascii="Consolas" w:hAnsi="Consolas"/>
          <w:sz w:val="19"/>
        </w:rPr>
        <w:t>4cf4fda96099</w:t>
      </w:r>
      <w:r>
        <w:t xml:space="preserve"> through </w:t>
      </w:r>
      <w:r>
        <w:rPr>
          <w:rFonts w:ascii="Consolas" w:hAnsi="Consolas"/>
          <w:sz w:val="19"/>
        </w:rPr>
        <w:t>bfd7768c6be6</w:t>
      </w:r>
      <w:r>
        <w:t>), and legacy comments within [</w:t>
      </w:r>
      <w:r>
        <w:rPr>
          <w:rFonts w:ascii="Consolas" w:hAnsi="Consolas"/>
          <w:sz w:val="19"/>
        </w:rPr>
        <w:t>backend/README.md</w:t>
      </w:r>
      <w:r>
        <w:t>](file:///c:/Users/conanferreira/Desktop/PROJECT-BLACKBOX/EFDI/backend/README.md).</w:t>
      </w:r>
    </w:p>
    <w:p>
      <w:bookmarkStart w:id="98822" w:name="2_1_previous_ocr_pipeline"/>
      <w:pPr>
        <w:pStyle w:val="Heading3"/>
      </w:pPr>
      <w:bookmarkEnd w:id="98822"/>
      <w:r>
        <w:t>2.1 Previous OCR Pipeline</w:t>
      </w:r>
    </w:p>
    <w:p>
      <w:pPr>
        <w:pStyle w:val="ListBullet"/>
      </w:pPr>
      <w:r>
        <w:rPr>
          <w:b/>
        </w:rPr>
        <w:t>Engine Architecture:</w:t>
      </w:r>
      <w:r>
        <w:t xml:space="preserve"> The original OCR pipeline relied exclusively on </w:t>
      </w:r>
      <w:r>
        <w:rPr>
          <w:b/>
        </w:rPr>
        <w:t>EasyOCR</w:t>
      </w:r>
      <w:r>
        <w:t xml:space="preserve"> backed by PyMuPDF rasterization at 200 DPI (</w:t>
      </w:r>
      <w:r>
        <w:rPr>
          <w:rFonts w:ascii="Consolas" w:hAnsi="Consolas"/>
          <w:sz w:val="19"/>
        </w:rPr>
        <w:t>zoom = 2.7778</w:t>
      </w:r>
      <w:r>
        <w:t>) and OpenCV adaptive preprocessing.</w:t>
      </w:r>
    </w:p>
    <w:p>
      <w:pPr>
        <w:pStyle w:val="ListBullet"/>
      </w:pPr>
      <w:r>
        <w:rPr>
          <w:b/>
        </w:rPr>
        <w:t>Execution Flow:</w:t>
      </w:r>
      <w:r>
        <w:t xml:space="preserve"> Every document page was rasterized into an uncompressed NumPy image array, analyzed for skew via probabilistic Hough transforms (</w:t>
      </w:r>
      <w:r>
        <w:rPr>
          <w:rFonts w:ascii="Consolas" w:hAnsi="Consolas"/>
          <w:sz w:val="19"/>
        </w:rPr>
        <w:t>cv2.HoughLinesP</w:t>
      </w:r>
      <w:r>
        <w:t>), adjusted for contrast via CLAHE, and passed through CRAFT detection and CRNN character recognition.</w:t>
      </w:r>
    </w:p>
    <w:p>
      <w:pPr>
        <w:pStyle w:val="ListBullet"/>
      </w:pPr>
      <w:r>
        <w:rPr>
          <w:b/>
        </w:rPr>
        <w:t>Table Detection:</w:t>
      </w:r>
      <w:r>
        <w:t xml:space="preserve"> Table structure was derived solely through post-hoc 2D geometric clustering heuristics ([</w:t>
      </w:r>
      <w:r>
        <w:rPr>
          <w:rFonts w:ascii="Consolas" w:hAnsi="Consolas"/>
          <w:sz w:val="19"/>
        </w:rPr>
        <w:t>app/ocr/table_reconstruction.py</w:t>
      </w:r>
      <w:r>
        <w:t>](file:///c:/Users/conanferreira/Desktop/PROJECT-BLACKBOX/EFDI/backend/app/ocr/table_reconstruction.py)). It scanned for horizontal column header bands (e.g., "DESCRIPTION", "UNIT PRICE") and clustered numeric cells using coordinate intervals.</w:t>
      </w:r>
    </w:p>
    <w:p>
      <w:pPr>
        <w:pStyle w:val="ListBullet"/>
      </w:pPr>
      <w:r>
        <w:rPr>
          <w:b/>
        </w:rPr>
        <w:t>Multi-Page Table Limitation:</w:t>
      </w:r>
      <w:r>
        <w:t xml:space="preserve"> In the previous implementation, table reconstruction was performed exclusively on the first page (</w:t>
      </w:r>
      <w:r>
        <w:rPr>
          <w:rFonts w:ascii="Consolas" w:hAnsi="Consolas"/>
          <w:sz w:val="19"/>
        </w:rPr>
        <w:t>raw_blocks[0]</w:t>
      </w:r>
      <w:r>
        <w:t>), resulting in data loss for multi-page tables.</w:t>
      </w:r>
    </w:p>
    <w:p>
      <w:pPr>
        <w:pStyle w:val="ListBullet"/>
      </w:pPr>
      <w:r>
        <w:rPr>
          <w:b/>
        </w:rPr>
        <w:t>Alternative Engines:</w:t>
      </w:r>
      <w:r>
        <w:t xml:space="preserve"> A PaddleOCR engine implementation existed in the repository ([</w:t>
      </w:r>
      <w:r>
        <w:rPr>
          <w:rFonts w:ascii="Consolas" w:hAnsi="Consolas"/>
          <w:sz w:val="19"/>
        </w:rPr>
        <w:t>app/ocr/paddle_engine.py</w:t>
      </w:r>
      <w:r>
        <w:t>](file:///c:/Users/conanferreira/Desktop/PROJECT-BLACKBOX/EFDI/backend/app/ocr/paddle_engine.py)) but was disabled due to native C++ crashes on non-x86/ARM environments.</w:t>
      </w:r>
    </w:p>
    <w:p>
      <w:bookmarkStart w:id="42225" w:name="2_2_previous_classification_pipeline"/>
      <w:pPr>
        <w:pStyle w:val="Heading3"/>
      </w:pPr>
      <w:bookmarkEnd w:id="42225"/>
      <w:r>
        <w:t>2.2 Previous Classification Pipeline</w:t>
      </w:r>
    </w:p>
    <w:p>
      <w:pPr>
        <w:pStyle w:val="ListBullet"/>
      </w:pPr>
      <w:r>
        <w:rPr>
          <w:b/>
        </w:rPr>
        <w:t>Mechanism:</w:t>
      </w:r>
      <w:r>
        <w:t xml:space="preserve"> Implemented as a regex-based token matcher ([</w:t>
      </w:r>
      <w:r>
        <w:rPr>
          <w:rFonts w:ascii="Consolas" w:hAnsi="Consolas"/>
          <w:sz w:val="19"/>
        </w:rPr>
        <w:t>app/classification/rule_based.py</w:t>
      </w:r>
      <w:r>
        <w:t>](file:///c:/Users/conanferreira/Desktop/PROJECT-BLACKBOX/EFDI/backend/app/classification/rule_based.py)).</w:t>
      </w:r>
    </w:p>
    <w:p>
      <w:pPr>
        <w:pStyle w:val="ListBullet"/>
      </w:pPr>
      <w:r>
        <w:rPr>
          <w:b/>
        </w:rPr>
        <w:t>Input:</w:t>
      </w:r>
      <w:r>
        <w:t xml:space="preserve"> Consumed exclusively the synthesized </w:t>
      </w:r>
      <w:r>
        <w:rPr>
          <w:rFonts w:ascii="Consolas" w:hAnsi="Consolas"/>
          <w:sz w:val="19"/>
        </w:rPr>
        <w:t>ocr_result.full_text</w:t>
      </w:r>
      <w:r>
        <w:t xml:space="preserve"> string.</w:t>
      </w:r>
    </w:p>
    <w:p>
      <w:pPr>
        <w:pStyle w:val="ListBullet"/>
      </w:pPr>
      <w:r>
        <w:rPr>
          <w:b/>
        </w:rPr>
        <w:t>Scoring:</w:t>
      </w:r>
      <w:r>
        <w:t xml:space="preserve"> Matched predefined document type keywords (e.g., "PURCHASE ORDER", "CREDIT NOTE", "REIMBURSEMENT") with fixed weights.</w:t>
      </w:r>
    </w:p>
    <w:p>
      <w:pPr>
        <w:pStyle w:val="ListBullet"/>
      </w:pPr>
      <w:r>
        <w:rPr>
          <w:b/>
        </w:rPr>
        <w:t>Limitation:</w:t>
      </w:r>
      <w:r>
        <w:t xml:space="preserve"> Had zero spatial or bounding-box awareness; could be misled if header words appeared in line item descriptions.</w:t>
      </w:r>
    </w:p>
    <w:p>
      <w:bookmarkStart w:id="60640" w:name="2_3_previous_extraction_pipeline"/>
      <w:pPr>
        <w:pStyle w:val="Heading3"/>
      </w:pPr>
      <w:bookmarkEnd w:id="60640"/>
      <w:r>
        <w:t>2.3 Previous Extraction Pipeline</w:t>
      </w:r>
    </w:p>
    <w:p>
      <w:pPr>
        <w:pStyle w:val="ListBullet"/>
      </w:pPr>
      <w:r>
        <w:rPr>
          <w:b/>
        </w:rPr>
        <w:t>Engine Architecture:</w:t>
      </w:r>
      <w:r>
        <w:t xml:space="preserve"> Relied primarily on [</w:t>
      </w:r>
      <w:r>
        <w:rPr>
          <w:rFonts w:ascii="Consolas" w:hAnsi="Consolas"/>
          <w:sz w:val="19"/>
        </w:rPr>
        <w:t>RuleBasedExtractor</w:t>
      </w:r>
      <w:r>
        <w:t>](file:///c:/Users/conanferreira/Desktop/PROJECT-BLACKBOX/EFDI/backend/app/extraction/rule_based.py), utilizing rigid regular expression anchors and coordinate bounding boxes.</w:t>
      </w:r>
    </w:p>
    <w:p>
      <w:pPr>
        <w:pStyle w:val="ListBullet"/>
      </w:pPr>
      <w:r>
        <w:rPr>
          <w:b/>
        </w:rPr>
        <w:t>Initial LLM Integration:</w:t>
      </w:r>
      <w:r>
        <w:t xml:space="preserve"> A basic LLM extraction track was introduced using local Ollama or basic completion calls, but it lacked robust structured output enforcement and schema synchronization.</w:t>
      </w:r>
    </w:p>
    <w:p>
      <w:pPr>
        <w:pStyle w:val="ListBullet"/>
      </w:pPr>
      <w:r>
        <w:rPr>
          <w:b/>
        </w:rPr>
        <w:t>Persistence:</w:t>
      </w:r>
      <w:r>
        <w:t xml:space="preserve"> Extracted fields were serialized exclusively as an untyped JSON blob stored in </w:t>
      </w:r>
      <w:r>
        <w:rPr>
          <w:rFonts w:ascii="Consolas" w:hAnsi="Consolas"/>
          <w:sz w:val="19"/>
        </w:rPr>
        <w:t>extraction_results.fields</w:t>
      </w:r>
      <w:r>
        <w:t>. Relational tables for invoices and line items did not exist in the initial database revisions.</w:t>
      </w:r>
    </w:p>
    <w:p>
      <w:bookmarkStart w:id="82858" w:name="2_4_previous_validation_pipeline"/>
      <w:pPr>
        <w:pStyle w:val="Heading3"/>
      </w:pPr>
      <w:bookmarkEnd w:id="82858"/>
      <w:r>
        <w:t>2.4 Previous Validation Pipeline</w:t>
      </w:r>
    </w:p>
    <w:p>
      <w:pPr>
        <w:pStyle w:val="ListBullet"/>
      </w:pPr>
      <w:r>
        <w:rPr>
          <w:b/>
        </w:rPr>
        <w:t>Engine:</w:t>
      </w:r>
      <w:r>
        <w:t xml:space="preserve"> Evaluated basic rule presence against extracted fields (e.g., checking if invoice number was present).</w:t>
      </w:r>
    </w:p>
    <w:p>
      <w:pPr>
        <w:pStyle w:val="ListBullet"/>
      </w:pPr>
      <w:r>
        <w:rPr>
          <w:b/>
        </w:rPr>
        <w:t>Execution:</w:t>
      </w:r>
      <w:r>
        <w:t xml:space="preserve"> Ran arithmetic cross-checks via [</w:t>
      </w:r>
      <w:r>
        <w:rPr>
          <w:rFonts w:ascii="Consolas" w:hAnsi="Consolas"/>
          <w:sz w:val="19"/>
        </w:rPr>
        <w:t>app/validation/engine.py</w:t>
      </w:r>
      <w:r>
        <w:t xml:space="preserve">](file:///c:/Users/conanferreira/Desktop/PROJECT-BLACKBOX/EFDI/backend/app/validation/engine.py) directly on values parsed from </w:t>
      </w:r>
      <w:r>
        <w:rPr>
          <w:rFonts w:ascii="Consolas" w:hAnsi="Consolas"/>
          <w:sz w:val="19"/>
        </w:rPr>
        <w:t>extraction_results.fields</w:t>
      </w:r>
      <w:r>
        <w:t>.</w:t>
      </w:r>
    </w:p>
    <w:p>
      <w:bookmarkStart w:id="32100" w:name="2_5_previous_workflow"/>
      <w:pPr>
        <w:pStyle w:val="Heading3"/>
      </w:pPr>
      <w:bookmarkEnd w:id="32100"/>
      <w:r>
        <w:t>2.5 Previous Workflow</w:t>
      </w:r>
    </w:p>
    <w:p>
      <w:pPr>
        <w:jc w:val="center"/>
      </w:pPr>
      <w:r>
        <w:drawing>
          <wp:inline xmlns:a="http://schemas.openxmlformats.org/drawingml/2006/main" xmlns:pic="http://schemas.openxmlformats.org/drawingml/2006/picture">
            <wp:extent cx="5806440" cy="920694"/>
            <wp:docPr id="2" name="Picture 2"/>
            <wp:cNvGraphicFramePr>
              <a:graphicFrameLocks noChangeAspect="1"/>
            </wp:cNvGraphicFramePr>
            <a:graphic>
              <a:graphicData uri="http://schemas.openxmlformats.org/drawingml/2006/picture">
                <pic:pic>
                  <pic:nvPicPr>
                    <pic:cNvPr id="0" name="EFDI_Previous_Workflow.png"/>
                    <pic:cNvPicPr/>
                  </pic:nvPicPr>
                  <pic:blipFill>
                    <a:blip r:embed="rId12"/>
                    <a:stretch>
                      <a:fillRect/>
                    </a:stretch>
                  </pic:blipFill>
                  <pic:spPr>
                    <a:xfrm>
                      <a:off x="0" y="0"/>
                      <a:ext cx="5806440" cy="920694"/>
                    </a:xfrm>
                    <a:prstGeom prst="rect"/>
                  </pic:spPr>
                </pic:pic>
              </a:graphicData>
            </a:graphic>
          </wp:inline>
        </w:drawing>
      </w:r>
    </w:p>
    <w:p>
      <w:pPr>
        <w:jc w:val="center"/>
      </w:pPr>
      <w:r>
        <w:rPr>
          <w:b/>
          <w:color w:val="5A5A5A"/>
          <w:sz w:val="19"/>
        </w:rPr>
        <w:t>Figure 5. Previous EFDI workflow state machine reconstructed from the supplied Architecture/WORKFLOW_ARCHITECTURE.md.</w:t>
      </w:r>
    </w:p>
    <w:p>
      <w:pPr>
        <w:pStyle w:val="ListBullet"/>
      </w:pPr>
      <w:r>
        <w:rPr>
          <w:b/>
        </w:rPr>
        <w:t>State Model:</w:t>
      </w:r>
      <w:r>
        <w:t xml:space="preserve"> Maintained document states: </w:t>
      </w:r>
      <w:r>
        <w:rPr>
          <w:rFonts w:ascii="Consolas" w:hAnsi="Consolas"/>
          <w:sz w:val="19"/>
        </w:rPr>
        <w:t>UPLOADED</w:t>
      </w:r>
      <w:r>
        <w:t xml:space="preserve">, </w:t>
      </w:r>
      <w:r>
        <w:rPr>
          <w:rFonts w:ascii="Consolas" w:hAnsi="Consolas"/>
          <w:sz w:val="19"/>
        </w:rPr>
        <w:t>OCR_COMPLETED</w:t>
      </w:r>
      <w:r>
        <w:t xml:space="preserve">, </w:t>
      </w:r>
      <w:r>
        <w:rPr>
          <w:rFonts w:ascii="Consolas" w:hAnsi="Consolas"/>
          <w:sz w:val="19"/>
        </w:rPr>
        <w:t>EXTRACTED</w:t>
      </w:r>
      <w:r>
        <w:t xml:space="preserve">, </w:t>
      </w:r>
      <w:r>
        <w:rPr>
          <w:rFonts w:ascii="Consolas" w:hAnsi="Consolas"/>
          <w:sz w:val="19"/>
        </w:rPr>
        <w:t>VALIDATED</w:t>
      </w:r>
      <w:r>
        <w:t xml:space="preserve">, </w:t>
      </w:r>
      <w:r>
        <w:rPr>
          <w:rFonts w:ascii="Consolas" w:hAnsi="Consolas"/>
          <w:sz w:val="19"/>
        </w:rPr>
        <w:t>PENDING_APPROVAL</w:t>
      </w:r>
      <w:r>
        <w:t xml:space="preserve">, </w:t>
      </w:r>
      <w:r>
        <w:rPr>
          <w:rFonts w:ascii="Consolas" w:hAnsi="Consolas"/>
          <w:sz w:val="19"/>
        </w:rPr>
        <w:t>APPROVED</w:t>
      </w:r>
      <w:r>
        <w:t xml:space="preserve">, </w:t>
      </w:r>
      <w:r>
        <w:rPr>
          <w:rFonts w:ascii="Consolas" w:hAnsi="Consolas"/>
          <w:sz w:val="19"/>
        </w:rPr>
        <w:t>REJECTED</w:t>
      </w:r>
      <w:r>
        <w:t>.</w:t>
      </w:r>
    </w:p>
    <w:p>
      <w:pPr>
        <w:pStyle w:val="ListBullet"/>
      </w:pPr>
      <w:r>
        <w:rPr>
          <w:b/>
        </w:rPr>
        <w:t>Enforcement:</w:t>
      </w:r>
      <w:r>
        <w:t xml:space="preserve"> Enforced in Python via [</w:t>
      </w:r>
      <w:r>
        <w:rPr>
          <w:rFonts w:ascii="Consolas" w:hAnsi="Consolas"/>
          <w:sz w:val="19"/>
        </w:rPr>
        <w:t>app/workflow/state_machine.py</w:t>
      </w:r>
      <w:r>
        <w:t xml:space="preserve">](file:///c:/Users/conanferreira/Desktop/PROJECT-BLACKBOX/EFDI/backend/app/workflow/state_machine.py), with review events captured in </w:t>
      </w:r>
      <w:r>
        <w:rPr>
          <w:rFonts w:ascii="Consolas" w:hAnsi="Consolas"/>
          <w:sz w:val="19"/>
        </w:rPr>
        <w:t>workflow_history</w:t>
      </w:r>
      <w:r>
        <w:t>.</w:t>
      </w:r>
    </w:p>
    <w:p>
      <w:bookmarkStart w:id="64074" w:name="2_6_previous_database_architecture"/>
      <w:pPr>
        <w:pStyle w:val="Heading3"/>
      </w:pPr>
      <w:bookmarkEnd w:id="64074"/>
      <w:r>
        <w:t>2.6 Previous Database Architecture</w:t>
      </w:r>
    </w:p>
    <w:p>
      <w:pPr>
        <w:spacing w:after="100"/>
      </w:pPr>
      <w:r>
        <w:t xml:space="preserve">The initial database schema (Alembic revisions </w:t>
      </w:r>
      <w:r>
        <w:rPr>
          <w:rFonts w:ascii="Consolas" w:hAnsi="Consolas"/>
          <w:sz w:val="19"/>
        </w:rPr>
        <w:t>4cf4fda96099</w:t>
      </w:r>
      <w:r>
        <w:t xml:space="preserve"> to </w:t>
      </w:r>
      <w:r>
        <w:rPr>
          <w:rFonts w:ascii="Consolas" w:hAnsi="Consolas"/>
          <w:sz w:val="19"/>
        </w:rPr>
        <w:t>bfd7768c6be6</w:t>
      </w:r>
      <w:r>
        <w:t>) consisted of only 10 base tables:</w:t>
      </w:r>
    </w:p>
    <w:p>
      <w:pPr>
        <w:pStyle w:val="ListNumber"/>
      </w:pPr>
      <w:r>
        <w:rPr>
          <w:rFonts w:ascii="Consolas" w:hAnsi="Consolas"/>
          <w:sz w:val="19"/>
        </w:rPr>
        <w:t>users</w:t>
      </w:r>
    </w:p>
    <w:p>
      <w:pPr>
        <w:pStyle w:val="ListNumber"/>
      </w:pPr>
      <w:r>
        <w:rPr>
          <w:rFonts w:ascii="Consolas" w:hAnsi="Consolas"/>
          <w:sz w:val="19"/>
        </w:rPr>
        <w:t>documents</w:t>
      </w:r>
    </w:p>
    <w:p>
      <w:pPr>
        <w:pStyle w:val="ListNumber"/>
      </w:pPr>
      <w:r>
        <w:rPr>
          <w:rFonts w:ascii="Consolas" w:hAnsi="Consolas"/>
          <w:sz w:val="19"/>
        </w:rPr>
        <w:t>ocr_results</w:t>
      </w:r>
    </w:p>
    <w:p>
      <w:pPr>
        <w:pStyle w:val="ListNumber"/>
      </w:pPr>
      <w:r>
        <w:rPr>
          <w:rFonts w:ascii="Consolas" w:hAnsi="Consolas"/>
          <w:sz w:val="19"/>
        </w:rPr>
        <w:t>classification_results</w:t>
      </w:r>
    </w:p>
    <w:p>
      <w:pPr>
        <w:pStyle w:val="ListNumber"/>
      </w:pPr>
      <w:r>
        <w:rPr>
          <w:rFonts w:ascii="Consolas" w:hAnsi="Consolas"/>
          <w:sz w:val="19"/>
        </w:rPr>
        <w:t>extraction_results</w:t>
      </w:r>
    </w:p>
    <w:p>
      <w:pPr>
        <w:pStyle w:val="ListNumber"/>
      </w:pPr>
      <w:r>
        <w:rPr>
          <w:rFonts w:ascii="Consolas" w:hAnsi="Consolas"/>
          <w:sz w:val="19"/>
        </w:rPr>
        <w:t>validation_results</w:t>
      </w:r>
    </w:p>
    <w:p>
      <w:pPr>
        <w:pStyle w:val="ListNumber"/>
      </w:pPr>
      <w:r>
        <w:rPr>
          <w:rFonts w:ascii="Consolas" w:hAnsi="Consolas"/>
          <w:sz w:val="19"/>
        </w:rPr>
        <w:t>workflow_history</w:t>
      </w:r>
    </w:p>
    <w:p>
      <w:pPr>
        <w:pStyle w:val="ListNumber"/>
      </w:pPr>
      <w:r>
        <w:rPr>
          <w:rFonts w:ascii="Consolas" w:hAnsi="Consolas"/>
          <w:sz w:val="19"/>
        </w:rPr>
        <w:t>audit_logs</w:t>
      </w:r>
    </w:p>
    <w:p>
      <w:pPr>
        <w:pStyle w:val="ListNumber"/>
      </w:pPr>
      <w:r>
        <w:rPr>
          <w:rFonts w:ascii="Consolas" w:hAnsi="Consolas"/>
          <w:sz w:val="19"/>
        </w:rPr>
        <w:t>training_examples</w:t>
      </w:r>
    </w:p>
    <w:p>
      <w:pPr>
        <w:pStyle w:val="ListNumber"/>
      </w:pPr>
      <w:r>
        <w:rPr>
          <w:rFonts w:ascii="Consolas" w:hAnsi="Consolas"/>
          <w:sz w:val="19"/>
        </w:rPr>
        <w:t>system_settings</w:t>
      </w:r>
    </w:p>
    <w:p>
      <w:pPr>
        <w:spacing w:after="100"/>
      </w:pPr>
      <w:r>
        <w:t>At this stage, there were no relational financial tables (</w:t>
      </w:r>
      <w:r>
        <w:rPr>
          <w:rFonts w:ascii="Consolas" w:hAnsi="Consolas"/>
          <w:sz w:val="19"/>
        </w:rPr>
        <w:t>invoices</w:t>
      </w:r>
      <w:r>
        <w:t xml:space="preserve">, </w:t>
      </w:r>
      <w:r>
        <w:rPr>
          <w:rFonts w:ascii="Consolas" w:hAnsi="Consolas"/>
          <w:sz w:val="19"/>
        </w:rPr>
        <w:t>vendors</w:t>
      </w:r>
      <w:r>
        <w:t xml:space="preserve">, </w:t>
      </w:r>
      <w:r>
        <w:rPr>
          <w:rFonts w:ascii="Consolas" w:hAnsi="Consolas"/>
          <w:sz w:val="19"/>
        </w:rPr>
        <w:t>invoice_line_items</w:t>
      </w:r>
      <w:r>
        <w:t xml:space="preserve">, </w:t>
      </w:r>
      <w:r>
        <w:rPr>
          <w:rFonts w:ascii="Consolas" w:hAnsi="Consolas"/>
          <w:sz w:val="19"/>
        </w:rPr>
        <w:t>payment_obligations</w:t>
      </w:r>
      <w:r>
        <w:t>), no vector extension or chunk tables (</w:t>
      </w:r>
      <w:r>
        <w:rPr>
          <w:rFonts w:ascii="Consolas" w:hAnsi="Consolas"/>
          <w:sz w:val="19"/>
        </w:rPr>
        <w:t>document_chunks</w:t>
      </w:r>
      <w:r>
        <w:t>), and no conversational AI chat tables (</w:t>
      </w:r>
      <w:r>
        <w:rPr>
          <w:rFonts w:ascii="Consolas" w:hAnsi="Consolas"/>
          <w:sz w:val="19"/>
        </w:rPr>
        <w:t>chat_sessions</w:t>
      </w:r>
      <w:r>
        <w:t xml:space="preserve">, </w:t>
      </w:r>
      <w:r>
        <w:rPr>
          <w:rFonts w:ascii="Consolas" w:hAnsi="Consolas"/>
          <w:sz w:val="19"/>
        </w:rPr>
        <w:t>chat_messages</w:t>
      </w:r>
      <w:r>
        <w:t>).</w:t>
      </w:r>
    </w:p>
    <w:p>
      <w:pPr>
        <w:spacing w:after="80"/>
      </w:pPr>
      <w:r>
        <w:rPr>
          <w:color w:val="BEC8D2"/>
        </w:rPr>
        <w:t>──────────────────────────────────────────────────────────────────────────────────────────</w:t>
      </w:r>
    </w:p>
    <w:p>
      <w:bookmarkStart w:id="87332" w:name="3_modifications_over_the_previous_system"/>
      <w:pPr>
        <w:pStyle w:val="Heading2"/>
      </w:pPr>
      <w:bookmarkEnd w:id="87332"/>
      <w:r>
        <w:t>3. Modifications Over the Previous System</w:t>
      </w:r>
    </w:p>
    <w:p>
      <w:bookmarkStart w:id="71059" w:name="3_1_ocr_pipeline_modification"/>
      <w:pPr>
        <w:pStyle w:val="Heading3"/>
      </w:pPr>
      <w:bookmarkEnd w:id="71059"/>
      <w:r>
        <w:t>3.1 OCR Pipeline Modification</w:t>
      </w:r>
    </w:p>
    <w:p>
      <w:pPr>
        <w:pStyle w:val="ListBullet"/>
      </w:pPr>
      <w:r>
        <w:rPr>
          <w:b/>
        </w:rPr>
        <w:t>Previous Behavior:</w:t>
      </w:r>
      <w:r>
        <w:t xml:space="preserve"> EasyOCR rasterized all documents to 200 DPI images, preprocessed them with OpenCV filters, ran CRAFT detection, and inferred tables through 2D bounding-box geometric intervals on page 1 only.</w:t>
      </w:r>
    </w:p>
    <w:p>
      <w:pPr>
        <w:pStyle w:val="ListBullet"/>
      </w:pPr>
      <w:r>
        <w:rPr>
          <w:b/>
        </w:rPr>
        <w:t>Current Behavior:</w:t>
      </w:r>
      <w:r>
        <w:t xml:space="preserve"> [</w:t>
      </w:r>
      <w:r>
        <w:rPr>
          <w:rFonts w:ascii="Consolas" w:hAnsi="Consolas"/>
          <w:sz w:val="19"/>
        </w:rPr>
        <w:t>DoclingEngine</w:t>
      </w:r>
      <w:r>
        <w:t>](file:///c:/Users/conanferreira/Desktop/PROJECT-BLACKBOX/EFDI/backend/app/ocr/docling_engine.py) is the default production engine (</w:t>
      </w:r>
      <w:r>
        <w:rPr>
          <w:rFonts w:ascii="Consolas" w:hAnsi="Consolas"/>
          <w:sz w:val="19"/>
        </w:rPr>
        <w:t>settings.OCR_DEFAULT_ENGINE = "docling"</w:t>
      </w:r>
      <w:r>
        <w:t xml:space="preserve">). It directly ingests native PDF/image paths into IBM's Docling </w:t>
      </w:r>
      <w:r>
        <w:rPr>
          <w:rFonts w:ascii="Consolas" w:hAnsi="Consolas"/>
          <w:sz w:val="19"/>
        </w:rPr>
        <w:t>DocumentConverter</w:t>
      </w:r>
      <w:r>
        <w:t>, utilizing TableFormer neural models to detect table structures and cell matching natively, generating canonical Markdown with pipe-delimited tables across all document pages. EasyOCR remains as a CV fallback track.</w:t>
      </w:r>
    </w:p>
    <w:p>
      <w:pPr>
        <w:pStyle w:val="ListBullet"/>
      </w:pPr>
      <w:r>
        <w:rPr>
          <w:b/>
        </w:rPr>
        <w:t>What Changed:</w:t>
      </w:r>
      <w:r>
        <w:t xml:space="preserve"> Introduced </w:t>
      </w:r>
      <w:r>
        <w:rPr>
          <w:rFonts w:ascii="Consolas" w:hAnsi="Consolas"/>
          <w:sz w:val="19"/>
        </w:rPr>
        <w:t>DoclingEngine</w:t>
      </w:r>
      <w:r>
        <w:t xml:space="preserve">, </w:t>
      </w:r>
      <w:r>
        <w:rPr>
          <w:rFonts w:ascii="Consolas" w:hAnsi="Consolas"/>
          <w:sz w:val="19"/>
        </w:rPr>
        <w:t>parse_markdown_table()</w:t>
      </w:r>
      <w:r>
        <w:t xml:space="preserve">, dual-track branching in </w:t>
      </w:r>
      <w:r>
        <w:rPr>
          <w:rFonts w:ascii="Consolas" w:hAnsi="Consolas"/>
          <w:sz w:val="19"/>
        </w:rPr>
        <w:t>OCRService.run_ocr()</w:t>
      </w:r>
      <w:r>
        <w:t>, and an async RAG trigger hook upon OCR completion.</w:t>
      </w:r>
    </w:p>
    <w:p>
      <w:pPr>
        <w:pStyle w:val="ListBullet"/>
      </w:pPr>
      <w:r>
        <w:rPr>
          <w:b/>
        </w:rPr>
        <w:t>Why It Changed:</w:t>
      </w:r>
      <w:r>
        <w:t xml:space="preserve"> EasyOCR suffered from high compute overhead, memory spikes during PDF rasterization, font clipping on leading digits, and table reconstruction failures on multi-page documents. Docling provides vector PDF extraction and multi-page table accuracy.</w:t>
      </w:r>
    </w:p>
    <w:p>
      <w:pPr>
        <w:pStyle w:val="ListBullet"/>
      </w:pPr>
      <w:r>
        <w:rPr>
          <w:b/>
        </w:rPr>
        <w:t>Impact:</w:t>
      </w:r>
      <w:r>
        <w:t xml:space="preserve"> Extraction quality improved on multi-page invoices; processing latency decreased on vector PDFs; multi-page line items are preserved in canonical Markdown tables.</w:t>
      </w:r>
    </w:p>
    <w:p>
      <w:bookmarkStart w:id="25782" w:name="3_2_extraction_pipeline_modification"/>
      <w:pPr>
        <w:pStyle w:val="Heading3"/>
      </w:pPr>
      <w:bookmarkEnd w:id="25782"/>
      <w:r>
        <w:t>3.2 Extraction Pipeline Modification</w:t>
      </w:r>
    </w:p>
    <w:p>
      <w:pPr>
        <w:pStyle w:val="ListBullet"/>
      </w:pPr>
      <w:r>
        <w:rPr>
          <w:b/>
        </w:rPr>
        <w:t>Previous Behavior:</w:t>
      </w:r>
      <w:r>
        <w:t xml:space="preserve"> Rule-based extractor and basic LLM extractor were invoked separately as alternative options without reconciliation or structured output enforcement.</w:t>
      </w:r>
    </w:p>
    <w:p>
      <w:pPr>
        <w:pStyle w:val="ListBullet"/>
      </w:pPr>
      <w:r>
        <w:rPr>
          <w:b/>
        </w:rPr>
        <w:t>Current Behavior:</w:t>
      </w:r>
      <w:r>
        <w:t xml:space="preserve"> [</w:t>
      </w:r>
      <w:r>
        <w:rPr>
          <w:rFonts w:ascii="Consolas" w:hAnsi="Consolas"/>
          <w:sz w:val="19"/>
        </w:rPr>
        <w:t>HybridExtractor</w:t>
      </w:r>
      <w:r>
        <w:t xml:space="preserve">](file:///c:/Users/conanferreira/Desktop/PROJECT-BLACKBOX/EFDI/backend/app/extraction/parallel_orchestrator.py) is the system default. It executes </w:t>
      </w:r>
      <w:r>
        <w:rPr>
          <w:rFonts w:ascii="Consolas" w:hAnsi="Consolas"/>
          <w:sz w:val="19"/>
        </w:rPr>
        <w:t>RuleBasedExtractor</w:t>
      </w:r>
      <w:r>
        <w:t xml:space="preserve"> and </w:t>
      </w:r>
      <w:r>
        <w:rPr>
          <w:rFonts w:ascii="Consolas" w:hAnsi="Consolas"/>
          <w:sz w:val="19"/>
        </w:rPr>
        <w:t>LLMBasedExtractor</w:t>
      </w:r>
      <w:r>
        <w:t xml:space="preserve"> concurrently using a multi-threaded orchestrator. The independent results are reconciled by [</w:t>
      </w:r>
      <w:r>
        <w:rPr>
          <w:rFonts w:ascii="Consolas" w:hAnsi="Consolas"/>
          <w:sz w:val="19"/>
        </w:rPr>
        <w:t>ReconciliationEngine</w:t>
      </w:r>
      <w:r>
        <w:t>](file:///c:/Users/conanferreira/Desktop/PROJECT-BLACKBOX/EFDI/backend/app/extraction/reconciliation.py), which checks semantic/format equivalence, applies table evidence overrides, and records field-level provenance (</w:t>
      </w:r>
      <w:r>
        <w:rPr>
          <w:rFonts w:ascii="Consolas" w:hAnsi="Consolas"/>
          <w:sz w:val="19"/>
        </w:rPr>
        <w:t>hybrid_agreement</w:t>
      </w:r>
      <w:r>
        <w:t xml:space="preserve">, </w:t>
      </w:r>
      <w:r>
        <w:rPr>
          <w:rFonts w:ascii="Consolas" w:hAnsi="Consolas"/>
          <w:sz w:val="19"/>
        </w:rPr>
        <w:t>rule_based</w:t>
      </w:r>
      <w:r>
        <w:t xml:space="preserve">, </w:t>
      </w:r>
      <w:r>
        <w:rPr>
          <w:rFonts w:ascii="Consolas" w:hAnsi="Consolas"/>
          <w:sz w:val="19"/>
        </w:rPr>
        <w:t>llm</w:t>
      </w:r>
      <w:r>
        <w:t xml:space="preserve">, </w:t>
      </w:r>
      <w:r>
        <w:rPr>
          <w:rFonts w:ascii="Consolas" w:hAnsi="Consolas"/>
          <w:sz w:val="19"/>
        </w:rPr>
        <w:t>unresolved_conflict</w:t>
      </w:r>
      <w:r>
        <w:t>).</w:t>
      </w:r>
    </w:p>
    <w:p>
      <w:pPr>
        <w:pStyle w:val="ListBullet"/>
      </w:pPr>
      <w:r>
        <w:rPr>
          <w:b/>
        </w:rPr>
        <w:t>What Changed:</w:t>
      </w:r>
      <w:r>
        <w:t xml:space="preserve"> Added </w:t>
      </w:r>
      <w:r>
        <w:rPr>
          <w:rFonts w:ascii="Consolas" w:hAnsi="Consolas"/>
          <w:sz w:val="19"/>
        </w:rPr>
        <w:t>ParallelExtractionOrchestrator</w:t>
      </w:r>
      <w:r>
        <w:t xml:space="preserve">, </w:t>
      </w:r>
      <w:r>
        <w:rPr>
          <w:rFonts w:ascii="Consolas" w:hAnsi="Consolas"/>
          <w:sz w:val="19"/>
        </w:rPr>
        <w:t>ReconciliationEngine</w:t>
      </w:r>
      <w:r>
        <w:t>, dynamic Pydantic schema synthesis (</w:t>
      </w:r>
      <w:r>
        <w:rPr>
          <w:rFonts w:ascii="Consolas" w:hAnsi="Consolas"/>
          <w:sz w:val="19"/>
        </w:rPr>
        <w:t>app/extraction/llm_schema.py</w:t>
      </w:r>
      <w:r>
        <w:t>), layout context formatting (</w:t>
      </w:r>
      <w:r>
        <w:rPr>
          <w:rFonts w:ascii="Consolas" w:hAnsi="Consolas"/>
          <w:sz w:val="19"/>
        </w:rPr>
        <w:t>app/extraction/llm_context_builder.py</w:t>
      </w:r>
      <w:r>
        <w:t>), and Mistral JSON schema integration.</w:t>
      </w:r>
    </w:p>
    <w:p>
      <w:pPr>
        <w:pStyle w:val="ListBullet"/>
      </w:pPr>
      <w:r>
        <w:rPr>
          <w:b/>
        </w:rPr>
        <w:t>Why It Changed:</w:t>
      </w:r>
      <w:r>
        <w:t xml:space="preserve"> Rule-based regex failed on layout variations; pure LLMs occasionally hallucinated digits or omitted line items. Combining them provides deterministic verification of arithmetic data while leveraging LLM semantic understanding for party details.</w:t>
      </w:r>
    </w:p>
    <w:p>
      <w:pPr>
        <w:pStyle w:val="ListBullet"/>
      </w:pPr>
      <w:r>
        <w:rPr>
          <w:b/>
        </w:rPr>
        <w:t>Impact:</w:t>
      </w:r>
      <w:r>
        <w:t xml:space="preserve"> Eliminates silent field overrides; highlights genuine conflicts for human review; achieves high accuracy on complex financial fields.</w:t>
      </w:r>
    </w:p>
    <w:p>
      <w:bookmarkStart w:id="8996" w:name="3_3_rag_integration"/>
      <w:pPr>
        <w:pStyle w:val="Heading3"/>
      </w:pPr>
      <w:bookmarkEnd w:id="8996"/>
      <w:r>
        <w:t>3.3 RAG Integration</w:t>
      </w:r>
    </w:p>
    <w:p>
      <w:pPr>
        <w:pStyle w:val="ListBullet"/>
      </w:pPr>
      <w:r>
        <w:rPr>
          <w:b/>
        </w:rPr>
        <w:t>Previous Behavior:</w:t>
      </w:r>
      <w:r>
        <w:t xml:space="preserve"> No RAG subsystem existed. Documents could only be inspected via flat OCR text or raw bounding boxes.</w:t>
      </w:r>
    </w:p>
    <w:p>
      <w:pPr>
        <w:pStyle w:val="ListBullet"/>
      </w:pPr>
      <w:r>
        <w:rPr>
          <w:b/>
        </w:rPr>
        <w:t>Current Behavior:</w:t>
      </w:r>
      <w:r>
        <w:t xml:space="preserve"> Fully integrated semantic RAG pipeline powered by PostgreSQL </w:t>
      </w:r>
      <w:r>
        <w:rPr>
          <w:rFonts w:ascii="Consolas" w:hAnsi="Consolas"/>
          <w:sz w:val="19"/>
        </w:rPr>
        <w:t>pgvector</w:t>
      </w:r>
      <w:r>
        <w:t>. Automatically triggered in the background upon document OCR completion ([</w:t>
      </w:r>
      <w:r>
        <w:rPr>
          <w:rFonts w:ascii="Consolas" w:hAnsi="Consolas"/>
          <w:sz w:val="19"/>
        </w:rPr>
        <w:t>RAGIngestionService.ingest_document_async</w:t>
      </w:r>
      <w:r>
        <w:t xml:space="preserve">](file:///c:/Users/conanferreira/Desktop/PROJECT-BLACKBOX/EFDI/backend/app/services/rag_ingestion_service.py)). Documents are split into semantic chunks with 384-dimensional embeddings generated via </w:t>
      </w:r>
      <w:r>
        <w:rPr>
          <w:rFonts w:ascii="Consolas" w:hAnsi="Consolas"/>
          <w:sz w:val="19"/>
        </w:rPr>
        <w:t>sentence-transformers/all-MiniLM-L6-v2</w:t>
      </w:r>
      <w:r>
        <w:t>.</w:t>
      </w:r>
    </w:p>
    <w:p>
      <w:pPr>
        <w:pStyle w:val="ListBullet"/>
      </w:pPr>
      <w:r>
        <w:rPr>
          <w:b/>
        </w:rPr>
        <w:t>What Changed:</w:t>
      </w:r>
      <w:r>
        <w:t xml:space="preserve"> Added </w:t>
      </w:r>
      <w:r>
        <w:rPr>
          <w:rFonts w:ascii="Consolas" w:hAnsi="Consolas"/>
          <w:sz w:val="19"/>
        </w:rPr>
        <w:t>document_chunks</w:t>
      </w:r>
      <w:r>
        <w:t xml:space="preserve"> table, HNSW vector indexing, PostgreSQL FTS </w:t>
      </w:r>
      <w:r>
        <w:rPr>
          <w:rFonts w:ascii="Consolas" w:hAnsi="Consolas"/>
          <w:sz w:val="19"/>
        </w:rPr>
        <w:t>tsvector</w:t>
      </w:r>
      <w:r>
        <w:t xml:space="preserve"> columns, </w:t>
      </w:r>
      <w:r>
        <w:rPr>
          <w:rFonts w:ascii="Consolas" w:hAnsi="Consolas"/>
          <w:sz w:val="19"/>
        </w:rPr>
        <w:t>RAGIngestionService</w:t>
      </w:r>
      <w:r>
        <w:t xml:space="preserve">, and </w:t>
      </w:r>
      <w:r>
        <w:rPr>
          <w:rFonts w:ascii="Consolas" w:hAnsi="Consolas"/>
          <w:sz w:val="19"/>
        </w:rPr>
        <w:t>RAGService</w:t>
      </w:r>
      <w:r>
        <w:t>.</w:t>
      </w:r>
    </w:p>
    <w:p>
      <w:pPr>
        <w:pStyle w:val="ListBullet"/>
      </w:pPr>
      <w:r>
        <w:rPr>
          <w:b/>
        </w:rPr>
        <w:t>Why It Changed:</w:t>
      </w:r>
      <w:r>
        <w:t xml:space="preserve"> Enables unstructured contractual search (e.g., locating hidden penalty clauses, Incoterms, payment conditions) and powers conversational assistants.</w:t>
      </w:r>
    </w:p>
    <w:p>
      <w:pPr>
        <w:pStyle w:val="ListBullet"/>
      </w:pPr>
      <w:r>
        <w:rPr>
          <w:b/>
        </w:rPr>
        <w:t>Impact:</w:t>
      </w:r>
      <w:r>
        <w:t xml:space="preserve"> Sub-second retrieval of relevant clauses with page-level citations across large document collections.</w:t>
      </w:r>
    </w:p>
    <w:p>
      <w:bookmarkStart w:id="59842" w:name="3_4_document_level_chatbot"/>
      <w:pPr>
        <w:pStyle w:val="Heading3"/>
      </w:pPr>
      <w:bookmarkEnd w:id="59842"/>
      <w:r>
        <w:t>3.4 Document-Level Chatbot</w:t>
      </w:r>
    </w:p>
    <w:p>
      <w:pPr>
        <w:pStyle w:val="ListBullet"/>
      </w:pPr>
      <w:r>
        <w:rPr>
          <w:b/>
        </w:rPr>
        <w:t>Previous Behavior:</w:t>
      </w:r>
      <w:r>
        <w:t xml:space="preserve"> No conversational capabilities existed for documents.</w:t>
      </w:r>
    </w:p>
    <w:p>
      <w:pPr>
        <w:pStyle w:val="ListBullet"/>
      </w:pPr>
      <w:r>
        <w:rPr>
          <w:b/>
        </w:rPr>
        <w:t>Current Behavior:</w:t>
      </w:r>
      <w:r>
        <w:t xml:space="preserve"> An interactive chat assistant embedded in the Document Detail view (</w:t>
      </w:r>
      <w:r>
        <w:rPr>
          <w:rFonts w:ascii="Consolas" w:hAnsi="Consolas"/>
          <w:sz w:val="19"/>
        </w:rPr>
        <w:t>/documents/:id</w:t>
      </w:r>
      <w:r>
        <w:t xml:space="preserve"> $\rightarrow$ "Analyze with AI"). Governed by [</w:t>
      </w:r>
      <w:r>
        <w:rPr>
          <w:rFonts w:ascii="Consolas" w:hAnsi="Consolas"/>
          <w:sz w:val="19"/>
        </w:rPr>
        <w:t>DocumentReActAgent</w:t>
      </w:r>
      <w:r>
        <w:t xml:space="preserve">](file:///c:/Users/conanferreira/Desktop/PROJECT-BLACKBOX/EFDI/backend/app/rag/document_agent.py), scoped strictly to a single </w:t>
      </w:r>
      <w:r>
        <w:rPr>
          <w:rFonts w:ascii="Consolas" w:hAnsi="Consolas"/>
          <w:sz w:val="19"/>
        </w:rPr>
        <w:t>document_id</w:t>
      </w:r>
      <w:r>
        <w:t xml:space="preserve">. Equipped with </w:t>
      </w:r>
      <w:r>
        <w:rPr>
          <w:rFonts w:ascii="Consolas" w:hAnsi="Consolas"/>
          <w:sz w:val="19"/>
        </w:rPr>
        <w:t>DocumentRAGTool</w:t>
      </w:r>
      <w:r>
        <w:t xml:space="preserve"> and </w:t>
      </w:r>
      <w:r>
        <w:rPr>
          <w:rFonts w:ascii="Consolas" w:hAnsi="Consolas"/>
          <w:sz w:val="19"/>
        </w:rPr>
        <w:t>FinancialCalculatorTool</w:t>
      </w:r>
      <w:r>
        <w:t xml:space="preserve">. </w:t>
      </w:r>
      <w:r>
        <w:rPr>
          <w:b/>
        </w:rPr>
        <w:t>Text-to-SQL is strictly excluded.</w:t>
      </w:r>
    </w:p>
    <w:p>
      <w:pPr>
        <w:pStyle w:val="ListBullet"/>
      </w:pPr>
      <w:r>
        <w:rPr>
          <w:b/>
        </w:rPr>
        <w:t>What Changed:</w:t>
      </w:r>
      <w:r>
        <w:t xml:space="preserve"> Added </w:t>
      </w:r>
      <w:r>
        <w:rPr>
          <w:rFonts w:ascii="Consolas" w:hAnsi="Consolas"/>
          <w:sz w:val="19"/>
        </w:rPr>
        <w:t>/api/v1/chat/documents/{id}/*</w:t>
      </w:r>
      <w:r>
        <w:t xml:space="preserve"> endpoints, </w:t>
      </w:r>
      <w:r>
        <w:rPr>
          <w:rFonts w:ascii="Consolas" w:hAnsi="Consolas"/>
          <w:sz w:val="19"/>
        </w:rPr>
        <w:t>DocumentReActAgent</w:t>
      </w:r>
      <w:r>
        <w:t xml:space="preserve">, </w:t>
      </w:r>
      <w:r>
        <w:rPr>
          <w:rFonts w:ascii="Consolas" w:hAnsi="Consolas"/>
          <w:sz w:val="19"/>
        </w:rPr>
        <w:t>DocumentRAGTool</w:t>
      </w:r>
      <w:r>
        <w:t>, and specialized AP invoice summary prompt directives.</w:t>
      </w:r>
    </w:p>
    <w:p>
      <w:pPr>
        <w:pStyle w:val="ListBullet"/>
      </w:pPr>
      <w:r>
        <w:rPr>
          <w:b/>
        </w:rPr>
        <w:t>Why It Changed:</w:t>
      </w:r>
      <w:r>
        <w:t xml:space="preserve"> Enables finance clerks to query specific documents, calculate cash discount deadlines, and generate structured summaries without navigating multiple screens.</w:t>
      </w:r>
    </w:p>
    <w:p>
      <w:pPr>
        <w:pStyle w:val="ListBullet"/>
      </w:pPr>
      <w:r>
        <w:rPr>
          <w:b/>
        </w:rPr>
        <w:t>Impact:</w:t>
      </w:r>
      <w:r>
        <w:t xml:space="preserve"> Reduced manual review time for complex commercial invoices.</w:t>
      </w:r>
    </w:p>
    <w:p>
      <w:bookmarkStart w:id="47072" w:name="3_5_global_chatbot"/>
      <w:pPr>
        <w:pStyle w:val="Heading3"/>
      </w:pPr>
      <w:bookmarkEnd w:id="47072"/>
      <w:r>
        <w:t>3.5 Global Chatbot</w:t>
      </w:r>
    </w:p>
    <w:p>
      <w:pPr>
        <w:pStyle w:val="ListBullet"/>
      </w:pPr>
      <w:r>
        <w:rPr>
          <w:b/>
        </w:rPr>
        <w:t>Previous Behavior:</w:t>
      </w:r>
      <w:r>
        <w:t xml:space="preserve"> No portfolio-wide reporting or natural-language query mechanism existed; users relied on basic document search filters.</w:t>
      </w:r>
    </w:p>
    <w:p>
      <w:pPr>
        <w:pStyle w:val="ListBullet"/>
      </w:pPr>
      <w:r>
        <w:rPr>
          <w:b/>
        </w:rPr>
        <w:t>Current Behavior:</w:t>
      </w:r>
      <w:r>
        <w:t xml:space="preserve"> A portfolio-wide conversational copilot accessible via </w:t>
      </w:r>
      <w:r>
        <w:rPr>
          <w:rFonts w:ascii="Consolas" w:hAnsi="Consolas"/>
          <w:sz w:val="19"/>
        </w:rPr>
        <w:t>/chat</w:t>
      </w:r>
      <w:r>
        <w:t xml:space="preserve"> ("Ask AI"). Governed by [</w:t>
      </w:r>
      <w:r>
        <w:rPr>
          <w:rFonts w:ascii="Consolas" w:hAnsi="Consolas"/>
          <w:sz w:val="19"/>
        </w:rPr>
        <w:t>GlobalReActAgent</w:t>
      </w:r>
      <w:r>
        <w:t xml:space="preserve">](file:///c:/Users/conanferreira/Desktop/PROJECT-BLACKBOX/EFDI/backend/app/rag/global_agent.py). Orchestrates three specialized tools: </w:t>
      </w:r>
      <w:r>
        <w:rPr>
          <w:rFonts w:ascii="Consolas" w:hAnsi="Consolas"/>
          <w:sz w:val="19"/>
        </w:rPr>
        <w:t>database_query_tool</w:t>
      </w:r>
      <w:r>
        <w:t xml:space="preserve"> (Text-to-SQL), </w:t>
      </w:r>
      <w:r>
        <w:rPr>
          <w:rFonts w:ascii="Consolas" w:hAnsi="Consolas"/>
          <w:sz w:val="19"/>
        </w:rPr>
        <w:t>document_rag_tool</w:t>
      </w:r>
      <w:r>
        <w:t xml:space="preserve"> (unstructured search), and </w:t>
      </w:r>
      <w:r>
        <w:rPr>
          <w:rFonts w:ascii="Consolas" w:hAnsi="Consolas"/>
          <w:sz w:val="19"/>
        </w:rPr>
        <w:t>financial_calculator_tool</w:t>
      </w:r>
      <w:r>
        <w:t xml:space="preserve"> (deterministic math).</w:t>
      </w:r>
    </w:p>
    <w:p>
      <w:pPr>
        <w:pStyle w:val="ListBullet"/>
      </w:pPr>
      <w:r>
        <w:rPr>
          <w:b/>
        </w:rPr>
        <w:t>What Changed:</w:t>
      </w:r>
      <w:r>
        <w:t xml:space="preserve"> Added </w:t>
      </w:r>
      <w:r>
        <w:rPr>
          <w:rFonts w:ascii="Consolas" w:hAnsi="Consolas"/>
          <w:sz w:val="19"/>
        </w:rPr>
        <w:t>/api/v1/chat/corpus/*</w:t>
      </w:r>
      <w:r>
        <w:t xml:space="preserve"> endpoints, </w:t>
      </w:r>
      <w:r>
        <w:rPr>
          <w:rFonts w:ascii="Consolas" w:hAnsi="Consolas"/>
          <w:sz w:val="19"/>
        </w:rPr>
        <w:t>GlobalReActAgent</w:t>
      </w:r>
      <w:r>
        <w:t xml:space="preserve">, </w:t>
      </w:r>
      <w:r>
        <w:rPr>
          <w:rFonts w:ascii="Consolas" w:hAnsi="Consolas"/>
          <w:sz w:val="19"/>
        </w:rPr>
        <w:t>DatabaseQueryTool</w:t>
      </w:r>
      <w:r>
        <w:t xml:space="preserve">, </w:t>
      </w:r>
      <w:r>
        <w:rPr>
          <w:rFonts w:ascii="Consolas" w:hAnsi="Consolas"/>
          <w:sz w:val="19"/>
        </w:rPr>
        <w:t>TextToSQLService</w:t>
      </w:r>
      <w:r>
        <w:t xml:space="preserve">, and AST security validation via </w:t>
      </w:r>
      <w:r>
        <w:rPr>
          <w:rFonts w:ascii="Consolas" w:hAnsi="Consolas"/>
          <w:sz w:val="19"/>
        </w:rPr>
        <w:t>sqlglot</w:t>
      </w:r>
      <w:r>
        <w:t>.</w:t>
      </w:r>
    </w:p>
    <w:p>
      <w:pPr>
        <w:pStyle w:val="ListBullet"/>
      </w:pPr>
      <w:r>
        <w:rPr>
          <w:b/>
        </w:rPr>
        <w:t>Why It Changed:</w:t>
      </w:r>
      <w:r>
        <w:t xml:space="preserve"> Allows finance managers and auditors to query cross-document metrics (e.g., "Total spend with Acme in 2026", "Count of unapproved invoices") in natural language.</w:t>
      </w:r>
    </w:p>
    <w:p>
      <w:pPr>
        <w:pStyle w:val="ListBullet"/>
      </w:pPr>
      <w:r>
        <w:rPr>
          <w:b/>
        </w:rPr>
        <w:t>Impact:</w:t>
      </w:r>
      <w:r>
        <w:t xml:space="preserve"> Eliminates the need for manual SQL report generation for operational finance inquiries.</w:t>
      </w:r>
    </w:p>
    <w:p>
      <w:bookmarkStart w:id="52990" w:name="3_6_database_modifications"/>
      <w:pPr>
        <w:pStyle w:val="Heading3"/>
      </w:pPr>
      <w:bookmarkEnd w:id="52990"/>
      <w:r>
        <w:t>3.6 Database Modifications</w:t>
      </w:r>
    </w:p>
    <w:p>
      <w:pPr>
        <w:pStyle w:val="ListBullet"/>
      </w:pPr>
      <w:r>
        <w:rPr>
          <w:b/>
        </w:rPr>
        <w:t>Previous Behavior:</w:t>
      </w:r>
      <w:r>
        <w:t xml:space="preserve"> Database stored only flat document metadata, raw JSON OCR blocks, and JSON extraction dumps.</w:t>
      </w:r>
    </w:p>
    <w:p>
      <w:pPr>
        <w:pStyle w:val="ListBullet"/>
      </w:pPr>
      <w:r>
        <w:rPr>
          <w:b/>
        </w:rPr>
        <w:t>Current Behavior:</w:t>
      </w:r>
      <w:r>
        <w:t xml:space="preserve"> Database expanded to include:</w:t>
      </w:r>
    </w:p>
    <w:p>
      <w:pPr>
        <w:pStyle w:val="ListNumber2"/>
      </w:pPr>
      <w:r>
        <w:rPr>
          <w:rFonts w:ascii="Consolas" w:hAnsi="Consolas"/>
          <w:sz w:val="19"/>
        </w:rPr>
        <w:t>document_chunks</w:t>
      </w:r>
      <w:r>
        <w:t xml:space="preserve">: Stores vector embeddings (pgvector </w:t>
      </w:r>
      <w:r>
        <w:rPr>
          <w:rFonts w:ascii="Consolas" w:hAnsi="Consolas"/>
          <w:sz w:val="19"/>
        </w:rPr>
        <w:t>vector(384)</w:t>
      </w:r>
      <w:r>
        <w:t xml:space="preserve">), full-text search </w:t>
      </w:r>
      <w:r>
        <w:rPr>
          <w:rFonts w:ascii="Consolas" w:hAnsi="Consolas"/>
          <w:sz w:val="19"/>
        </w:rPr>
        <w:t>tsvector</w:t>
      </w:r>
      <w:r>
        <w:t>, and chunk metadata.</w:t>
      </w:r>
    </w:p>
    <w:p>
      <w:pPr>
        <w:pStyle w:val="ListNumber2"/>
      </w:pPr>
      <w:r>
        <w:rPr>
          <w:rFonts w:ascii="Consolas" w:hAnsi="Consolas"/>
          <w:sz w:val="19"/>
        </w:rPr>
        <w:t>chat_sessions</w:t>
      </w:r>
      <w:r>
        <w:t xml:space="preserve"> &amp; </w:t>
      </w:r>
      <w:r>
        <w:rPr>
          <w:rFonts w:ascii="Consolas" w:hAnsi="Consolas"/>
          <w:sz w:val="19"/>
        </w:rPr>
        <w:t>chat_messages</w:t>
      </w:r>
      <w:r>
        <w:t>: Stores multi-turn conversations, tool execution logs, structured session states, and citations.</w:t>
      </w:r>
    </w:p>
    <w:p>
      <w:pPr>
        <w:pStyle w:val="ListNumber2"/>
      </w:pPr>
      <w:r>
        <w:t xml:space="preserve">Relational business ledger: </w:t>
      </w:r>
      <w:r>
        <w:rPr>
          <w:rFonts w:ascii="Consolas" w:hAnsi="Consolas"/>
          <w:sz w:val="19"/>
        </w:rPr>
        <w:t>invoices</w:t>
      </w:r>
      <w:r>
        <w:t xml:space="preserve">, </w:t>
      </w:r>
      <w:r>
        <w:rPr>
          <w:rFonts w:ascii="Consolas" w:hAnsi="Consolas"/>
          <w:sz w:val="19"/>
        </w:rPr>
        <w:t>vendors</w:t>
      </w:r>
      <w:r>
        <w:t xml:space="preserve">, </w:t>
      </w:r>
      <w:r>
        <w:rPr>
          <w:rFonts w:ascii="Consolas" w:hAnsi="Consolas"/>
          <w:sz w:val="19"/>
        </w:rPr>
        <w:t>vendor_aliases</w:t>
      </w:r>
      <w:r>
        <w:t xml:space="preserve">, </w:t>
      </w:r>
      <w:r>
        <w:rPr>
          <w:rFonts w:ascii="Consolas" w:hAnsi="Consolas"/>
          <w:sz w:val="19"/>
        </w:rPr>
        <w:t>invoice_line_items</w:t>
      </w:r>
      <w:r>
        <w:t xml:space="preserve">, </w:t>
      </w:r>
      <w:r>
        <w:rPr>
          <w:rFonts w:ascii="Consolas" w:hAnsi="Consolas"/>
          <w:sz w:val="19"/>
        </w:rPr>
        <w:t>payment_obligations</w:t>
      </w:r>
      <w:r>
        <w:t xml:space="preserve">, </w:t>
      </w:r>
      <w:r>
        <w:rPr>
          <w:rFonts w:ascii="Consolas" w:hAnsi="Consolas"/>
          <w:sz w:val="19"/>
        </w:rPr>
        <w:t>invoice_payments</w:t>
      </w:r>
      <w:r>
        <w:t>.</w:t>
      </w:r>
    </w:p>
    <w:p>
      <w:pPr>
        <w:pStyle w:val="ListNumber2"/>
      </w:pPr>
      <w:r>
        <w:rPr>
          <w:rFonts w:ascii="Consolas" w:hAnsi="Consolas"/>
          <w:sz w:val="19"/>
        </w:rPr>
        <w:t>document_user_activity</w:t>
      </w:r>
      <w:r>
        <w:t>: Tracks user document interaction history.</w:t>
      </w:r>
    </w:p>
    <w:p>
      <w:pPr>
        <w:pStyle w:val="ListBullet"/>
      </w:pPr>
      <w:r>
        <w:rPr>
          <w:b/>
        </w:rPr>
        <w:t>What Changed:</w:t>
      </w:r>
      <w:r>
        <w:t xml:space="preserve"> Alembic migrations </w:t>
      </w:r>
      <w:r>
        <w:rPr>
          <w:rFonts w:ascii="Consolas" w:hAnsi="Consolas"/>
          <w:sz w:val="19"/>
        </w:rPr>
        <w:t>018069fabf68</w:t>
      </w:r>
      <w:r>
        <w:t xml:space="preserve"> through </w:t>
      </w:r>
      <w:r>
        <w:rPr>
          <w:rFonts w:ascii="Consolas" w:hAnsi="Consolas"/>
          <w:sz w:val="19"/>
        </w:rPr>
        <w:t>3f80e3e7b361</w:t>
      </w:r>
      <w:r>
        <w:t xml:space="preserve"> added 8 new tables, HNSW indexes, GIN full-text search indexes, and foreign key relationships.</w:t>
      </w:r>
    </w:p>
    <w:p>
      <w:pPr>
        <w:pStyle w:val="ListBullet"/>
      </w:pPr>
      <w:r>
        <w:rPr>
          <w:b/>
        </w:rPr>
        <w:t>Why It Changed:</w:t>
      </w:r>
      <w:r>
        <w:t xml:space="preserve"> Required to support semantic search, conversation history, and high-performance SQL analytics without querying raw JSONB fields.</w:t>
      </w:r>
    </w:p>
    <w:p>
      <w:pPr>
        <w:pStyle w:val="ListBullet"/>
      </w:pPr>
      <w:r>
        <w:rPr>
          <w:b/>
        </w:rPr>
        <w:t>Impact:</w:t>
      </w:r>
      <w:r>
        <w:t xml:space="preserve"> Enabled sub-millisecond relational queries and hybrid vector search directly within PostgreSQL.</w:t>
      </w:r>
    </w:p>
    <w:p>
      <w:bookmarkStart w:id="37197" w:name="3_7_security_authorization_modifications"/>
      <w:pPr>
        <w:pStyle w:val="Heading3"/>
      </w:pPr>
      <w:bookmarkEnd w:id="37197"/>
      <w:r>
        <w:t>3.7 Security / Authorization Modifications</w:t>
      </w:r>
    </w:p>
    <w:p>
      <w:pPr>
        <w:pStyle w:val="ListBullet"/>
      </w:pPr>
      <w:r>
        <w:rPr>
          <w:b/>
        </w:rPr>
        <w:t>Previous Behavior:</w:t>
      </w:r>
      <w:r>
        <w:t xml:space="preserve"> Basic JWT route protection and role checks on document upload and workflow approval.</w:t>
      </w:r>
    </w:p>
    <w:p>
      <w:pPr>
        <w:pStyle w:val="ListBullet"/>
      </w:pPr>
      <w:r>
        <w:rPr>
          <w:b/>
        </w:rPr>
        <w:t>Current Behavior:</w:t>
      </w:r>
      <w:r>
        <w:t xml:space="preserve"> Multi-layered defense-in-depth security:</w:t>
      </w:r>
    </w:p>
    <w:p>
      <w:pPr>
        <w:pStyle w:val="ListNumber2"/>
      </w:pPr>
      <w:r>
        <w:t xml:space="preserve">AST-based SQL Query Rewriting: </w:t>
      </w:r>
      <w:r>
        <w:rPr>
          <w:rFonts w:ascii="Consolas" w:hAnsi="Consolas"/>
          <w:sz w:val="19"/>
        </w:rPr>
        <w:t>TextToSQLService</w:t>
      </w:r>
      <w:r>
        <w:t xml:space="preserve"> uses </w:t>
      </w:r>
      <w:r>
        <w:rPr>
          <w:rFonts w:ascii="Consolas" w:hAnsi="Consolas"/>
          <w:sz w:val="19"/>
        </w:rPr>
        <w:t>sqlglot</w:t>
      </w:r>
      <w:r>
        <w:t xml:space="preserve"> to parse queries, rejecting non-SELECT operations, enforcing table/column allowlists, and forcibly injecting tenant filters (</w:t>
      </w:r>
      <w:r>
        <w:rPr>
          <w:rFonts w:ascii="Consolas" w:hAnsi="Consolas"/>
          <w:sz w:val="19"/>
        </w:rPr>
        <w:t>uploaded_by = user.id</w:t>
      </w:r>
      <w:r>
        <w:t>) and soft-delete filters (</w:t>
      </w:r>
      <w:r>
        <w:rPr>
          <w:rFonts w:ascii="Consolas" w:hAnsi="Consolas"/>
          <w:sz w:val="19"/>
        </w:rPr>
        <w:t>is_deleted = false</w:t>
      </w:r>
      <w:r>
        <w:t>) directly into the AST.</w:t>
      </w:r>
    </w:p>
    <w:p>
      <w:pPr>
        <w:pStyle w:val="ListNumber2"/>
      </w:pPr>
      <w:r>
        <w:t>Pre-Retrieval RAG Filtering: Vector queries enforce tenant boundaries at the SQL level before embeddings are evaluated.</w:t>
      </w:r>
    </w:p>
    <w:p>
      <w:pPr>
        <w:pStyle w:val="ListNumber2"/>
      </w:pPr>
      <w:r>
        <w:t xml:space="preserve">Strict Column Redaction: Column </w:t>
      </w:r>
      <w:r>
        <w:rPr>
          <w:rFonts w:ascii="Consolas" w:hAnsi="Consolas"/>
          <w:sz w:val="19"/>
        </w:rPr>
        <w:t>users.password_hash</w:t>
      </w:r>
      <w:r>
        <w:t xml:space="preserve"> is explicitly excluded from the SQL allowlist.</w:t>
      </w:r>
    </w:p>
    <w:p>
      <w:pPr>
        <w:pStyle w:val="ListNumber2"/>
      </w:pPr>
      <w:r>
        <w:t>Document Scoping: Document Chat enforces document ownership and excludes the Text-to-SQL tool entirely.</w:t>
      </w:r>
    </w:p>
    <w:p>
      <w:pPr>
        <w:pStyle w:val="ListBullet"/>
      </w:pPr>
      <w:r>
        <w:rPr>
          <w:b/>
        </w:rPr>
        <w:t>What Changed:</w:t>
      </w:r>
      <w:r>
        <w:t xml:space="preserve"> Introduced </w:t>
      </w:r>
      <w:r>
        <w:rPr>
          <w:rFonts w:ascii="Consolas" w:hAnsi="Consolas"/>
          <w:sz w:val="19"/>
        </w:rPr>
        <w:t>TextToSQLService</w:t>
      </w:r>
      <w:r>
        <w:t xml:space="preserve"> AST validation layer, </w:t>
      </w:r>
      <w:r>
        <w:rPr>
          <w:rFonts w:ascii="Consolas" w:hAnsi="Consolas"/>
          <w:sz w:val="19"/>
        </w:rPr>
        <w:t>ROLE_ALLOWED_TABLES</w:t>
      </w:r>
      <w:r>
        <w:t xml:space="preserve">, </w:t>
      </w:r>
      <w:r>
        <w:rPr>
          <w:rFonts w:ascii="Consolas" w:hAnsi="Consolas"/>
          <w:sz w:val="19"/>
        </w:rPr>
        <w:t>ALLOWED_COLUMNS</w:t>
      </w:r>
      <w:r>
        <w:t xml:space="preserve">, and </w:t>
      </w:r>
      <w:r>
        <w:rPr>
          <w:rFonts w:ascii="Consolas" w:hAnsi="Consolas"/>
          <w:sz w:val="19"/>
        </w:rPr>
        <w:t>GLOBAL_CHAT_ANALYST_POLICY</w:t>
      </w:r>
      <w:r>
        <w:t>.</w:t>
      </w:r>
    </w:p>
    <w:p>
      <w:pPr>
        <w:pStyle w:val="ListBullet"/>
      </w:pPr>
      <w:r>
        <w:rPr>
          <w:b/>
        </w:rPr>
        <w:t>Why It Changed:</w:t>
      </w:r>
      <w:r>
        <w:t xml:space="preserve"> Natural language Text-to-SQL poses severe data leakage and injection risks if left unconstrained.</w:t>
      </w:r>
    </w:p>
    <w:p>
      <w:pPr>
        <w:pStyle w:val="ListBullet"/>
      </w:pPr>
      <w:r>
        <w:rPr>
          <w:b/>
        </w:rPr>
        <w:t>Impact:</w:t>
      </w:r>
      <w:r>
        <w:t xml:space="preserve"> Safe natural language database queries without risk of SQL injection, cross-tenant data leaks, or credential exposure.</w:t>
      </w:r>
    </w:p>
    <w:p>
      <w:bookmarkStart w:id="92634" w:name="3_8_other_relevant_modifications"/>
      <w:pPr>
        <w:pStyle w:val="Heading3"/>
      </w:pPr>
      <w:bookmarkEnd w:id="92634"/>
      <w:r>
        <w:t>3.8 Other Relevant Modifications</w:t>
      </w:r>
    </w:p>
    <w:p>
      <w:pPr>
        <w:pStyle w:val="ListBullet"/>
      </w:pPr>
      <w:r>
        <w:rPr>
          <w:b/>
        </w:rPr>
        <w:t>Context Management:</w:t>
      </w:r>
      <w:r>
        <w:t xml:space="preserve"> Introduced [</w:t>
      </w:r>
      <w:r>
        <w:rPr>
          <w:rFonts w:ascii="Consolas" w:hAnsi="Consolas"/>
          <w:sz w:val="19"/>
        </w:rPr>
        <w:t>ConversationContextResolver</w:t>
      </w:r>
      <w:r>
        <w:t>](file:///c:/Users/conanferreira/Desktop/PROJECT-BLACKBOX/EFDI/backend/app/rag/context_resolver.py) to resolve pronouns, de-alias references, detect affirmative/negative confirmations, and ask clarifying questions before calling tools.</w:t>
      </w:r>
    </w:p>
    <w:p>
      <w:pPr>
        <w:pStyle w:val="ListBullet"/>
      </w:pPr>
      <w:r>
        <w:rPr>
          <w:b/>
        </w:rPr>
        <w:t>Execution Guardrails:</w:t>
      </w:r>
      <w:r>
        <w:t xml:space="preserve"> Introduced [</w:t>
      </w:r>
      <w:r>
        <w:rPr>
          <w:rFonts w:ascii="Consolas" w:hAnsi="Consolas"/>
          <w:sz w:val="19"/>
        </w:rPr>
        <w:t>app/rag/response_guardrails.py</w:t>
      </w:r>
      <w:r>
        <w:t>](file:///c:/Users/conanferreira/Desktop/PROJECT-BLACKBOX/EFDI/backend/app/rag/response_guardrails.py) to intercept execution-state probing queries, handle global request timeouts (30s), and prevent multi-currency summing anomalies.</w:t>
      </w:r>
    </w:p>
    <w:p>
      <w:pPr>
        <w:spacing w:after="80"/>
      </w:pPr>
      <w:r>
        <w:rPr>
          <w:color w:val="BEC8D2"/>
        </w:rPr>
        <w:t>──────────────────────────────────────────────────────────────────────────────────────────</w:t>
      </w:r>
    </w:p>
    <w:p>
      <w:bookmarkStart w:id="40644" w:name="4_old_architecture_component_description"/>
      <w:pPr>
        <w:pStyle w:val="Heading2"/>
      </w:pPr>
      <w:bookmarkEnd w:id="40644"/>
      <w:r>
        <w:t>4. Old Architecture — Component Description</w:t>
      </w:r>
    </w:p>
    <w:p>
      <w:bookmarkStart w:id="58922" w:name="4_1_old_ocr"/>
      <w:pPr>
        <w:pStyle w:val="Heading3"/>
      </w:pPr>
      <w:bookmarkEnd w:id="58922"/>
      <w:r>
        <w:t>4.1 Old OCR</w:t>
      </w:r>
    </w:p>
    <w:p>
      <w:pPr>
        <w:jc w:val="center"/>
      </w:pPr>
      <w:r>
        <w:drawing>
          <wp:inline xmlns:a="http://schemas.openxmlformats.org/drawingml/2006/main" xmlns:pic="http://schemas.openxmlformats.org/drawingml/2006/picture">
            <wp:extent cx="5294003" cy="8229600"/>
            <wp:docPr id="3" name="Picture 3"/>
            <wp:cNvGraphicFramePr>
              <a:graphicFrameLocks noChangeAspect="1"/>
            </wp:cNvGraphicFramePr>
            <a:graphic>
              <a:graphicData uri="http://schemas.openxmlformats.org/drawingml/2006/picture">
                <pic:pic>
                  <pic:nvPicPr>
                    <pic:cNvPr id="0" name="EFDI_Previous_OCR_Pipeline.png"/>
                    <pic:cNvPicPr/>
                  </pic:nvPicPr>
                  <pic:blipFill>
                    <a:blip r:embed="rId13"/>
                    <a:stretch>
                      <a:fillRect/>
                    </a:stretch>
                  </pic:blipFill>
                  <pic:spPr>
                    <a:xfrm>
                      <a:off x="0" y="0"/>
                      <a:ext cx="5294003" cy="8229600"/>
                    </a:xfrm>
                    <a:prstGeom prst="rect"/>
                  </pic:spPr>
                </pic:pic>
              </a:graphicData>
            </a:graphic>
          </wp:inline>
        </w:drawing>
      </w:r>
    </w:p>
    <w:p>
      <w:pPr>
        <w:jc w:val="center"/>
      </w:pPr>
      <w:r>
        <w:rPr>
          <w:b/>
          <w:color w:val="5A5A5A"/>
          <w:sz w:val="19"/>
        </w:rPr>
        <w:t>Figure 2. Previous EFDI OCR pipeline reconstructed from the supplied Architecture/OCR_PIPELINE.md.</w:t>
      </w:r>
    </w:p>
    <w:p>
      <w:pPr>
        <w:pStyle w:val="ListBullet"/>
      </w:pPr>
      <w:r>
        <w:rPr>
          <w:b/>
        </w:rPr>
        <w:t>Implementation File:</w:t>
      </w:r>
      <w:r>
        <w:t xml:space="preserve"> [</w:t>
      </w:r>
      <w:r>
        <w:rPr>
          <w:rFonts w:ascii="Consolas" w:hAnsi="Consolas"/>
          <w:sz w:val="19"/>
        </w:rPr>
        <w:t>backend/app/ocr/easyocr_engine.py</w:t>
      </w:r>
      <w:r>
        <w:t>](file:///c:/Users/conanferreira/Desktop/PROJECT-BLACKBOX/EFDI/backend/app/ocr/easyocr_engine.py), [</w:t>
      </w:r>
      <w:r>
        <w:rPr>
          <w:rFonts w:ascii="Consolas" w:hAnsi="Consolas"/>
          <w:sz w:val="19"/>
        </w:rPr>
        <w:t>backend/app/ocr/preprocessing.py</w:t>
      </w:r>
      <w:r>
        <w:t>](file:///c:/Users/conanferreira/Desktop/PROJECT-BLACKBOX/EFDI/backend/app/ocr/preprocessing.py)</w:t>
      </w:r>
    </w:p>
    <w:p>
      <w:pPr>
        <w:pStyle w:val="ListBullet"/>
      </w:pPr>
      <w:r>
        <w:rPr>
          <w:b/>
        </w:rPr>
        <w:t>Rasterization:</w:t>
      </w:r>
      <w:r>
        <w:t xml:space="preserve"> PyMuPDF (</w:t>
      </w:r>
      <w:r>
        <w:rPr>
          <w:rFonts w:ascii="Consolas" w:hAnsi="Consolas"/>
          <w:sz w:val="19"/>
        </w:rPr>
        <w:t>fitz.open()</w:t>
      </w:r>
      <w:r>
        <w:t>) converted PDF pages to RGB pixmaps at 200 DPI (</w:t>
      </w:r>
      <w:r>
        <w:rPr>
          <w:rFonts w:ascii="Consolas" w:hAnsi="Consolas"/>
          <w:sz w:val="19"/>
        </w:rPr>
        <w:t>matrix = fitz.Matrix(200/72, 200/72)</w:t>
      </w:r>
      <w:r>
        <w:t>), converted to BGR NumPy arrays.</w:t>
      </w:r>
    </w:p>
    <w:p>
      <w:pPr>
        <w:pStyle w:val="ListBullet"/>
      </w:pPr>
      <w:r>
        <w:rPr>
          <w:b/>
        </w:rPr>
        <w:t>Preprocessing:</w:t>
      </w:r>
      <w:r>
        <w:t xml:space="preserve"> Measured image variance of the Laplacian (sharpness) and standard deviation of grayscale intensities (contrast). Skew was computed using Canny edge detection and probabilistic Hough lines (</w:t>
      </w:r>
      <w:r>
        <w:rPr>
          <w:rFonts w:ascii="Consolas" w:hAnsi="Consolas"/>
          <w:sz w:val="19"/>
        </w:rPr>
        <w:t>HoughLinesP</w:t>
      </w:r>
      <w:r>
        <w:t>). Affine warp matrix straightened pages with skew $&gt; 0.8^\circ$. Contrast Limited Adaptive Histogram Equalization (CLAHE) was applied if contrast standard deviation was $&lt; 35.0$.</w:t>
      </w:r>
    </w:p>
    <w:p>
      <w:pPr>
        <w:pStyle w:val="ListBullet"/>
      </w:pPr>
      <w:r>
        <w:rPr>
          <w:b/>
        </w:rPr>
        <w:t>Detection &amp; Recognition:</w:t>
      </w:r>
      <w:r>
        <w:t xml:space="preserve"> PyTorch EasyOCR reader ran with </w:t>
      </w:r>
      <w:r>
        <w:rPr>
          <w:rFonts w:ascii="Consolas" w:hAnsi="Consolas"/>
          <w:sz w:val="19"/>
        </w:rPr>
        <w:t>detail=1</w:t>
      </w:r>
      <w:r>
        <w:t xml:space="preserve"> and </w:t>
      </w:r>
      <w:r>
        <w:rPr>
          <w:rFonts w:ascii="Consolas" w:hAnsi="Consolas"/>
          <w:sz w:val="19"/>
        </w:rPr>
        <w:t>add_margin=0.10</w:t>
      </w:r>
      <w:r>
        <w:t>, producing 4-corner polygon bounding boxes and confidence scores.</w:t>
      </w:r>
    </w:p>
    <w:p>
      <w:pPr>
        <w:pStyle w:val="ListBullet"/>
      </w:pPr>
      <w:r>
        <w:rPr>
          <w:b/>
        </w:rPr>
        <w:t>Layout &amp; Table Ordering:</w:t>
      </w:r>
      <w:r>
        <w:t xml:space="preserve"> Bounding boxes were sorted into reading order bands ([</w:t>
      </w:r>
      <w:r>
        <w:rPr>
          <w:rFonts w:ascii="Consolas" w:hAnsi="Consolas"/>
          <w:sz w:val="19"/>
        </w:rPr>
        <w:t>app/ocr/layout.py</w:t>
      </w:r>
      <w:r>
        <w:t xml:space="preserve">](file:///c:/Users/conanferreira/Desktop/PROJECT-BLACKBOX/EFDI/backend/app/ocr/layout.py)). </w:t>
      </w:r>
      <w:r>
        <w:rPr>
          <w:rFonts w:ascii="Consolas" w:hAnsi="Consolas"/>
          <w:sz w:val="19"/>
        </w:rPr>
        <w:t>TableReconstructor</w:t>
      </w:r>
      <w:r>
        <w:t xml:space="preserve"> scanned for keywords across 8 columns, derived gutter boundaries, clustered rows by vertical center overlap, and generated Markdown text.</w:t>
      </w:r>
    </w:p>
    <w:p>
      <w:pPr>
        <w:pStyle w:val="ListBullet"/>
      </w:pPr>
      <w:r>
        <w:rPr>
          <w:b/>
        </w:rPr>
        <w:t>Limitations:</w:t>
      </w:r>
      <w:r>
        <w:t xml:space="preserve"> Only page 1 (</w:t>
      </w:r>
      <w:r>
        <w:rPr>
          <w:rFonts w:ascii="Consolas" w:hAnsi="Consolas"/>
          <w:sz w:val="19"/>
        </w:rPr>
        <w:t>raw_blocks[0]</w:t>
      </w:r>
      <w:r>
        <w:t>) was analyzed for structured tables; high CPU/memory consumption on multi-page rasterization.</w:t>
      </w:r>
    </w:p>
    <w:p>
      <w:bookmarkStart w:id="10561" w:name="4_2_classification"/>
      <w:pPr>
        <w:pStyle w:val="Heading3"/>
      </w:pPr>
      <w:bookmarkEnd w:id="10561"/>
      <w:r>
        <w:t>4.2 Classification</w:t>
      </w:r>
    </w:p>
    <w:p>
      <w:pPr>
        <w:pStyle w:val="ListBullet"/>
      </w:pPr>
      <w:r>
        <w:rPr>
          <w:b/>
        </w:rPr>
        <w:t>Implementation File:</w:t>
      </w:r>
      <w:r>
        <w:t xml:space="preserve"> [</w:t>
      </w:r>
      <w:r>
        <w:rPr>
          <w:rFonts w:ascii="Consolas" w:hAnsi="Consolas"/>
          <w:sz w:val="19"/>
        </w:rPr>
        <w:t>backend/app/classification/rule_based.py</w:t>
      </w:r>
      <w:r>
        <w:t>](file:///c:/Users/conanferreira/Desktop/PROJECT-BLACKBOX/EFDI/backend/app/classification/rule_based.py)</w:t>
      </w:r>
    </w:p>
    <w:p>
      <w:pPr>
        <w:pStyle w:val="ListBullet"/>
      </w:pPr>
      <w:r>
        <w:rPr>
          <w:b/>
        </w:rPr>
        <w:t>Engine:</w:t>
      </w:r>
      <w:r>
        <w:t xml:space="preserve"> </w:t>
      </w:r>
      <w:r>
        <w:rPr>
          <w:rFonts w:ascii="Consolas" w:hAnsi="Consolas"/>
          <w:sz w:val="19"/>
        </w:rPr>
        <w:t>RuleBasedClassifier</w:t>
      </w:r>
      <w:r>
        <w:t xml:space="preserve"> scanned </w:t>
      </w:r>
      <w:r>
        <w:rPr>
          <w:rFonts w:ascii="Consolas" w:hAnsi="Consolas"/>
          <w:sz w:val="19"/>
        </w:rPr>
        <w:t>ocr_result.full_text</w:t>
      </w:r>
      <w:r>
        <w:t xml:space="preserve"> for weighted token signals across 7 active document types:</w:t>
      </w:r>
    </w:p>
    <w:p>
      <w:pPr>
        <w:pStyle w:val="ListBullet2"/>
      </w:pPr>
      <w:r>
        <w:rPr>
          <w:rFonts w:ascii="Consolas" w:hAnsi="Consolas"/>
          <w:sz w:val="19"/>
        </w:rPr>
        <w:t>POI</w:t>
      </w:r>
      <w:r>
        <w:t>: PO-based invoice ("purchase order", "po number", "order no")</w:t>
      </w:r>
    </w:p>
    <w:p>
      <w:pPr>
        <w:pStyle w:val="ListBullet2"/>
      </w:pPr>
      <w:r>
        <w:rPr>
          <w:rFonts w:ascii="Consolas" w:hAnsi="Consolas"/>
          <w:sz w:val="19"/>
        </w:rPr>
        <w:t>NPO</w:t>
      </w:r>
      <w:r>
        <w:t>: Non-PO invoice ("tax invoice", "bill to", "remit to")</w:t>
      </w:r>
    </w:p>
    <w:p>
      <w:pPr>
        <w:pStyle w:val="ListBullet2"/>
      </w:pPr>
      <w:r>
        <w:rPr>
          <w:rFonts w:ascii="Consolas" w:hAnsi="Consolas"/>
          <w:sz w:val="19"/>
        </w:rPr>
        <w:t>IMA</w:t>
      </w:r>
      <w:r>
        <w:t>: Employee reimbursement ("expense report", "claim form", "employee id")</w:t>
      </w:r>
    </w:p>
    <w:p>
      <w:pPr>
        <w:pStyle w:val="ListBullet2"/>
      </w:pPr>
      <w:r>
        <w:rPr>
          <w:rFonts w:ascii="Consolas" w:hAnsi="Consolas"/>
          <w:sz w:val="19"/>
        </w:rPr>
        <w:t>MSI</w:t>
      </w:r>
      <w:r>
        <w:t>: Sales invoice ("customer invoice", "commercial invoice")</w:t>
      </w:r>
    </w:p>
    <w:p>
      <w:pPr>
        <w:pStyle w:val="ListBullet2"/>
      </w:pPr>
      <w:r>
        <w:rPr>
          <w:rFonts w:ascii="Consolas" w:hAnsi="Consolas"/>
          <w:sz w:val="19"/>
        </w:rPr>
        <w:t>PSI</w:t>
      </w:r>
      <w:r>
        <w:t>: Pay-in slip ("deposit slip", "receipt voucher")</w:t>
      </w:r>
    </w:p>
    <w:p>
      <w:pPr>
        <w:pStyle w:val="ListBullet2"/>
      </w:pPr>
      <w:r>
        <w:rPr>
          <w:rFonts w:ascii="Consolas" w:hAnsi="Consolas"/>
          <w:sz w:val="19"/>
        </w:rPr>
        <w:t>JER</w:t>
      </w:r>
      <w:r>
        <w:t>: Journal entry ("debit", "credit", "general ledger")</w:t>
      </w:r>
    </w:p>
    <w:p>
      <w:pPr>
        <w:pStyle w:val="ListBullet2"/>
      </w:pPr>
      <w:r>
        <w:rPr>
          <w:rFonts w:ascii="Consolas" w:hAnsi="Consolas"/>
          <w:sz w:val="19"/>
        </w:rPr>
        <w:t>BKA</w:t>
      </w:r>
      <w:r>
        <w:t>: Bank document ("bank statement", "account balance", "iban")</w:t>
      </w:r>
    </w:p>
    <w:p>
      <w:pPr>
        <w:pStyle w:val="ListBullet"/>
      </w:pPr>
      <w:r>
        <w:rPr>
          <w:b/>
        </w:rPr>
        <w:t>Limitations:</w:t>
      </w:r>
      <w:r>
        <w:t xml:space="preserve"> Dependent on string matching; no layout or visual position weighting.</w:t>
      </w:r>
    </w:p>
    <w:p>
      <w:bookmarkStart w:id="89013" w:name="4_3_old_extraction"/>
      <w:pPr>
        <w:pStyle w:val="Heading3"/>
      </w:pPr>
      <w:bookmarkEnd w:id="89013"/>
      <w:r>
        <w:t>4.3 Old Extraction</w:t>
      </w:r>
    </w:p>
    <w:p>
      <w:pPr>
        <w:jc w:val="center"/>
      </w:pPr>
      <w:r>
        <w:drawing>
          <wp:inline xmlns:a="http://schemas.openxmlformats.org/drawingml/2006/main" xmlns:pic="http://schemas.openxmlformats.org/drawingml/2006/picture">
            <wp:extent cx="4709580" cy="8229600"/>
            <wp:docPr id="4" name="Picture 4"/>
            <wp:cNvGraphicFramePr>
              <a:graphicFrameLocks noChangeAspect="1"/>
            </wp:cNvGraphicFramePr>
            <a:graphic>
              <a:graphicData uri="http://schemas.openxmlformats.org/drawingml/2006/picture">
                <pic:pic>
                  <pic:nvPicPr>
                    <pic:cNvPr id="0" name="EFDI_Previous_Extraction_Pipeline.png"/>
                    <pic:cNvPicPr/>
                  </pic:nvPicPr>
                  <pic:blipFill>
                    <a:blip r:embed="rId14"/>
                    <a:stretch>
                      <a:fillRect/>
                    </a:stretch>
                  </pic:blipFill>
                  <pic:spPr>
                    <a:xfrm>
                      <a:off x="0" y="0"/>
                      <a:ext cx="4709580" cy="8229600"/>
                    </a:xfrm>
                    <a:prstGeom prst="rect"/>
                  </pic:spPr>
                </pic:pic>
              </a:graphicData>
            </a:graphic>
          </wp:inline>
        </w:drawing>
      </w:r>
    </w:p>
    <w:p>
      <w:pPr>
        <w:jc w:val="center"/>
      </w:pPr>
      <w:r>
        <w:rPr>
          <w:b/>
          <w:color w:val="5A5A5A"/>
          <w:sz w:val="19"/>
        </w:rPr>
        <w:t>Figure 3. Previous EFDI extraction pipeline reconstructed from the supplied Architecture/EXTRACTION_PIPELINE.md.</w:t>
      </w:r>
    </w:p>
    <w:p>
      <w:pPr>
        <w:pStyle w:val="ListBullet"/>
      </w:pPr>
      <w:r>
        <w:rPr>
          <w:b/>
        </w:rPr>
        <w:t>Implementation File:</w:t>
      </w:r>
      <w:r>
        <w:t xml:space="preserve"> [</w:t>
      </w:r>
      <w:r>
        <w:rPr>
          <w:rFonts w:ascii="Consolas" w:hAnsi="Consolas"/>
          <w:sz w:val="19"/>
        </w:rPr>
        <w:t>backend/app/extraction/rule_based.py</w:t>
      </w:r>
      <w:r>
        <w:t>](file:///c:/Users/conanferreira/Desktop/PROJECT-BLACKBOX/EFDI/backend/app/extraction/rule_based.py)</w:t>
      </w:r>
    </w:p>
    <w:p>
      <w:pPr>
        <w:pStyle w:val="ListBullet"/>
      </w:pPr>
      <w:r>
        <w:rPr>
          <w:b/>
        </w:rPr>
        <w:t>Regex Parsing:</w:t>
      </w:r>
      <w:r>
        <w:t xml:space="preserve"> Compiled regular expressions searched for common anchor terms (e.g., </w:t>
      </w:r>
      <w:r>
        <w:rPr>
          <w:rFonts w:ascii="Consolas" w:hAnsi="Consolas"/>
          <w:sz w:val="19"/>
        </w:rPr>
        <w:t>(?i)invoice\s*(?:no|number|#)[:\s]*([A-Z0-9-]+)</w:t>
      </w:r>
      <w:r>
        <w:t>).</w:t>
      </w:r>
    </w:p>
    <w:p>
      <w:pPr>
        <w:pStyle w:val="ListBullet"/>
      </w:pPr>
      <w:r>
        <w:rPr>
          <w:b/>
        </w:rPr>
        <w:t>Geometric Value Capture:</w:t>
      </w:r>
      <w:r>
        <w:t xml:space="preserve"> Scanned text blocks directly below or to the right of detected anchor bounding boxes.</w:t>
      </w:r>
    </w:p>
    <w:p>
      <w:pPr>
        <w:pStyle w:val="ListBullet"/>
      </w:pPr>
      <w:r>
        <w:rPr>
          <w:b/>
        </w:rPr>
        <w:t>Normalization:</w:t>
      </w:r>
      <w:r>
        <w:t xml:space="preserve"> Formatted dates to ISO </w:t>
      </w:r>
      <w:r>
        <w:rPr>
          <w:rFonts w:ascii="Consolas" w:hAnsi="Consolas"/>
          <w:sz w:val="19"/>
        </w:rPr>
        <w:t>YYYY-MM-DD</w:t>
      </w:r>
      <w:r>
        <w:t xml:space="preserve"> and cleaned currency symbols to floating-point numbers.</w:t>
      </w:r>
    </w:p>
    <w:p>
      <w:pPr>
        <w:pStyle w:val="ListBullet"/>
      </w:pPr>
      <w:r>
        <w:rPr>
          <w:b/>
        </w:rPr>
        <w:t>Limitations:</w:t>
      </w:r>
      <w:r>
        <w:t xml:space="preserve"> Rigid anchors broke on creative vendor invoice layouts; address parsing frequently truncated multi-line company names.</w:t>
      </w:r>
    </w:p>
    <w:p>
      <w:bookmarkStart w:id="38542" w:name="4_4_validation"/>
      <w:pPr>
        <w:pStyle w:val="Heading3"/>
      </w:pPr>
      <w:bookmarkEnd w:id="38542"/>
      <w:r>
        <w:t>4.4 Validation</w:t>
      </w:r>
    </w:p>
    <w:p>
      <w:pPr>
        <w:jc w:val="center"/>
      </w:pPr>
      <w:r>
        <w:drawing>
          <wp:inline xmlns:a="http://schemas.openxmlformats.org/drawingml/2006/main" xmlns:pic="http://schemas.openxmlformats.org/drawingml/2006/picture">
            <wp:extent cx="5806440" cy="4761973"/>
            <wp:docPr id="5" name="Picture 5"/>
            <wp:cNvGraphicFramePr>
              <a:graphicFrameLocks noChangeAspect="1"/>
            </wp:cNvGraphicFramePr>
            <a:graphic>
              <a:graphicData uri="http://schemas.openxmlformats.org/drawingml/2006/picture">
                <pic:pic>
                  <pic:nvPicPr>
                    <pic:cNvPr id="0" name="EFDI_Previous_Validation_Pipeline.png"/>
                    <pic:cNvPicPr/>
                  </pic:nvPicPr>
                  <pic:blipFill>
                    <a:blip r:embed="rId15"/>
                    <a:stretch>
                      <a:fillRect/>
                    </a:stretch>
                  </pic:blipFill>
                  <pic:spPr>
                    <a:xfrm>
                      <a:off x="0" y="0"/>
                      <a:ext cx="5806440" cy="4761973"/>
                    </a:xfrm>
                    <a:prstGeom prst="rect"/>
                  </pic:spPr>
                </pic:pic>
              </a:graphicData>
            </a:graphic>
          </wp:inline>
        </w:drawing>
      </w:r>
    </w:p>
    <w:p>
      <w:pPr>
        <w:jc w:val="center"/>
      </w:pPr>
      <w:r>
        <w:rPr>
          <w:b/>
          <w:color w:val="5A5A5A"/>
          <w:sz w:val="19"/>
        </w:rPr>
        <w:t>Figure 4. Previous EFDI validation pipeline reconstructed from the supplied Architecture/VALIDATION_PIPELINE.md.</w:t>
      </w:r>
    </w:p>
    <w:p>
      <w:pPr>
        <w:pStyle w:val="ListBullet"/>
      </w:pPr>
      <w:r>
        <w:rPr>
          <w:b/>
        </w:rPr>
        <w:t>Implementation File:</w:t>
      </w:r>
      <w:r>
        <w:t xml:space="preserve"> [</w:t>
      </w:r>
      <w:r>
        <w:rPr>
          <w:rFonts w:ascii="Consolas" w:hAnsi="Consolas"/>
          <w:sz w:val="19"/>
        </w:rPr>
        <w:t>backend/app/validation/engine.py</w:t>
      </w:r>
      <w:r>
        <w:t>](file:///c:/Users/conanferreira/Desktop/PROJECT-BLACKBOX/EFDI/backend/app/validation/engine.py)</w:t>
      </w:r>
    </w:p>
    <w:p>
      <w:pPr>
        <w:pStyle w:val="ListBullet"/>
      </w:pPr>
      <w:r>
        <w:rPr>
          <w:b/>
        </w:rPr>
        <w:t>Rules Evaluated:</w:t>
      </w:r>
    </w:p>
    <w:p>
      <w:pPr>
        <w:pStyle w:val="ListBullet2"/>
      </w:pPr>
      <w:r>
        <w:t>Mandatory fields check (e.g., invoice number, date, vendor name, grand total).</w:t>
      </w:r>
    </w:p>
    <w:p>
      <w:pPr>
        <w:pStyle w:val="ListBullet2"/>
      </w:pPr>
      <w:r>
        <w:t>Date syntax check (valid ISO calendar date, not in future beyond 30 days).</w:t>
      </w:r>
    </w:p>
    <w:p>
      <w:pPr>
        <w:pStyle w:val="ListBullet2"/>
      </w:pPr>
      <w:r>
        <w:t>Arithmetic balance check ($Net + Tax = Gross$).</w:t>
      </w:r>
    </w:p>
    <w:p>
      <w:pPr>
        <w:pStyle w:val="ListBullet2"/>
      </w:pPr>
      <w:r>
        <w:t>Line items sum check ($\sum NetAmount = Subtotal$).</w:t>
      </w:r>
    </w:p>
    <w:p>
      <w:pPr>
        <w:pStyle w:val="ListBullet"/>
      </w:pPr>
      <w:r>
        <w:rPr>
          <w:b/>
        </w:rPr>
        <w:t>Outcome:</w:t>
      </w:r>
      <w:r>
        <w:t xml:space="preserve"> Emitted </w:t>
      </w:r>
      <w:r>
        <w:rPr>
          <w:rFonts w:ascii="Consolas" w:hAnsi="Consolas"/>
          <w:sz w:val="19"/>
        </w:rPr>
        <w:t>ValidationResult</w:t>
      </w:r>
      <w:r>
        <w:t xml:space="preserve"> with </w:t>
      </w:r>
      <w:r>
        <w:rPr>
          <w:rFonts w:ascii="Consolas" w:hAnsi="Consolas"/>
          <w:sz w:val="19"/>
        </w:rPr>
        <w:t>is_valid</w:t>
      </w:r>
      <w:r>
        <w:t xml:space="preserve"> boolean and issues list. If zero </w:t>
      </w:r>
      <w:r>
        <w:rPr>
          <w:rFonts w:ascii="Consolas" w:hAnsi="Consolas"/>
          <w:sz w:val="19"/>
        </w:rPr>
        <w:t>ERROR</w:t>
      </w:r>
      <w:r>
        <w:t xml:space="preserve">-level issues existed, document status advanced to </w:t>
      </w:r>
      <w:r>
        <w:rPr>
          <w:rFonts w:ascii="Consolas" w:hAnsi="Consolas"/>
          <w:sz w:val="19"/>
        </w:rPr>
        <w:t>VALIDATED</w:t>
      </w:r>
      <w:r>
        <w:t>.</w:t>
      </w:r>
    </w:p>
    <w:p>
      <w:bookmarkStart w:id="51394" w:name="4_5_old_database_model"/>
      <w:pPr>
        <w:pStyle w:val="Heading3"/>
      </w:pPr>
      <w:bookmarkEnd w:id="51394"/>
      <w:r>
        <w:t>4.5 Old Database Model</w:t>
      </w:r>
    </w:p>
    <w:p>
      <w:pPr>
        <w:spacing w:after="100"/>
      </w:pPr>
      <w:r>
        <w:t>The initial relational structure was limited to managing the linear lifecycle of uploaded files:</w:t>
      </w:r>
    </w:p>
    <w:p>
      <w:pPr>
        <w:pStyle w:val="ListBullet"/>
      </w:pPr>
      <w:r>
        <w:rPr>
          <w:rFonts w:ascii="Consolas" w:hAnsi="Consolas"/>
          <w:sz w:val="19"/>
        </w:rPr>
        <w:t>users</w:t>
      </w:r>
      <w:r>
        <w:t xml:space="preserve"> (credentials and role)</w:t>
      </w:r>
    </w:p>
    <w:p>
      <w:pPr>
        <w:pStyle w:val="ListBullet"/>
      </w:pPr>
      <w:r>
        <w:rPr>
          <w:rFonts w:ascii="Consolas" w:hAnsi="Consolas"/>
          <w:sz w:val="19"/>
        </w:rPr>
        <w:t>documents</w:t>
      </w:r>
      <w:r>
        <w:t xml:space="preserve"> (file metadata and status)</w:t>
      </w:r>
    </w:p>
    <w:p>
      <w:pPr>
        <w:pStyle w:val="ListBullet"/>
      </w:pPr>
      <w:r>
        <w:rPr>
          <w:rFonts w:ascii="Consolas" w:hAnsi="Consolas"/>
          <w:sz w:val="19"/>
        </w:rPr>
        <w:t>ocr_results</w:t>
      </w:r>
      <w:r>
        <w:t xml:space="preserve"> (raw JSON blocks and full text)</w:t>
      </w:r>
    </w:p>
    <w:p>
      <w:pPr>
        <w:pStyle w:val="ListBullet"/>
      </w:pPr>
      <w:r>
        <w:rPr>
          <w:rFonts w:ascii="Consolas" w:hAnsi="Consolas"/>
          <w:sz w:val="19"/>
        </w:rPr>
        <w:t>classification_results</w:t>
      </w:r>
      <w:r>
        <w:t xml:space="preserve"> (predicted type)</w:t>
      </w:r>
    </w:p>
    <w:p>
      <w:pPr>
        <w:pStyle w:val="ListBullet"/>
      </w:pPr>
      <w:r>
        <w:rPr>
          <w:rFonts w:ascii="Consolas" w:hAnsi="Consolas"/>
          <w:sz w:val="19"/>
        </w:rPr>
        <w:t>extraction_results</w:t>
      </w:r>
      <w:r>
        <w:t xml:space="preserve"> (JSON fields blob)</w:t>
      </w:r>
    </w:p>
    <w:p>
      <w:pPr>
        <w:pStyle w:val="ListBullet"/>
      </w:pPr>
      <w:r>
        <w:rPr>
          <w:rFonts w:ascii="Consolas" w:hAnsi="Consolas"/>
          <w:sz w:val="19"/>
        </w:rPr>
        <w:t>validation_results</w:t>
      </w:r>
      <w:r>
        <w:t xml:space="preserve"> (issues array)</w:t>
      </w:r>
    </w:p>
    <w:p>
      <w:pPr>
        <w:pStyle w:val="ListBullet"/>
      </w:pPr>
      <w:r>
        <w:rPr>
          <w:rFonts w:ascii="Consolas" w:hAnsi="Consolas"/>
          <w:sz w:val="19"/>
        </w:rPr>
        <w:t>workflow_history</w:t>
      </w:r>
      <w:r>
        <w:t xml:space="preserve"> (transition timestamps)</w:t>
      </w:r>
    </w:p>
    <w:p>
      <w:pPr>
        <w:pStyle w:val="ListBullet"/>
      </w:pPr>
      <w:r>
        <w:rPr>
          <w:rFonts w:ascii="Consolas" w:hAnsi="Consolas"/>
          <w:sz w:val="19"/>
        </w:rPr>
        <w:t>audit_logs</w:t>
      </w:r>
      <w:r>
        <w:t xml:space="preserve"> (event logs)</w:t>
      </w:r>
    </w:p>
    <w:p>
      <w:pPr>
        <w:spacing w:after="100"/>
      </w:pPr>
      <w:r>
        <w:t>Existing architectural diagrams documenting this initial phase are cataloged in [Section 12](#12-architecture-diagram-inventory).</w:t>
      </w:r>
    </w:p>
    <w:p>
      <w:pPr>
        <w:spacing w:after="80"/>
      </w:pPr>
      <w:r>
        <w:rPr>
          <w:color w:val="BEC8D2"/>
        </w:rPr>
        <w:t>──────────────────────────────────────────────────────────────────────────────────────────</w:t>
      </w:r>
    </w:p>
    <w:p>
      <w:bookmarkStart w:id="97999" w:name="5_new_architecture_component_description"/>
      <w:pPr>
        <w:pStyle w:val="Heading2"/>
      </w:pPr>
      <w:bookmarkEnd w:id="97999"/>
      <w:r>
        <w:t>5. New Architecture — Component Description</w:t>
      </w:r>
    </w:p>
    <w:p>
      <w:bookmarkStart w:id="77470" w:name="5_1_new_ocr"/>
      <w:pPr>
        <w:pStyle w:val="Heading3"/>
      </w:pPr>
      <w:bookmarkEnd w:id="77470"/>
      <w:r>
        <w:t>5.1 New OCR</w:t>
      </w:r>
    </w:p>
    <w:p>
      <w:pPr>
        <w:jc w:val="center"/>
      </w:pPr>
      <w:r>
        <w:drawing>
          <wp:inline xmlns:a="http://schemas.openxmlformats.org/drawingml/2006/main" xmlns:pic="http://schemas.openxmlformats.org/drawingml/2006/picture">
            <wp:extent cx="3686242" cy="8229600"/>
            <wp:docPr id="6" name="Picture 6"/>
            <wp:cNvGraphicFramePr>
              <a:graphicFrameLocks noChangeAspect="1"/>
            </wp:cNvGraphicFramePr>
            <a:graphic>
              <a:graphicData uri="http://schemas.openxmlformats.org/drawingml/2006/picture">
                <pic:pic>
                  <pic:nvPicPr>
                    <pic:cNvPr id="0" name="OCR_pipeline.png"/>
                    <pic:cNvPicPr/>
                  </pic:nvPicPr>
                  <pic:blipFill>
                    <a:blip r:embed="rId16"/>
                    <a:stretch>
                      <a:fillRect/>
                    </a:stretch>
                  </pic:blipFill>
                  <pic:spPr>
                    <a:xfrm>
                      <a:off x="0" y="0"/>
                      <a:ext cx="3686242" cy="8229600"/>
                    </a:xfrm>
                    <a:prstGeom prst="rect"/>
                  </pic:spPr>
                </pic:pic>
              </a:graphicData>
            </a:graphic>
          </wp:inline>
        </w:drawing>
      </w:r>
    </w:p>
    <w:p>
      <w:pPr>
        <w:jc w:val="center"/>
      </w:pPr>
      <w:r>
        <w:rPr>
          <w:b/>
          <w:color w:val="5A5A5A"/>
          <w:sz w:val="19"/>
        </w:rPr>
        <w:t>Figure 6. Current EFDI OCR pipeline.</w:t>
      </w:r>
    </w:p>
    <w:p>
      <w:pPr>
        <w:pStyle w:val="ListBullet"/>
      </w:pPr>
      <w:r>
        <w:rPr>
          <w:b/>
        </w:rPr>
        <w:t>Primary Engine:</w:t>
      </w:r>
      <w:r>
        <w:t xml:space="preserve"> [</w:t>
      </w:r>
      <w:r>
        <w:rPr>
          <w:rFonts w:ascii="Consolas" w:hAnsi="Consolas"/>
          <w:sz w:val="19"/>
        </w:rPr>
        <w:t>DoclingEngine</w:t>
      </w:r>
      <w:r>
        <w:t>](file:///c:/Users/conanferreira/Desktop/PROJECT-BLACKBOX/EFDI/backend/app/ocr/docling_engine.py) (</w:t>
      </w:r>
      <w:r>
        <w:rPr>
          <w:rFonts w:ascii="Consolas" w:hAnsi="Consolas"/>
          <w:sz w:val="19"/>
        </w:rPr>
        <w:t>name = "docling"</w:t>
      </w:r>
      <w:r>
        <w:t>).</w:t>
      </w:r>
    </w:p>
    <w:p>
      <w:pPr>
        <w:pStyle w:val="ListBullet"/>
      </w:pPr>
      <w:r>
        <w:rPr>
          <w:b/>
        </w:rPr>
        <w:t>Architecture:</w:t>
      </w:r>
      <w:r>
        <w:t xml:space="preserve"> Directly ingests document files (PDF, PNG, JPEG) via Docling's </w:t>
      </w:r>
      <w:r>
        <w:rPr>
          <w:rFonts w:ascii="Consolas" w:hAnsi="Consolas"/>
          <w:sz w:val="19"/>
        </w:rPr>
        <w:t>DocumentConverter</w:t>
      </w:r>
      <w:r>
        <w:t>.</w:t>
      </w:r>
    </w:p>
    <w:p>
      <w:pPr>
        <w:pStyle w:val="ListBullet2"/>
      </w:pPr>
      <w:r>
        <w:t>Native PDF vector parsing extracts text directly from PDF digital text streams when available.</w:t>
      </w:r>
    </w:p>
    <w:p>
      <w:pPr>
        <w:pStyle w:val="ListBullet2"/>
      </w:pPr>
      <w:r>
        <w:t>Neural TableFormer model recognizes complex table layouts, merged header cells, and column boundaries without relying on heuristic coordinate gutters.</w:t>
      </w:r>
    </w:p>
    <w:p>
      <w:pPr>
        <w:pStyle w:val="ListBullet2"/>
      </w:pPr>
      <w:r>
        <w:t>Multi-page Markdown export (</w:t>
      </w:r>
      <w:r>
        <w:rPr>
          <w:rFonts w:ascii="Consolas" w:hAnsi="Consolas"/>
          <w:sz w:val="19"/>
        </w:rPr>
        <w:t>doc.export_to_markdown()</w:t>
      </w:r>
      <w:r>
        <w:t>) stitches all document pages into a continuous, structured Markdown document.</w:t>
      </w:r>
    </w:p>
    <w:p>
      <w:pPr>
        <w:pStyle w:val="ListBullet2"/>
      </w:pPr>
      <w:r>
        <w:t>Structured Markdown tables are parsed into typed dictionaries via [</w:t>
      </w:r>
      <w:r>
        <w:rPr>
          <w:rFonts w:ascii="Consolas" w:hAnsi="Consolas"/>
          <w:sz w:val="19"/>
        </w:rPr>
        <w:t>parse_markdown_table()</w:t>
      </w:r>
      <w:r>
        <w:t>](file:///c:/Users/conanferreira/Desktop/PROJECT-BLACKBOX/EFDI/backend/app/ocr/markdown_table_parser.py).</w:t>
      </w:r>
    </w:p>
    <w:p>
      <w:pPr>
        <w:pStyle w:val="ListBullet"/>
      </w:pPr>
      <w:r>
        <w:rPr>
          <w:b/>
        </w:rPr>
        <w:t>Runtime Normalization:</w:t>
      </w:r>
      <w:r>
        <w:t xml:space="preserve"> Parses US/European decimals, ISO dates, and interprets VAT rates arithmetically.</w:t>
      </w:r>
    </w:p>
    <w:p>
      <w:pPr>
        <w:pStyle w:val="ListBullet"/>
      </w:pPr>
      <w:r>
        <w:rPr>
          <w:b/>
        </w:rPr>
        <w:t>Async RAG Ingestion Hook:</w:t>
      </w:r>
      <w:r>
        <w:t xml:space="preserve"> Automatically hands off the parsed </w:t>
      </w:r>
      <w:r>
        <w:rPr>
          <w:rFonts w:ascii="Consolas" w:hAnsi="Consolas"/>
          <w:sz w:val="19"/>
        </w:rPr>
        <w:t>docling_document</w:t>
      </w:r>
      <w:r>
        <w:t xml:space="preserve"> to [</w:t>
      </w:r>
      <w:r>
        <w:rPr>
          <w:rFonts w:ascii="Consolas" w:hAnsi="Consolas"/>
          <w:sz w:val="19"/>
        </w:rPr>
        <w:t>RAGIngestionService</w:t>
      </w:r>
      <w:r>
        <w:t xml:space="preserve">](file:///c:/Users/conanferreira/Desktop/PROJECT-BLACKBOX/EFDI/backend/app/services/rag_ingestion_service.py) in a background thread, triggering immediate chunking and vector indexing upon reaching </w:t>
      </w:r>
      <w:r>
        <w:rPr>
          <w:rFonts w:ascii="Consolas" w:hAnsi="Consolas"/>
          <w:sz w:val="19"/>
        </w:rPr>
        <w:t>OCR_COMPLETED</w:t>
      </w:r>
      <w:r>
        <w:t>.</w:t>
      </w:r>
    </w:p>
    <w:p>
      <w:bookmarkStart w:id="88312" w:name="5_2_new_extraction"/>
      <w:pPr>
        <w:pStyle w:val="Heading3"/>
      </w:pPr>
      <w:bookmarkEnd w:id="88312"/>
      <w:r>
        <w:t>5.2 New Extraction</w:t>
      </w:r>
    </w:p>
    <w:p>
      <w:pPr>
        <w:jc w:val="center"/>
      </w:pPr>
      <w:r>
        <w:drawing>
          <wp:inline xmlns:a="http://schemas.openxmlformats.org/drawingml/2006/main" xmlns:pic="http://schemas.openxmlformats.org/drawingml/2006/picture">
            <wp:extent cx="4025840" cy="8229600"/>
            <wp:docPr id="7" name="Picture 7"/>
            <wp:cNvGraphicFramePr>
              <a:graphicFrameLocks noChangeAspect="1"/>
            </wp:cNvGraphicFramePr>
            <a:graphic>
              <a:graphicData uri="http://schemas.openxmlformats.org/drawingml/2006/picture">
                <pic:pic>
                  <pic:nvPicPr>
                    <pic:cNvPr id="0" name="Extraction_pipeline.png"/>
                    <pic:cNvPicPr/>
                  </pic:nvPicPr>
                  <pic:blipFill>
                    <a:blip r:embed="rId17"/>
                    <a:stretch>
                      <a:fillRect/>
                    </a:stretch>
                  </pic:blipFill>
                  <pic:spPr>
                    <a:xfrm>
                      <a:off x="0" y="0"/>
                      <a:ext cx="4025840" cy="8229600"/>
                    </a:xfrm>
                    <a:prstGeom prst="rect"/>
                  </pic:spPr>
                </pic:pic>
              </a:graphicData>
            </a:graphic>
          </wp:inline>
        </w:drawing>
      </w:r>
    </w:p>
    <w:p>
      <w:pPr>
        <w:jc w:val="center"/>
      </w:pPr>
      <w:r>
        <w:rPr>
          <w:b/>
          <w:color w:val="5A5A5A"/>
          <w:sz w:val="19"/>
        </w:rPr>
        <w:t>Figure 7. Current EFDI extraction pipeline.</w:t>
      </w:r>
    </w:p>
    <w:p>
      <w:pPr>
        <w:pStyle w:val="ListBullet"/>
      </w:pPr>
      <w:r>
        <w:rPr>
          <w:b/>
        </w:rPr>
        <w:t>Orchestration:</w:t>
      </w:r>
      <w:r>
        <w:t xml:space="preserve"> [</w:t>
      </w:r>
      <w:r>
        <w:rPr>
          <w:rFonts w:ascii="Consolas" w:hAnsi="Consolas"/>
          <w:sz w:val="19"/>
        </w:rPr>
        <w:t>HybridExtractor</w:t>
      </w:r>
      <w:r>
        <w:t>](file:///c:/Users/conanferreira/Desktop/PROJECT-BLACKBOX/EFDI/backend/app/extraction/parallel_orchestrator.py) (</w:t>
      </w:r>
      <w:r>
        <w:rPr>
          <w:rFonts w:ascii="Consolas" w:hAnsi="Consolas"/>
          <w:sz w:val="19"/>
        </w:rPr>
        <w:t>name = "hybrid"</w:t>
      </w:r>
      <w:r>
        <w:t>).</w:t>
      </w:r>
    </w:p>
    <w:p>
      <w:pPr>
        <w:pStyle w:val="ListBullet"/>
      </w:pPr>
      <w:r>
        <w:rPr>
          <w:b/>
        </w:rPr>
        <w:t>Parallel Dispatch:</w:t>
      </w:r>
      <w:r>
        <w:t xml:space="preserve"> Executes </w:t>
      </w:r>
      <w:r>
        <w:rPr>
          <w:rFonts w:ascii="Consolas" w:hAnsi="Consolas"/>
          <w:sz w:val="19"/>
        </w:rPr>
        <w:t>RuleBasedExtractor</w:t>
      </w:r>
      <w:r>
        <w:t xml:space="preserve"> and </w:t>
      </w:r>
      <w:r>
        <w:rPr>
          <w:rFonts w:ascii="Consolas" w:hAnsi="Consolas"/>
          <w:sz w:val="19"/>
        </w:rPr>
        <w:t>LLMBasedExtractor</w:t>
      </w:r>
      <w:r>
        <w:t xml:space="preserve"> concurrently using </w:t>
      </w:r>
      <w:r>
        <w:rPr>
          <w:rFonts w:ascii="Consolas" w:hAnsi="Consolas"/>
          <w:sz w:val="19"/>
        </w:rPr>
        <w:t>ThreadPoolExecutor(max_workers=2)</w:t>
      </w:r>
      <w:r>
        <w:t>.</w:t>
      </w:r>
    </w:p>
    <w:p>
      <w:pPr>
        <w:pStyle w:val="ListBullet"/>
      </w:pPr>
      <w:r>
        <w:rPr>
          <w:b/>
        </w:rPr>
        <w:t>LLM Structured Extraction:</w:t>
      </w:r>
    </w:p>
    <w:p>
      <w:pPr>
        <w:pStyle w:val="ListBullet2"/>
      </w:pPr>
      <w:r>
        <w:t>Dynamically synthesizes Pydantic schemas ([</w:t>
      </w:r>
      <w:r>
        <w:rPr>
          <w:rFonts w:ascii="Consolas" w:hAnsi="Consolas"/>
          <w:sz w:val="19"/>
        </w:rPr>
        <w:t>NPOExtractionPayload</w:t>
      </w:r>
      <w:r>
        <w:t>](file:///c:/Users/conanferreira/Desktop/PROJECT-BLACKBOX/EFDI/backend/app/extraction/llm_schema.py) for hierarchical NPO; dynamic Pydantic models for other types).</w:t>
      </w:r>
    </w:p>
    <w:p>
      <w:pPr>
        <w:pStyle w:val="ListBullet2"/>
      </w:pPr>
      <w:r>
        <w:t>Constructs layout-aware prompt ([</w:t>
      </w:r>
      <w:r>
        <w:rPr>
          <w:rFonts w:ascii="Consolas" w:hAnsi="Consolas"/>
          <w:sz w:val="19"/>
        </w:rPr>
        <w:t>LLMContextBuilder</w:t>
      </w:r>
      <w:r>
        <w:t>](file:///c:/Users/conanferreira/Desktop/PROJECT-BLACKBOX/EFDI/backend/app/extraction/llm_context_builder.py)) containing full OCR text, reconstructed Markdown tables, spatial Left/Right party columns, and quality metrics.</w:t>
      </w:r>
    </w:p>
    <w:p>
      <w:pPr>
        <w:pStyle w:val="ListBullet2"/>
      </w:pPr>
      <w:r>
        <w:t>Calls Mistral API (</w:t>
      </w:r>
      <w:r>
        <w:rPr>
          <w:rFonts w:ascii="Consolas" w:hAnsi="Consolas"/>
          <w:sz w:val="19"/>
        </w:rPr>
        <w:t>mistral-small-2603</w:t>
      </w:r>
      <w:r>
        <w:t xml:space="preserve">) with </w:t>
      </w:r>
      <w:r>
        <w:rPr>
          <w:rFonts w:ascii="Consolas" w:hAnsi="Consolas"/>
          <w:sz w:val="19"/>
        </w:rPr>
        <w:t>temperature=0.0</w:t>
      </w:r>
      <w:r>
        <w:t xml:space="preserve"> and </w:t>
      </w:r>
      <w:r>
        <w:rPr>
          <w:rFonts w:ascii="Consolas" w:hAnsi="Consolas"/>
          <w:sz w:val="19"/>
        </w:rPr>
        <w:t>response_format={"type": "json_schema"}</w:t>
      </w:r>
      <w:r>
        <w:t>.</w:t>
      </w:r>
    </w:p>
    <w:p>
      <w:pPr>
        <w:pStyle w:val="ListBullet"/>
      </w:pPr>
      <w:r>
        <w:rPr>
          <w:b/>
        </w:rPr>
        <w:t>Reconciliation Engine:</w:t>
      </w:r>
    </w:p>
    <w:p>
      <w:pPr>
        <w:pStyle w:val="ListBullet2"/>
      </w:pPr>
      <w:r>
        <w:t>Compares Rule and LLM values for semantic and format equivalence.</w:t>
      </w:r>
    </w:p>
    <w:p>
      <w:pPr>
        <w:pStyle w:val="ListBullet2"/>
      </w:pPr>
      <w:r>
        <w:t>Assigns table-derived values precedence for line items and arithmetic amounts.</w:t>
      </w:r>
    </w:p>
    <w:p>
      <w:pPr>
        <w:pStyle w:val="ListBullet2"/>
      </w:pPr>
      <w:r>
        <w:t>Assigns LLM values precedence for complex party names and addresses.</w:t>
      </w:r>
    </w:p>
    <w:p>
      <w:pPr>
        <w:pStyle w:val="ListBullet2"/>
      </w:pPr>
      <w:r>
        <w:t xml:space="preserve">Flags irreconcilable discrepancies as </w:t>
      </w:r>
      <w:r>
        <w:rPr>
          <w:rFonts w:ascii="Consolas" w:hAnsi="Consolas"/>
          <w:sz w:val="19"/>
        </w:rPr>
        <w:t>unresolved_conflict</w:t>
      </w:r>
      <w:r>
        <w:t xml:space="preserve"> with competing values preserved.</w:t>
      </w:r>
    </w:p>
    <w:p>
      <w:pPr>
        <w:pStyle w:val="ListBullet"/>
      </w:pPr>
      <w:r>
        <w:rPr>
          <w:b/>
        </w:rPr>
        <w:t>Relational Business Ledger Projection:</w:t>
      </w:r>
      <w:r>
        <w:t xml:space="preserve"> [</w:t>
      </w:r>
      <w:r>
        <w:rPr>
          <w:rFonts w:ascii="Consolas" w:hAnsi="Consolas"/>
          <w:sz w:val="19"/>
        </w:rPr>
        <w:t>InvoicePersistenceService</w:t>
      </w:r>
      <w:r>
        <w:t xml:space="preserve">](file:///c:/Users/conanferreira/Desktop/PROJECT-BLACKBOX/EFDI/backend/app/services/invoice_persistence_service.py) synchronizes extracted fields to normalized relational tables: </w:t>
      </w:r>
      <w:r>
        <w:rPr>
          <w:rFonts w:ascii="Consolas" w:hAnsi="Consolas"/>
          <w:sz w:val="19"/>
        </w:rPr>
        <w:t>vendors</w:t>
      </w:r>
      <w:r>
        <w:t xml:space="preserve">, </w:t>
      </w:r>
      <w:r>
        <w:rPr>
          <w:rFonts w:ascii="Consolas" w:hAnsi="Consolas"/>
          <w:sz w:val="19"/>
        </w:rPr>
        <w:t>invoices</w:t>
      </w:r>
      <w:r>
        <w:t xml:space="preserve">, </w:t>
      </w:r>
      <w:r>
        <w:rPr>
          <w:rFonts w:ascii="Consolas" w:hAnsi="Consolas"/>
          <w:sz w:val="19"/>
        </w:rPr>
        <w:t>invoice_line_items</w:t>
      </w:r>
      <w:r>
        <w:t xml:space="preserve">, and </w:t>
      </w:r>
      <w:r>
        <w:rPr>
          <w:rFonts w:ascii="Consolas" w:hAnsi="Consolas"/>
          <w:sz w:val="19"/>
        </w:rPr>
        <w:t>payment_obligations</w:t>
      </w:r>
      <w:r>
        <w:t>.</w:t>
      </w:r>
    </w:p>
    <w:p>
      <w:bookmarkStart w:id="24755" w:name="5_3_document_level_chatbot"/>
      <w:pPr>
        <w:pStyle w:val="Heading3"/>
      </w:pPr>
      <w:bookmarkEnd w:id="24755"/>
      <w:r>
        <w:t>5.3 Document-Level Chatbot</w:t>
      </w:r>
    </w:p>
    <w:p>
      <w:pPr>
        <w:pStyle w:val="ListBullet"/>
      </w:pPr>
      <w:r>
        <w:rPr>
          <w:b/>
        </w:rPr>
        <w:t>Implementation File:</w:t>
      </w:r>
      <w:r>
        <w:t xml:space="preserve"> [</w:t>
      </w:r>
      <w:r>
        <w:rPr>
          <w:rFonts w:ascii="Consolas" w:hAnsi="Consolas"/>
          <w:sz w:val="19"/>
        </w:rPr>
        <w:t>backend/app/rag/document_agent.py</w:t>
      </w:r>
      <w:r>
        <w:t>](file:///c:/Users/conanferreira/Desktop/PROJECT-BLACKBOX/EFDI/backend/app/rag/document_agent.py)</w:t>
      </w:r>
    </w:p>
    <w:p>
      <w:pPr>
        <w:pStyle w:val="ListBullet"/>
      </w:pPr>
      <w:r>
        <w:rPr>
          <w:b/>
        </w:rPr>
        <w:t>Class:</w:t>
      </w:r>
      <w:r>
        <w:t xml:space="preserve"> </w:t>
      </w:r>
      <w:r>
        <w:rPr>
          <w:rFonts w:ascii="Consolas" w:hAnsi="Consolas"/>
          <w:sz w:val="19"/>
        </w:rPr>
        <w:t>DocumentReActAgent</w:t>
      </w:r>
    </w:p>
    <w:p>
      <w:pPr>
        <w:pStyle w:val="ListBullet"/>
      </w:pPr>
      <w:r>
        <w:rPr>
          <w:b/>
        </w:rPr>
        <w:t>Scoping:</w:t>
      </w:r>
      <w:r>
        <w:t xml:space="preserve"> Hard-scoped to a single </w:t>
      </w:r>
      <w:r>
        <w:rPr>
          <w:rFonts w:ascii="Consolas" w:hAnsi="Consolas"/>
          <w:sz w:val="19"/>
        </w:rPr>
        <w:t>document_id</w:t>
      </w:r>
      <w:r>
        <w:t xml:space="preserve">. Pre-retrieval SQL filtering forces all vector and keyword searches to match </w:t>
      </w:r>
      <w:r>
        <w:rPr>
          <w:rFonts w:ascii="Consolas" w:hAnsi="Consolas"/>
          <w:sz w:val="19"/>
        </w:rPr>
        <w:t>document_id = :enforced_document_id</w:t>
      </w:r>
      <w:r>
        <w:t>.</w:t>
      </w:r>
    </w:p>
    <w:p>
      <w:pPr>
        <w:pStyle w:val="ListBullet"/>
      </w:pPr>
      <w:r>
        <w:rPr>
          <w:b/>
        </w:rPr>
        <w:t>Preconditions:</w:t>
      </w:r>
      <w:r>
        <w:t xml:space="preserve"> Enforces that OCR has completed before answering document content questions.</w:t>
      </w:r>
    </w:p>
    <w:p>
      <w:pPr>
        <w:pStyle w:val="ListBullet"/>
      </w:pPr>
      <w:r>
        <w:rPr>
          <w:b/>
        </w:rPr>
        <w:t>Tool Access:</w:t>
      </w:r>
      <w:r>
        <w:t xml:space="preserve"> Limited strictly to:</w:t>
      </w:r>
    </w:p>
    <w:p>
      <w:pPr>
        <w:pStyle w:val="ListNumber2"/>
      </w:pPr>
      <w:r>
        <w:rPr>
          <w:rFonts w:ascii="Consolas" w:hAnsi="Consolas"/>
          <w:sz w:val="19"/>
        </w:rPr>
        <w:t>document_rag_tool</w:t>
      </w:r>
      <w:r>
        <w:t>: Retrieves hybrid vector + FTS chunks from this document.</w:t>
      </w:r>
    </w:p>
    <w:p>
      <w:pPr>
        <w:pStyle w:val="ListNumber2"/>
      </w:pPr>
      <w:r>
        <w:rPr>
          <w:rFonts w:ascii="Consolas" w:hAnsi="Consolas"/>
          <w:sz w:val="19"/>
        </w:rPr>
        <w:t>financial_calculator_tool</w:t>
      </w:r>
      <w:r>
        <w:t>: Computes exact decimal formulas, discounts, and payment deadlines.</w:t>
      </w:r>
    </w:p>
    <w:p>
      <w:pPr>
        <w:pStyle w:val="ListBullet"/>
      </w:pPr>
      <w:r>
        <w:rPr>
          <w:b/>
        </w:rPr>
        <w:t>Text-to-SQL:</w:t>
      </w:r>
      <w:r>
        <w:t xml:space="preserve"> </w:t>
      </w:r>
      <w:r>
        <w:rPr>
          <w:b/>
        </w:rPr>
        <w:t>Strictly excluded.</w:t>
      </w:r>
    </w:p>
    <w:p>
      <w:pPr>
        <w:pStyle w:val="ListBullet"/>
      </w:pPr>
      <w:r>
        <w:rPr>
          <w:b/>
        </w:rPr>
        <w:t>Output Directives:</w:t>
      </w:r>
      <w:r>
        <w:t xml:space="preserve"> Implements a specialized 5-section "Invoice Summary" format for summary requests, while enforcing concise, direct answers for specific inquiries.</w:t>
      </w:r>
    </w:p>
    <w:p>
      <w:bookmarkStart w:id="11308" w:name="5_4_global_chatbot"/>
      <w:pPr>
        <w:pStyle w:val="Heading3"/>
      </w:pPr>
      <w:bookmarkEnd w:id="11308"/>
      <w:r>
        <w:t>5.4 Global Chatbot</w:t>
      </w:r>
    </w:p>
    <w:p>
      <w:pPr>
        <w:pStyle w:val="ListBullet"/>
      </w:pPr>
      <w:r>
        <w:rPr>
          <w:b/>
        </w:rPr>
        <w:t>Implementation File:</w:t>
      </w:r>
      <w:r>
        <w:t xml:space="preserve"> [</w:t>
      </w:r>
      <w:r>
        <w:rPr>
          <w:rFonts w:ascii="Consolas" w:hAnsi="Consolas"/>
          <w:sz w:val="19"/>
        </w:rPr>
        <w:t>backend/app/rag/global_agent.py</w:t>
      </w:r>
      <w:r>
        <w:t>](file:///c:/Users/conanferreira/Desktop/PROJECT-BLACKBOX/EFDI/backend/app/rag/global_agent.py)</w:t>
      </w:r>
    </w:p>
    <w:p>
      <w:pPr>
        <w:pStyle w:val="ListBullet"/>
      </w:pPr>
      <w:r>
        <w:rPr>
          <w:b/>
        </w:rPr>
        <w:t>Class:</w:t>
      </w:r>
      <w:r>
        <w:t xml:space="preserve"> </w:t>
      </w:r>
      <w:r>
        <w:rPr>
          <w:rFonts w:ascii="Consolas" w:hAnsi="Consolas"/>
          <w:sz w:val="19"/>
        </w:rPr>
        <w:t>GlobalReActAgent</w:t>
      </w:r>
    </w:p>
    <w:p>
      <w:pPr>
        <w:pStyle w:val="ListBullet"/>
      </w:pPr>
      <w:r>
        <w:rPr>
          <w:b/>
        </w:rPr>
        <w:t>Scoping:</w:t>
      </w:r>
      <w:r>
        <w:t xml:space="preserve"> Portfolio-wide across all authorized documents.</w:t>
      </w:r>
    </w:p>
    <w:p>
      <w:pPr>
        <w:pStyle w:val="ListBullet"/>
      </w:pPr>
      <w:r>
        <w:rPr>
          <w:b/>
        </w:rPr>
        <w:t>Tool Access:</w:t>
      </w:r>
      <w:r>
        <w:t xml:space="preserve"> Coordinates three specialized tools:</w:t>
      </w:r>
    </w:p>
    <w:p>
      <w:pPr>
        <w:pStyle w:val="ListNumber2"/>
      </w:pPr>
      <w:r>
        <w:rPr>
          <w:rFonts w:ascii="Consolas" w:hAnsi="Consolas"/>
          <w:sz w:val="19"/>
        </w:rPr>
        <w:t>database_query_tool</w:t>
      </w:r>
      <w:r>
        <w:t>: Natural language to SQL query execution with AST validation.</w:t>
      </w:r>
    </w:p>
    <w:p>
      <w:pPr>
        <w:pStyle w:val="ListNumber2"/>
      </w:pPr>
      <w:r>
        <w:rPr>
          <w:rFonts w:ascii="Consolas" w:hAnsi="Consolas"/>
          <w:sz w:val="19"/>
        </w:rPr>
        <w:t>document_rag_tool</w:t>
      </w:r>
      <w:r>
        <w:t>: Semantic retrieval across all authorized documents.</w:t>
      </w:r>
    </w:p>
    <w:p>
      <w:pPr>
        <w:pStyle w:val="ListNumber2"/>
      </w:pPr>
      <w:r>
        <w:rPr>
          <w:rFonts w:ascii="Consolas" w:hAnsi="Consolas"/>
          <w:sz w:val="19"/>
        </w:rPr>
        <w:t>financial_calculator_tool</w:t>
      </w:r>
      <w:r>
        <w:t>: Deterministic arithmetic, batch discounts, and date offsets.</w:t>
      </w:r>
    </w:p>
    <w:p>
      <w:pPr>
        <w:pStyle w:val="ListBullet"/>
      </w:pPr>
      <w:r>
        <w:rPr>
          <w:b/>
        </w:rPr>
        <w:t>Security &amp; Multi-Currency:</w:t>
      </w:r>
      <w:r>
        <w:t xml:space="preserve"> Enforces </w:t>
      </w:r>
      <w:r>
        <w:rPr>
          <w:rFonts w:ascii="Consolas" w:hAnsi="Consolas"/>
          <w:sz w:val="19"/>
        </w:rPr>
        <w:t>sqlglot</w:t>
      </w:r>
      <w:r>
        <w:t xml:space="preserve"> AST validation, tenant ownership injection, and strict prohibition of summing monetary values across heterogeneous currencies without grouping.</w:t>
      </w:r>
    </w:p>
    <w:p>
      <w:bookmarkStart w:id="65059" w:name="5_5_new_database_architecture"/>
      <w:pPr>
        <w:pStyle w:val="Heading3"/>
      </w:pPr>
      <w:bookmarkEnd w:id="65059"/>
      <w:r>
        <w:t>5.5 New Database Architecture</w:t>
      </w:r>
    </w:p>
    <w:p>
      <w:pPr>
        <w:spacing w:after="100"/>
      </w:pPr>
      <w:r>
        <w:t xml:space="preserve">The database schema was expanded via Alembic migrations </w:t>
      </w:r>
      <w:r>
        <w:rPr>
          <w:rFonts w:ascii="Consolas" w:hAnsi="Consolas"/>
          <w:sz w:val="19"/>
        </w:rPr>
        <w:t>018069fabf68</w:t>
      </w:r>
      <w:r>
        <w:t xml:space="preserve"> through </w:t>
      </w:r>
      <w:r>
        <w:rPr>
          <w:rFonts w:ascii="Consolas" w:hAnsi="Consolas"/>
          <w:sz w:val="19"/>
        </w:rPr>
        <w:t>3f80e3e7b361</w:t>
      </w:r>
      <w:r>
        <w:t xml:space="preserve"> to 18 tables:</w:t>
      </w:r>
    </w:p>
    <w:p>
      <w:pPr>
        <w:pStyle w:val="ListBullet"/>
      </w:pPr>
      <w:r>
        <w:rPr>
          <w:b/>
        </w:rPr>
        <w:t>Core Document:</w:t>
      </w:r>
      <w:r>
        <w:t xml:space="preserve"> </w:t>
      </w:r>
      <w:r>
        <w:rPr>
          <w:rFonts w:ascii="Consolas" w:hAnsi="Consolas"/>
          <w:sz w:val="19"/>
        </w:rPr>
        <w:t>documents</w:t>
      </w:r>
      <w:r>
        <w:t xml:space="preserve">, </w:t>
      </w:r>
      <w:r>
        <w:rPr>
          <w:rFonts w:ascii="Consolas" w:hAnsi="Consolas"/>
          <w:sz w:val="19"/>
        </w:rPr>
        <w:t>document_user_activity</w:t>
      </w:r>
    </w:p>
    <w:p>
      <w:pPr>
        <w:pStyle w:val="ListBullet"/>
      </w:pPr>
      <w:r>
        <w:rPr>
          <w:b/>
        </w:rPr>
        <w:t>Processing Results:</w:t>
      </w:r>
      <w:r>
        <w:t xml:space="preserve"> </w:t>
      </w:r>
      <w:r>
        <w:rPr>
          <w:rFonts w:ascii="Consolas" w:hAnsi="Consolas"/>
          <w:sz w:val="19"/>
        </w:rPr>
        <w:t>ocr_results</w:t>
      </w:r>
      <w:r>
        <w:t xml:space="preserve">, </w:t>
      </w:r>
      <w:r>
        <w:rPr>
          <w:rFonts w:ascii="Consolas" w:hAnsi="Consolas"/>
          <w:sz w:val="19"/>
        </w:rPr>
        <w:t>classification_results</w:t>
      </w:r>
      <w:r>
        <w:t xml:space="preserve">, </w:t>
      </w:r>
      <w:r>
        <w:rPr>
          <w:rFonts w:ascii="Consolas" w:hAnsi="Consolas"/>
          <w:sz w:val="19"/>
        </w:rPr>
        <w:t>extraction_results</w:t>
      </w:r>
      <w:r>
        <w:t xml:space="preserve">, </w:t>
      </w:r>
      <w:r>
        <w:rPr>
          <w:rFonts w:ascii="Consolas" w:hAnsi="Consolas"/>
          <w:sz w:val="19"/>
        </w:rPr>
        <w:t>validation_results</w:t>
      </w:r>
    </w:p>
    <w:p>
      <w:pPr>
        <w:pStyle w:val="ListBullet"/>
      </w:pPr>
      <w:r>
        <w:rPr>
          <w:b/>
        </w:rPr>
        <w:t>Relational Business Projection:</w:t>
      </w:r>
      <w:r>
        <w:t xml:space="preserve"> </w:t>
      </w:r>
      <w:r>
        <w:rPr>
          <w:rFonts w:ascii="Consolas" w:hAnsi="Consolas"/>
          <w:sz w:val="19"/>
        </w:rPr>
        <w:t>invoices</w:t>
      </w:r>
      <w:r>
        <w:t xml:space="preserve">, </w:t>
      </w:r>
      <w:r>
        <w:rPr>
          <w:rFonts w:ascii="Consolas" w:hAnsi="Consolas"/>
          <w:sz w:val="19"/>
        </w:rPr>
        <w:t>vendors</w:t>
      </w:r>
      <w:r>
        <w:t xml:space="preserve">, </w:t>
      </w:r>
      <w:r>
        <w:rPr>
          <w:rFonts w:ascii="Consolas" w:hAnsi="Consolas"/>
          <w:sz w:val="19"/>
        </w:rPr>
        <w:t>vendor_aliases</w:t>
      </w:r>
      <w:r>
        <w:t xml:space="preserve">, </w:t>
      </w:r>
      <w:r>
        <w:rPr>
          <w:rFonts w:ascii="Consolas" w:hAnsi="Consolas"/>
          <w:sz w:val="19"/>
        </w:rPr>
        <w:t>invoice_line_items</w:t>
      </w:r>
      <w:r>
        <w:t xml:space="preserve">, </w:t>
      </w:r>
      <w:r>
        <w:rPr>
          <w:rFonts w:ascii="Consolas" w:hAnsi="Consolas"/>
          <w:sz w:val="19"/>
        </w:rPr>
        <w:t>payment_obligations</w:t>
      </w:r>
      <w:r>
        <w:t xml:space="preserve">, </w:t>
      </w:r>
      <w:r>
        <w:rPr>
          <w:rFonts w:ascii="Consolas" w:hAnsi="Consolas"/>
          <w:sz w:val="19"/>
        </w:rPr>
        <w:t>invoice_payments</w:t>
      </w:r>
    </w:p>
    <w:p>
      <w:pPr>
        <w:pStyle w:val="ListBullet"/>
      </w:pPr>
      <w:r>
        <w:rPr>
          <w:b/>
        </w:rPr>
        <w:t>Governance &amp; Audit:</w:t>
      </w:r>
      <w:r>
        <w:t xml:space="preserve"> </w:t>
      </w:r>
      <w:r>
        <w:rPr>
          <w:rFonts w:ascii="Consolas" w:hAnsi="Consolas"/>
          <w:sz w:val="19"/>
        </w:rPr>
        <w:t>workflow_history</w:t>
      </w:r>
      <w:r>
        <w:t xml:space="preserve">, </w:t>
      </w:r>
      <w:r>
        <w:rPr>
          <w:rFonts w:ascii="Consolas" w:hAnsi="Consolas"/>
          <w:sz w:val="19"/>
        </w:rPr>
        <w:t>audit_logs</w:t>
      </w:r>
    </w:p>
    <w:p>
      <w:pPr>
        <w:pStyle w:val="ListBullet"/>
      </w:pPr>
      <w:r>
        <w:rPr>
          <w:b/>
        </w:rPr>
        <w:t>Vector &amp; RAG:</w:t>
      </w:r>
      <w:r>
        <w:t xml:space="preserve"> </w:t>
      </w:r>
      <w:r>
        <w:rPr>
          <w:rFonts w:ascii="Consolas" w:hAnsi="Consolas"/>
          <w:sz w:val="19"/>
        </w:rPr>
        <w:t>document_chunks</w:t>
      </w:r>
      <w:r>
        <w:t xml:space="preserve"> (with pgvector HNSW index and GIN FTS index), </w:t>
      </w:r>
      <w:r>
        <w:rPr>
          <w:rFonts w:ascii="Consolas" w:hAnsi="Consolas"/>
          <w:sz w:val="19"/>
        </w:rPr>
        <w:t>vendor_knowledge</w:t>
      </w:r>
    </w:p>
    <w:p>
      <w:pPr>
        <w:pStyle w:val="ListBullet"/>
      </w:pPr>
      <w:r>
        <w:rPr>
          <w:b/>
        </w:rPr>
        <w:t>Conversational State:</w:t>
      </w:r>
      <w:r>
        <w:t xml:space="preserve"> </w:t>
      </w:r>
      <w:r>
        <w:rPr>
          <w:rFonts w:ascii="Consolas" w:hAnsi="Consolas"/>
          <w:sz w:val="19"/>
        </w:rPr>
        <w:t>chat_sessions</w:t>
      </w:r>
      <w:r>
        <w:t xml:space="preserve">, </w:t>
      </w:r>
      <w:r>
        <w:rPr>
          <w:rFonts w:ascii="Consolas" w:hAnsi="Consolas"/>
          <w:sz w:val="19"/>
        </w:rPr>
        <w:t>chat_messages</w:t>
      </w:r>
    </w:p>
    <w:p>
      <w:pPr>
        <w:pStyle w:val="ListBullet"/>
      </w:pPr>
      <w:r>
        <w:rPr>
          <w:b/>
        </w:rPr>
        <w:t>Authentication &amp; System:</w:t>
      </w:r>
      <w:r>
        <w:t xml:space="preserve"> </w:t>
      </w:r>
      <w:r>
        <w:rPr>
          <w:rFonts w:ascii="Consolas" w:hAnsi="Consolas"/>
          <w:sz w:val="19"/>
        </w:rPr>
        <w:t>users</w:t>
      </w:r>
      <w:r>
        <w:t xml:space="preserve">, </w:t>
      </w:r>
      <w:r>
        <w:rPr>
          <w:rFonts w:ascii="Consolas" w:hAnsi="Consolas"/>
          <w:sz w:val="19"/>
        </w:rPr>
        <w:t>system_settings</w:t>
      </w:r>
      <w:r>
        <w:t xml:space="preserve">, </w:t>
      </w:r>
      <w:r>
        <w:rPr>
          <w:rFonts w:ascii="Consolas" w:hAnsi="Consolas"/>
          <w:sz w:val="19"/>
        </w:rPr>
        <w:t>training_examples</w:t>
      </w:r>
    </w:p>
    <w:p>
      <w:pPr>
        <w:spacing w:after="80"/>
      </w:pPr>
      <w:r>
        <w:rPr>
          <w:color w:val="BEC8D2"/>
        </w:rPr>
        <w:t>──────────────────────────────────────────────────────────────────────────────────────────</w:t>
      </w:r>
    </w:p>
    <w:p>
      <w:bookmarkStart w:id="1568" w:name="6_comparative_study"/>
      <w:pPr>
        <w:pStyle w:val="Heading2"/>
      </w:pPr>
      <w:bookmarkEnd w:id="1568"/>
      <w:r>
        <w:t>6. Comparative Study</w:t>
      </w:r>
    </w:p>
    <w:p>
      <w:bookmarkStart w:id="13781" w:name="6_1_old_vs_new_system"/>
      <w:pPr>
        <w:pStyle w:val="Heading3"/>
      </w:pPr>
      <w:bookmarkEnd w:id="13781"/>
      <w:r>
        <w:t>6.1 Old vs New System</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80" w:type="dxa"/>
              <w:start w:w="90" w:type="dxa"/>
              <w:bottom w:w="80" w:type="dxa"/>
              <w:end w:w="90" w:type="dxa"/>
            </w:tcMar>
            <w:shd w:fill="D9EAF7"/>
          </w:tcPr>
          <w:p>
            <w:r>
              <w:rPr>
                <w:b/>
                <w:sz w:val="17"/>
              </w:rPr>
              <w:t>Architectural Feature</w:t>
            </w:r>
          </w:p>
        </w:tc>
        <w:tc>
          <w:tcPr>
            <w:tcW w:type="dxa" w:w="3389"/>
            <w:vAlign w:val="center"/>
            <w:tcMar>
              <w:top w:w="80" w:type="dxa"/>
              <w:start w:w="90" w:type="dxa"/>
              <w:bottom w:w="80" w:type="dxa"/>
              <w:end w:w="90" w:type="dxa"/>
            </w:tcMar>
            <w:shd w:fill="D9EAF7"/>
          </w:tcPr>
          <w:p>
            <w:r>
              <w:rPr>
                <w:b/>
                <w:sz w:val="17"/>
              </w:rPr>
              <w:t>Previous System (Phases 1–10 Initial)</w:t>
            </w:r>
          </w:p>
        </w:tc>
        <w:tc>
          <w:tcPr>
            <w:tcW w:type="dxa" w:w="3389"/>
            <w:vAlign w:val="center"/>
            <w:tcMar>
              <w:top w:w="80" w:type="dxa"/>
              <w:start w:w="90" w:type="dxa"/>
              <w:bottom w:w="80" w:type="dxa"/>
              <w:end w:w="90" w:type="dxa"/>
            </w:tcMar>
            <w:shd w:fill="D9EAF7"/>
          </w:tcPr>
          <w:p>
            <w:r>
              <w:rPr>
                <w:b/>
                <w:sz w:val="17"/>
              </w:rPr>
              <w:t>Current System (Active Implementation)</w:t>
            </w:r>
          </w:p>
        </w:tc>
      </w:tr>
      <w:tr>
        <w:tc>
          <w:tcPr>
            <w:tcW w:type="dxa" w:w="3389"/>
            <w:vAlign w:val="center"/>
            <w:tcMar>
              <w:top w:w="80" w:type="dxa"/>
              <w:start w:w="90" w:type="dxa"/>
              <w:bottom w:w="80" w:type="dxa"/>
              <w:end w:w="90" w:type="dxa"/>
            </w:tcMar>
          </w:tcPr>
          <w:p>
            <w:r>
              <w:rPr>
                <w:b/>
                <w:sz w:val="17"/>
              </w:rPr>
              <w:t>Default OCR Engine</w:t>
            </w:r>
          </w:p>
        </w:tc>
        <w:tc>
          <w:tcPr>
            <w:tcW w:type="dxa" w:w="3389"/>
            <w:vAlign w:val="center"/>
            <w:tcMar>
              <w:top w:w="80" w:type="dxa"/>
              <w:start w:w="90" w:type="dxa"/>
              <w:bottom w:w="80" w:type="dxa"/>
              <w:end w:w="90" w:type="dxa"/>
            </w:tcMar>
          </w:tcPr>
          <w:p>
            <w:r>
              <w:rPr>
                <w:sz w:val="17"/>
              </w:rPr>
              <w:t>EasyOCR (CRAFT + CRNN via PyTorch)</w:t>
            </w:r>
          </w:p>
        </w:tc>
        <w:tc>
          <w:tcPr>
            <w:tcW w:type="dxa" w:w="3389"/>
            <w:vAlign w:val="center"/>
            <w:tcMar>
              <w:top w:w="80" w:type="dxa"/>
              <w:start w:w="90" w:type="dxa"/>
              <w:bottom w:w="80" w:type="dxa"/>
              <w:end w:w="90" w:type="dxa"/>
            </w:tcMar>
          </w:tcPr>
          <w:p>
            <w:r>
              <w:rPr>
                <w:b/>
                <w:sz w:val="17"/>
              </w:rPr>
              <w:t>Docling</w:t>
            </w:r>
            <w:r>
              <w:rPr>
                <w:sz w:val="17"/>
              </w:rPr>
              <w:t xml:space="preserve"> (DocumentConverter + TableFormer)</w:t>
            </w:r>
          </w:p>
        </w:tc>
      </w:tr>
      <w:tr>
        <w:tc>
          <w:tcPr>
            <w:tcW w:type="dxa" w:w="3389"/>
            <w:vAlign w:val="center"/>
            <w:tcMar>
              <w:top w:w="80" w:type="dxa"/>
              <w:start w:w="90" w:type="dxa"/>
              <w:bottom w:w="80" w:type="dxa"/>
              <w:end w:w="90" w:type="dxa"/>
            </w:tcMar>
          </w:tcPr>
          <w:p>
            <w:r>
              <w:rPr>
                <w:b/>
                <w:sz w:val="17"/>
              </w:rPr>
              <w:t>PDF Processing Method</w:t>
            </w:r>
          </w:p>
        </w:tc>
        <w:tc>
          <w:tcPr>
            <w:tcW w:type="dxa" w:w="3389"/>
            <w:vAlign w:val="center"/>
            <w:tcMar>
              <w:top w:w="80" w:type="dxa"/>
              <w:start w:w="90" w:type="dxa"/>
              <w:bottom w:w="80" w:type="dxa"/>
              <w:end w:w="90" w:type="dxa"/>
            </w:tcMar>
          </w:tcPr>
          <w:p>
            <w:r>
              <w:rPr>
                <w:sz w:val="17"/>
              </w:rPr>
              <w:t>PyMuPDF rasterization to 200 DPI BGR image arrays</w:t>
            </w:r>
          </w:p>
        </w:tc>
        <w:tc>
          <w:tcPr>
            <w:tcW w:type="dxa" w:w="3389"/>
            <w:vAlign w:val="center"/>
            <w:tcMar>
              <w:top w:w="80" w:type="dxa"/>
              <w:start w:w="90" w:type="dxa"/>
              <w:bottom w:w="80" w:type="dxa"/>
              <w:end w:w="90" w:type="dxa"/>
            </w:tcMar>
          </w:tcPr>
          <w:p>
            <w:r>
              <w:rPr>
                <w:sz w:val="17"/>
              </w:rPr>
              <w:t>Direct vector PDF stream extraction &amp; neural parsing</w:t>
            </w:r>
          </w:p>
        </w:tc>
      </w:tr>
      <w:tr>
        <w:tc>
          <w:tcPr>
            <w:tcW w:type="dxa" w:w="3389"/>
            <w:vAlign w:val="center"/>
            <w:tcMar>
              <w:top w:w="80" w:type="dxa"/>
              <w:start w:w="90" w:type="dxa"/>
              <w:bottom w:w="80" w:type="dxa"/>
              <w:end w:w="90" w:type="dxa"/>
            </w:tcMar>
          </w:tcPr>
          <w:p>
            <w:r>
              <w:rPr>
                <w:b/>
                <w:sz w:val="17"/>
              </w:rPr>
              <w:t>Table Recognition</w:t>
            </w:r>
          </w:p>
        </w:tc>
        <w:tc>
          <w:tcPr>
            <w:tcW w:type="dxa" w:w="3389"/>
            <w:vAlign w:val="center"/>
            <w:tcMar>
              <w:top w:w="80" w:type="dxa"/>
              <w:start w:w="90" w:type="dxa"/>
              <w:bottom w:w="80" w:type="dxa"/>
              <w:end w:w="90" w:type="dxa"/>
            </w:tcMar>
          </w:tcPr>
          <w:p>
            <w:r>
              <w:rPr>
                <w:sz w:val="17"/>
              </w:rPr>
              <w:t>Heuristic 2D geometric intervals (Page 1 only)</w:t>
            </w:r>
          </w:p>
        </w:tc>
        <w:tc>
          <w:tcPr>
            <w:tcW w:type="dxa" w:w="3389"/>
            <w:vAlign w:val="center"/>
            <w:tcMar>
              <w:top w:w="80" w:type="dxa"/>
              <w:start w:w="90" w:type="dxa"/>
              <w:bottom w:w="80" w:type="dxa"/>
              <w:end w:w="90" w:type="dxa"/>
            </w:tcMar>
          </w:tcPr>
          <w:p>
            <w:r>
              <w:rPr>
                <w:sz w:val="17"/>
              </w:rPr>
              <w:t>Neural TableFormer cell recognition across all pages</w:t>
            </w:r>
          </w:p>
        </w:tc>
      </w:tr>
      <w:tr>
        <w:tc>
          <w:tcPr>
            <w:tcW w:type="dxa" w:w="3389"/>
            <w:vAlign w:val="center"/>
            <w:tcMar>
              <w:top w:w="80" w:type="dxa"/>
              <w:start w:w="90" w:type="dxa"/>
              <w:bottom w:w="80" w:type="dxa"/>
              <w:end w:w="90" w:type="dxa"/>
            </w:tcMar>
          </w:tcPr>
          <w:p>
            <w:r>
              <w:rPr>
                <w:b/>
                <w:sz w:val="17"/>
              </w:rPr>
              <w:t>Default Extraction Engine</w:t>
            </w:r>
          </w:p>
        </w:tc>
        <w:tc>
          <w:tcPr>
            <w:tcW w:type="dxa" w:w="3389"/>
            <w:vAlign w:val="center"/>
            <w:tcMar>
              <w:top w:w="80" w:type="dxa"/>
              <w:start w:w="90" w:type="dxa"/>
              <w:bottom w:w="80" w:type="dxa"/>
              <w:end w:w="90" w:type="dxa"/>
            </w:tcMar>
          </w:tcPr>
          <w:p>
            <w:r>
              <w:rPr>
                <w:sz w:val="17"/>
              </w:rPr>
              <w:t>Rule-Based Extractor</w:t>
            </w:r>
          </w:p>
        </w:tc>
        <w:tc>
          <w:tcPr>
            <w:tcW w:type="dxa" w:w="3389"/>
            <w:vAlign w:val="center"/>
            <w:tcMar>
              <w:top w:w="80" w:type="dxa"/>
              <w:start w:w="90" w:type="dxa"/>
              <w:bottom w:w="80" w:type="dxa"/>
              <w:end w:w="90" w:type="dxa"/>
            </w:tcMar>
          </w:tcPr>
          <w:p>
            <w:r>
              <w:rPr>
                <w:b/>
                <w:sz w:val="17"/>
              </w:rPr>
              <w:t>Hybrid Extractor</w:t>
            </w:r>
            <w:r>
              <w:rPr>
                <w:sz w:val="17"/>
              </w:rPr>
              <w:t xml:space="preserve"> (Parallel Rule + Mistral LLM)</w:t>
            </w:r>
          </w:p>
        </w:tc>
      </w:tr>
      <w:tr>
        <w:tc>
          <w:tcPr>
            <w:tcW w:type="dxa" w:w="3389"/>
            <w:vAlign w:val="center"/>
            <w:tcMar>
              <w:top w:w="80" w:type="dxa"/>
              <w:start w:w="90" w:type="dxa"/>
              <w:bottom w:w="80" w:type="dxa"/>
              <w:end w:w="90" w:type="dxa"/>
            </w:tcMar>
          </w:tcPr>
          <w:p>
            <w:r>
              <w:rPr>
                <w:b/>
                <w:sz w:val="17"/>
              </w:rPr>
              <w:t>Extraction Reconciliation</w:t>
            </w:r>
          </w:p>
        </w:tc>
        <w:tc>
          <w:tcPr>
            <w:tcW w:type="dxa" w:w="3389"/>
            <w:vAlign w:val="center"/>
            <w:tcMar>
              <w:top w:w="80" w:type="dxa"/>
              <w:start w:w="90" w:type="dxa"/>
              <w:bottom w:w="80" w:type="dxa"/>
              <w:end w:w="90" w:type="dxa"/>
            </w:tcMar>
          </w:tcPr>
          <w:p>
            <w:r>
              <w:rPr>
                <w:sz w:val="17"/>
              </w:rPr>
              <w:t>None (engines ran in isolation)</w:t>
            </w:r>
          </w:p>
        </w:tc>
        <w:tc>
          <w:tcPr>
            <w:tcW w:type="dxa" w:w="3389"/>
            <w:vAlign w:val="center"/>
            <w:tcMar>
              <w:top w:w="80" w:type="dxa"/>
              <w:start w:w="90" w:type="dxa"/>
              <w:bottom w:w="80" w:type="dxa"/>
              <w:end w:w="90" w:type="dxa"/>
            </w:tcMar>
          </w:tcPr>
          <w:p>
            <w:r>
              <w:rPr>
                <w:b/>
                <w:sz w:val="17"/>
              </w:rPr>
              <w:t>Deterministic Reconciliation Engine</w:t>
            </w:r>
            <w:r>
              <w:rPr>
                <w:sz w:val="17"/>
              </w:rPr>
              <w:t xml:space="preserve"> with provenance</w:t>
            </w:r>
          </w:p>
        </w:tc>
      </w:tr>
      <w:tr>
        <w:tc>
          <w:tcPr>
            <w:tcW w:type="dxa" w:w="3389"/>
            <w:vAlign w:val="center"/>
            <w:tcMar>
              <w:top w:w="80" w:type="dxa"/>
              <w:start w:w="90" w:type="dxa"/>
              <w:bottom w:w="80" w:type="dxa"/>
              <w:end w:w="90" w:type="dxa"/>
            </w:tcMar>
          </w:tcPr>
          <w:p>
            <w:r>
              <w:rPr>
                <w:b/>
                <w:sz w:val="17"/>
              </w:rPr>
              <w:t>Financial Business Ledger</w:t>
            </w:r>
          </w:p>
        </w:tc>
        <w:tc>
          <w:tcPr>
            <w:tcW w:type="dxa" w:w="3389"/>
            <w:vAlign w:val="center"/>
            <w:tcMar>
              <w:top w:w="80" w:type="dxa"/>
              <w:start w:w="90" w:type="dxa"/>
              <w:bottom w:w="80" w:type="dxa"/>
              <w:end w:w="90" w:type="dxa"/>
            </w:tcMar>
          </w:tcPr>
          <w:p>
            <w:r>
              <w:rPr>
                <w:sz w:val="17"/>
              </w:rPr>
              <w:t xml:space="preserve">Untyped JSON dump in </w:t>
            </w:r>
            <w:r>
              <w:rPr>
                <w:rFonts w:ascii="Consolas" w:hAnsi="Consolas"/>
                <w:sz w:val="17"/>
              </w:rPr>
              <w:t>extraction_results.fields</w:t>
            </w:r>
          </w:p>
        </w:tc>
        <w:tc>
          <w:tcPr>
            <w:tcW w:type="dxa" w:w="3389"/>
            <w:vAlign w:val="center"/>
            <w:tcMar>
              <w:top w:w="80" w:type="dxa"/>
              <w:start w:w="90" w:type="dxa"/>
              <w:bottom w:w="80" w:type="dxa"/>
              <w:end w:w="90" w:type="dxa"/>
            </w:tcMar>
          </w:tcPr>
          <w:p>
            <w:r>
              <w:rPr>
                <w:sz w:val="17"/>
              </w:rPr>
              <w:t>Normalized relational tables (</w:t>
            </w:r>
            <w:r>
              <w:rPr>
                <w:rFonts w:ascii="Consolas" w:hAnsi="Consolas"/>
                <w:sz w:val="17"/>
              </w:rPr>
              <w:t>invoices</w:t>
            </w:r>
            <w:r>
              <w:rPr>
                <w:sz w:val="17"/>
              </w:rPr>
              <w:t xml:space="preserve">, </w:t>
            </w:r>
            <w:r>
              <w:rPr>
                <w:rFonts w:ascii="Consolas" w:hAnsi="Consolas"/>
                <w:sz w:val="17"/>
              </w:rPr>
              <w:t>line_items</w:t>
            </w:r>
            <w:r>
              <w:rPr>
                <w:sz w:val="17"/>
              </w:rPr>
              <w:t>, etc.)</w:t>
            </w:r>
          </w:p>
        </w:tc>
      </w:tr>
      <w:tr>
        <w:tc>
          <w:tcPr>
            <w:tcW w:type="dxa" w:w="3389"/>
            <w:vAlign w:val="center"/>
            <w:tcMar>
              <w:top w:w="80" w:type="dxa"/>
              <w:start w:w="90" w:type="dxa"/>
              <w:bottom w:w="80" w:type="dxa"/>
              <w:end w:w="90" w:type="dxa"/>
            </w:tcMar>
          </w:tcPr>
          <w:p>
            <w:r>
              <w:rPr>
                <w:b/>
                <w:sz w:val="17"/>
              </w:rPr>
              <w:t>Document Chat</w:t>
            </w:r>
          </w:p>
        </w:tc>
        <w:tc>
          <w:tcPr>
            <w:tcW w:type="dxa" w:w="3389"/>
            <w:vAlign w:val="center"/>
            <w:tcMar>
              <w:top w:w="80" w:type="dxa"/>
              <w:start w:w="90" w:type="dxa"/>
              <w:bottom w:w="80" w:type="dxa"/>
              <w:end w:w="90" w:type="dxa"/>
            </w:tcMar>
          </w:tcPr>
          <w:p>
            <w:r>
              <w:rPr>
                <w:sz w:val="17"/>
              </w:rPr>
              <w:t>Not present</w:t>
            </w:r>
          </w:p>
        </w:tc>
        <w:tc>
          <w:tcPr>
            <w:tcW w:type="dxa" w:w="3389"/>
            <w:vAlign w:val="center"/>
            <w:tcMar>
              <w:top w:w="80" w:type="dxa"/>
              <w:start w:w="90" w:type="dxa"/>
              <w:bottom w:w="80" w:type="dxa"/>
              <w:end w:w="90" w:type="dxa"/>
            </w:tcMar>
          </w:tcPr>
          <w:p>
            <w:r>
              <w:rPr>
                <w:sz w:val="17"/>
              </w:rPr>
              <w:t xml:space="preserve">Scoped </w:t>
            </w:r>
            <w:r>
              <w:rPr>
                <w:rFonts w:ascii="Consolas" w:hAnsi="Consolas"/>
                <w:sz w:val="17"/>
              </w:rPr>
              <w:t>DocumentReActAgent</w:t>
            </w:r>
            <w:r>
              <w:rPr>
                <w:sz w:val="17"/>
              </w:rPr>
              <w:t xml:space="preserve"> (RAG + Calculator)</w:t>
            </w:r>
          </w:p>
        </w:tc>
      </w:tr>
      <w:tr>
        <w:tc>
          <w:tcPr>
            <w:tcW w:type="dxa" w:w="3389"/>
            <w:vAlign w:val="center"/>
            <w:tcMar>
              <w:top w:w="80" w:type="dxa"/>
              <w:start w:w="90" w:type="dxa"/>
              <w:bottom w:w="80" w:type="dxa"/>
              <w:end w:w="90" w:type="dxa"/>
            </w:tcMar>
          </w:tcPr>
          <w:p>
            <w:r>
              <w:rPr>
                <w:b/>
                <w:sz w:val="17"/>
              </w:rPr>
              <w:t>Portfolio Global Chat</w:t>
            </w:r>
          </w:p>
        </w:tc>
        <w:tc>
          <w:tcPr>
            <w:tcW w:type="dxa" w:w="3389"/>
            <w:vAlign w:val="center"/>
            <w:tcMar>
              <w:top w:w="80" w:type="dxa"/>
              <w:start w:w="90" w:type="dxa"/>
              <w:bottom w:w="80" w:type="dxa"/>
              <w:end w:w="90" w:type="dxa"/>
            </w:tcMar>
          </w:tcPr>
          <w:p>
            <w:r>
              <w:rPr>
                <w:sz w:val="17"/>
              </w:rPr>
              <w:t>Not present</w:t>
            </w:r>
          </w:p>
        </w:tc>
        <w:tc>
          <w:tcPr>
            <w:tcW w:type="dxa" w:w="3389"/>
            <w:vAlign w:val="center"/>
            <w:tcMar>
              <w:top w:w="80" w:type="dxa"/>
              <w:start w:w="90" w:type="dxa"/>
              <w:bottom w:w="80" w:type="dxa"/>
              <w:end w:w="90" w:type="dxa"/>
            </w:tcMar>
          </w:tcPr>
          <w:p>
            <w:r>
              <w:rPr>
                <w:sz w:val="17"/>
              </w:rPr>
              <w:t xml:space="preserve">Portfolio </w:t>
            </w:r>
            <w:r>
              <w:rPr>
                <w:rFonts w:ascii="Consolas" w:hAnsi="Consolas"/>
                <w:sz w:val="17"/>
              </w:rPr>
              <w:t>GlobalReActAgent</w:t>
            </w:r>
            <w:r>
              <w:rPr>
                <w:sz w:val="17"/>
              </w:rPr>
              <w:t xml:space="preserve"> (SQL + RAG + Calculator)</w:t>
            </w:r>
          </w:p>
        </w:tc>
      </w:tr>
      <w:tr>
        <w:tc>
          <w:tcPr>
            <w:tcW w:type="dxa" w:w="3389"/>
            <w:vAlign w:val="center"/>
            <w:tcMar>
              <w:top w:w="80" w:type="dxa"/>
              <w:start w:w="90" w:type="dxa"/>
              <w:bottom w:w="80" w:type="dxa"/>
              <w:end w:w="90" w:type="dxa"/>
            </w:tcMar>
          </w:tcPr>
          <w:p>
            <w:r>
              <w:rPr>
                <w:b/>
                <w:sz w:val="17"/>
              </w:rPr>
              <w:t>Text-to-SQL Governance</w:t>
            </w:r>
          </w:p>
        </w:tc>
        <w:tc>
          <w:tcPr>
            <w:tcW w:type="dxa" w:w="3389"/>
            <w:vAlign w:val="center"/>
            <w:tcMar>
              <w:top w:w="80" w:type="dxa"/>
              <w:start w:w="90" w:type="dxa"/>
              <w:bottom w:w="80" w:type="dxa"/>
              <w:end w:w="90" w:type="dxa"/>
            </w:tcMar>
          </w:tcPr>
          <w:p>
            <w:r>
              <w:rPr>
                <w:sz w:val="17"/>
              </w:rPr>
              <w:t>None</w:t>
            </w:r>
          </w:p>
        </w:tc>
        <w:tc>
          <w:tcPr>
            <w:tcW w:type="dxa" w:w="3389"/>
            <w:vAlign w:val="center"/>
            <w:tcMar>
              <w:top w:w="80" w:type="dxa"/>
              <w:start w:w="90" w:type="dxa"/>
              <w:bottom w:w="80" w:type="dxa"/>
              <w:end w:w="90" w:type="dxa"/>
            </w:tcMar>
          </w:tcPr>
          <w:p>
            <w:r>
              <w:rPr>
                <w:rFonts w:ascii="Consolas" w:hAnsi="Consolas"/>
                <w:sz w:val="17"/>
              </w:rPr>
              <w:t>sqlglot</w:t>
            </w:r>
            <w:r>
              <w:rPr>
                <w:sz w:val="17"/>
              </w:rPr>
              <w:t xml:space="preserve"> AST security &amp; forced tenant predicate injection</w:t>
            </w:r>
          </w:p>
        </w:tc>
      </w:tr>
      <w:tr>
        <w:tc>
          <w:tcPr>
            <w:tcW w:type="dxa" w:w="3389"/>
            <w:vAlign w:val="center"/>
            <w:tcMar>
              <w:top w:w="80" w:type="dxa"/>
              <w:start w:w="90" w:type="dxa"/>
              <w:bottom w:w="80" w:type="dxa"/>
              <w:end w:w="90" w:type="dxa"/>
            </w:tcMar>
          </w:tcPr>
          <w:p>
            <w:r>
              <w:rPr>
                <w:b/>
                <w:sz w:val="17"/>
              </w:rPr>
              <w:t>RAG Vector Storage</w:t>
            </w:r>
          </w:p>
        </w:tc>
        <w:tc>
          <w:tcPr>
            <w:tcW w:type="dxa" w:w="3389"/>
            <w:vAlign w:val="center"/>
            <w:tcMar>
              <w:top w:w="80" w:type="dxa"/>
              <w:start w:w="90" w:type="dxa"/>
              <w:bottom w:w="80" w:type="dxa"/>
              <w:end w:w="90" w:type="dxa"/>
            </w:tcMar>
          </w:tcPr>
          <w:p>
            <w:r>
              <w:rPr>
                <w:sz w:val="17"/>
              </w:rPr>
              <w:t>None</w:t>
            </w:r>
          </w:p>
        </w:tc>
        <w:tc>
          <w:tcPr>
            <w:tcW w:type="dxa" w:w="3389"/>
            <w:vAlign w:val="center"/>
            <w:tcMar>
              <w:top w:w="80" w:type="dxa"/>
              <w:start w:w="90" w:type="dxa"/>
              <w:bottom w:w="80" w:type="dxa"/>
              <w:end w:w="90" w:type="dxa"/>
            </w:tcMar>
          </w:tcPr>
          <w:p>
            <w:r>
              <w:rPr>
                <w:sz w:val="17"/>
              </w:rPr>
              <w:t xml:space="preserve">PostgreSQL </w:t>
            </w:r>
            <w:r>
              <w:rPr>
                <w:rFonts w:ascii="Consolas" w:hAnsi="Consolas"/>
                <w:sz w:val="17"/>
              </w:rPr>
              <w:t>pgvector</w:t>
            </w:r>
            <w:r>
              <w:rPr>
                <w:sz w:val="17"/>
              </w:rPr>
              <w:t xml:space="preserve"> (</w:t>
            </w:r>
            <w:r>
              <w:rPr>
                <w:rFonts w:ascii="Consolas" w:hAnsi="Consolas"/>
                <w:sz w:val="17"/>
              </w:rPr>
              <w:t>vector(384)</w:t>
            </w:r>
            <w:r>
              <w:rPr>
                <w:sz w:val="17"/>
              </w:rPr>
              <w:t>) with HNSW index</w:t>
            </w:r>
          </w:p>
        </w:tc>
      </w:tr>
      <w:tr>
        <w:tc>
          <w:tcPr>
            <w:tcW w:type="dxa" w:w="3389"/>
            <w:vAlign w:val="center"/>
            <w:tcMar>
              <w:top w:w="80" w:type="dxa"/>
              <w:start w:w="90" w:type="dxa"/>
              <w:bottom w:w="80" w:type="dxa"/>
              <w:end w:w="90" w:type="dxa"/>
            </w:tcMar>
          </w:tcPr>
          <w:p>
            <w:r>
              <w:rPr>
                <w:b/>
                <w:sz w:val="17"/>
              </w:rPr>
              <w:t>Database Table Count</w:t>
            </w:r>
          </w:p>
        </w:tc>
        <w:tc>
          <w:tcPr>
            <w:tcW w:type="dxa" w:w="3389"/>
            <w:vAlign w:val="center"/>
            <w:tcMar>
              <w:top w:w="80" w:type="dxa"/>
              <w:start w:w="90" w:type="dxa"/>
              <w:bottom w:w="80" w:type="dxa"/>
              <w:end w:w="90" w:type="dxa"/>
            </w:tcMar>
          </w:tcPr>
          <w:p>
            <w:r>
              <w:rPr>
                <w:sz w:val="17"/>
              </w:rPr>
              <w:t>10 tables</w:t>
            </w:r>
          </w:p>
        </w:tc>
        <w:tc>
          <w:tcPr>
            <w:tcW w:type="dxa" w:w="3389"/>
            <w:vAlign w:val="center"/>
            <w:tcMar>
              <w:top w:w="80" w:type="dxa"/>
              <w:start w:w="90" w:type="dxa"/>
              <w:bottom w:w="80" w:type="dxa"/>
              <w:end w:w="90" w:type="dxa"/>
            </w:tcMar>
          </w:tcPr>
          <w:p>
            <w:r>
              <w:rPr>
                <w:b/>
                <w:sz w:val="17"/>
              </w:rPr>
              <w:t>18 tables</w:t>
            </w:r>
          </w:p>
        </w:tc>
      </w:tr>
    </w:tbl>
    <w:p/>
    <w:p>
      <w:bookmarkStart w:id="65221" w:name="6_2_ocr_comparison"/>
      <w:pPr>
        <w:pStyle w:val="Heading3"/>
      </w:pPr>
      <w:bookmarkEnd w:id="65221"/>
      <w:r>
        <w:t>6.2 OCR Comparison</w:t>
      </w:r>
    </w:p>
    <w:p>
      <w:pPr>
        <w:pStyle w:val="ListBullet"/>
      </w:pPr>
      <w:r>
        <w:rPr>
          <w:b/>
        </w:rPr>
        <w:t>Previous:</w:t>
      </w:r>
      <w:r>
        <w:t xml:space="preserve"> Rasterized all PDF pages into images; applied deskewing and CLAHE contrast filters; ran CRAFT detector; sorted bounding boxes; reconstructed tables via horizontal coordinate intervals on page 1 only. Prone to character clipping and multi-page table truncation.</w:t>
      </w:r>
    </w:p>
    <w:p>
      <w:pPr>
        <w:pStyle w:val="ListBullet"/>
      </w:pPr>
      <w:r>
        <w:rPr>
          <w:b/>
        </w:rPr>
        <w:t>Current:</w:t>
      </w:r>
      <w:r>
        <w:t xml:space="preserve"> Passes document paths directly to Docling. Leverages native digital text streams and TableFormer neural network for table structure. Produces multi-page Markdown with pipe-delimited tables. EasyOCR remains as fallback. Triggers async vector indexing upon OCR completion.</w:t>
      </w:r>
    </w:p>
    <w:p>
      <w:bookmarkStart w:id="49877" w:name="6_3_extraction_comparison"/>
      <w:pPr>
        <w:pStyle w:val="Heading3"/>
      </w:pPr>
      <w:bookmarkEnd w:id="49877"/>
      <w:r>
        <w:t>6.3 Extraction Comparison</w:t>
      </w:r>
    </w:p>
    <w:p>
      <w:pPr>
        <w:pStyle w:val="ListBullet"/>
      </w:pPr>
      <w:r>
        <w:rPr>
          <w:b/>
        </w:rPr>
        <w:t>Previous:</w:t>
      </w:r>
      <w:r>
        <w:t xml:space="preserve"> Relied on rigid regular expression anchors and coordinate proximity. Failed on unseen invoice layouts. Basic LLM track lacked strict JSON schema enforcement.</w:t>
      </w:r>
    </w:p>
    <w:p>
      <w:pPr>
        <w:pStyle w:val="ListBullet"/>
      </w:pPr>
      <w:r>
        <w:rPr>
          <w:b/>
        </w:rPr>
        <w:t>Current:</w:t>
      </w:r>
      <w:r>
        <w:t xml:space="preserve"> </w:t>
      </w:r>
      <w:r>
        <w:rPr>
          <w:rFonts w:ascii="Consolas" w:hAnsi="Consolas"/>
          <w:sz w:val="19"/>
        </w:rPr>
        <w:t>HybridExtractor</w:t>
      </w:r>
      <w:r>
        <w:t xml:space="preserve"> runs Rule and LLM engines concurrently via </w:t>
      </w:r>
      <w:r>
        <w:rPr>
          <w:rFonts w:ascii="Consolas" w:hAnsi="Consolas"/>
          <w:sz w:val="19"/>
        </w:rPr>
        <w:t>ThreadPoolExecutor</w:t>
      </w:r>
      <w:r>
        <w:t xml:space="preserve">. LLM uses dynamic Pydantic schemas and enriched layout prompts. </w:t>
      </w:r>
      <w:r>
        <w:rPr>
          <w:rFonts w:ascii="Consolas" w:hAnsi="Consolas"/>
          <w:sz w:val="19"/>
        </w:rPr>
        <w:t>ReconciliationEngine</w:t>
      </w:r>
      <w:r>
        <w:t xml:space="preserve"> compares values, applies table evidence overrides, and records provenance. Results are synchronized to relational ledger tables.</w:t>
      </w:r>
    </w:p>
    <w:p>
      <w:bookmarkStart w:id="74204" w:name="6_4_conversational_ai_addition"/>
      <w:pPr>
        <w:pStyle w:val="Heading3"/>
      </w:pPr>
      <w:bookmarkEnd w:id="74204"/>
      <w:r>
        <w:t>6.4 Conversational AI Addition</w:t>
      </w:r>
    </w:p>
    <w:p>
      <w:pPr>
        <w:pStyle w:val="ListBullet"/>
      </w:pPr>
      <w:r>
        <w:rPr>
          <w:b/>
        </w:rPr>
        <w:t>Previous:</w:t>
      </w:r>
      <w:r>
        <w:t xml:space="preserve"> No conversational capabilities existed.</w:t>
      </w:r>
    </w:p>
    <w:p>
      <w:pPr>
        <w:pStyle w:val="ListBullet"/>
      </w:pPr>
      <w:r>
        <w:rPr>
          <w:b/>
        </w:rPr>
        <w:t>Current:</w:t>
      </w:r>
      <w:r>
        <w:t xml:space="preserve"> Dual-tier conversational system:</w:t>
      </w:r>
    </w:p>
    <w:p>
      <w:pPr>
        <w:pStyle w:val="ListNumber2"/>
      </w:pPr>
      <w:r>
        <w:rPr>
          <w:i/>
        </w:rPr>
        <w:t>Document Assistant:</w:t>
      </w:r>
      <w:r>
        <w:t xml:space="preserve"> Scoped strictly to single document; uses hybrid vector + FTS retrieval and decimal calculator; Text-to-SQL excluded.</w:t>
      </w:r>
    </w:p>
    <w:p>
      <w:pPr>
        <w:pStyle w:val="ListNumber2"/>
      </w:pPr>
      <w:r>
        <w:rPr>
          <w:i/>
        </w:rPr>
        <w:t>Global Copilot:</w:t>
      </w:r>
      <w:r>
        <w:t xml:space="preserve"> Multi-tool ReAct agent coordinating AST-governed Text-to-SQL, corpus RAG, and financial calculation tools.</w:t>
      </w:r>
    </w:p>
    <w:p>
      <w:bookmarkStart w:id="31069" w:name="6_5_database_model_comparison"/>
      <w:pPr>
        <w:pStyle w:val="Heading3"/>
      </w:pPr>
      <w:bookmarkEnd w:id="31069"/>
      <w:r>
        <w:t>6.5 Database Model Comparison</w:t>
      </w:r>
    </w:p>
    <w:p>
      <w:pPr>
        <w:pStyle w:val="ListBullet"/>
      </w:pPr>
      <w:r>
        <w:rPr>
          <w:b/>
        </w:rPr>
        <w:t>Previous:</w:t>
      </w:r>
      <w:r>
        <w:t xml:space="preserve"> Stored only document metadata, raw JSON blocks, and extraction JSON blobs across 10 tables.</w:t>
      </w:r>
    </w:p>
    <w:p>
      <w:pPr>
        <w:pStyle w:val="ListBullet"/>
      </w:pPr>
      <w:r>
        <w:rPr>
          <w:b/>
        </w:rPr>
        <w:t>Current:</w:t>
      </w:r>
      <w:r>
        <w:t xml:space="preserve"> 18 tables including normalized relational financial entities (</w:t>
      </w:r>
      <w:r>
        <w:rPr>
          <w:rFonts w:ascii="Consolas" w:hAnsi="Consolas"/>
          <w:sz w:val="19"/>
        </w:rPr>
        <w:t>invoices</w:t>
      </w:r>
      <w:r>
        <w:t xml:space="preserve">, </w:t>
      </w:r>
      <w:r>
        <w:rPr>
          <w:rFonts w:ascii="Consolas" w:hAnsi="Consolas"/>
          <w:sz w:val="19"/>
        </w:rPr>
        <w:t>vendors</w:t>
      </w:r>
      <w:r>
        <w:t xml:space="preserve">, </w:t>
      </w:r>
      <w:r>
        <w:rPr>
          <w:rFonts w:ascii="Consolas" w:hAnsi="Consolas"/>
          <w:sz w:val="19"/>
        </w:rPr>
        <w:t>invoice_line_items</w:t>
      </w:r>
      <w:r>
        <w:t xml:space="preserve">, </w:t>
      </w:r>
      <w:r>
        <w:rPr>
          <w:rFonts w:ascii="Consolas" w:hAnsi="Consolas"/>
          <w:sz w:val="19"/>
        </w:rPr>
        <w:t>payment_obligations</w:t>
      </w:r>
      <w:r>
        <w:t>), vector chunks (</w:t>
      </w:r>
      <w:r>
        <w:rPr>
          <w:rFonts w:ascii="Consolas" w:hAnsi="Consolas"/>
          <w:sz w:val="19"/>
        </w:rPr>
        <w:t>document_chunks</w:t>
      </w:r>
      <w:r>
        <w:t>), chat history (</w:t>
      </w:r>
      <w:r>
        <w:rPr>
          <w:rFonts w:ascii="Consolas" w:hAnsi="Consolas"/>
          <w:sz w:val="19"/>
        </w:rPr>
        <w:t>chat_sessions</w:t>
      </w:r>
      <w:r>
        <w:t xml:space="preserve">, </w:t>
      </w:r>
      <w:r>
        <w:rPr>
          <w:rFonts w:ascii="Consolas" w:hAnsi="Consolas"/>
          <w:sz w:val="19"/>
        </w:rPr>
        <w:t>chat_messages</w:t>
      </w:r>
      <w:r>
        <w:t>), and user activity tracking.</w:t>
      </w:r>
    </w:p>
    <w:p>
      <w:bookmarkStart w:id="3735" w:name="6_6_security_rbac_comparison"/>
      <w:pPr>
        <w:pStyle w:val="Heading3"/>
      </w:pPr>
      <w:bookmarkEnd w:id="3735"/>
      <w:r>
        <w:t>6.6 Security / RBAC Comparison</w:t>
      </w:r>
    </w:p>
    <w:p>
      <w:pPr>
        <w:pStyle w:val="ListBullet"/>
      </w:pPr>
      <w:r>
        <w:rPr>
          <w:b/>
        </w:rPr>
        <w:t>Previous:</w:t>
      </w:r>
      <w:r>
        <w:t xml:space="preserve"> Basic JWT endpoint protection; role checks on document upload and workflow actions.</w:t>
      </w:r>
    </w:p>
    <w:p>
      <w:pPr>
        <w:pStyle w:val="ListBullet"/>
      </w:pPr>
      <w:r>
        <w:rPr>
          <w:b/>
        </w:rPr>
        <w:t>Current:</w:t>
      </w:r>
      <w:r>
        <w:t xml:space="preserve"> Defense-in-depth security:</w:t>
      </w:r>
    </w:p>
    <w:p>
      <w:pPr>
        <w:pStyle w:val="ListBullet2"/>
      </w:pPr>
      <w:r>
        <w:t xml:space="preserve">AST-level query validation using </w:t>
      </w:r>
      <w:r>
        <w:rPr>
          <w:rFonts w:ascii="Consolas" w:hAnsi="Consolas"/>
          <w:sz w:val="19"/>
        </w:rPr>
        <w:t>sqlglot</w:t>
      </w:r>
      <w:r>
        <w:t xml:space="preserve"> enforcing SELECT-only, table allowlists, and forced tenant ownership predicates.</w:t>
      </w:r>
    </w:p>
    <w:p>
      <w:pPr>
        <w:pStyle w:val="ListBullet2"/>
      </w:pPr>
      <w:r>
        <w:t>Pre-retrieval SQL filtering in vector search.</w:t>
      </w:r>
    </w:p>
    <w:p>
      <w:pPr>
        <w:pStyle w:val="ListBullet2"/>
      </w:pPr>
      <w:r>
        <w:t>Password hash column explicitly redacted from SQL allowlist.</w:t>
      </w:r>
    </w:p>
    <w:p>
      <w:pPr>
        <w:pStyle w:val="ListBullet2"/>
      </w:pPr>
      <w:r>
        <w:t>Document-level assistant strictly isolates retrieval to the target document.</w:t>
      </w:r>
    </w:p>
    <w:p>
      <w:pPr>
        <w:spacing w:after="80"/>
      </w:pPr>
      <w:r>
        <w:rPr>
          <w:color w:val="BEC8D2"/>
        </w:rPr>
        <w:t>──────────────────────────────────────────────────────────────────────────────────────────</w:t>
      </w:r>
    </w:p>
    <w:p>
      <w:bookmarkStart w:id="17818" w:name="7_chatbot_architecture"/>
      <w:pPr>
        <w:pStyle w:val="Heading2"/>
      </w:pPr>
      <w:bookmarkEnd w:id="17818"/>
      <w:r>
        <w:t>7. Chatbot Architecture</w:t>
      </w:r>
    </w:p>
    <w:p>
      <w:bookmarkStart w:id="88043" w:name="7_1_chatbot_overview"/>
      <w:pPr>
        <w:pStyle w:val="Heading3"/>
      </w:pPr>
      <w:bookmarkEnd w:id="88043"/>
      <w:r>
        <w:t>7.1 Chatbot Overview</w:t>
      </w:r>
    </w:p>
    <w:p>
      <w:pPr>
        <w:spacing w:after="100"/>
      </w:pPr>
      <w:r>
        <w:t>EFDI implements two distinct conversational agents to satisfy different operational workflows:</w:t>
      </w:r>
    </w:p>
    <w:p>
      <w:pPr>
        <w:pStyle w:val="ListNumber"/>
      </w:pPr>
      <w:r>
        <w:rPr>
          <w:b/>
        </w:rPr>
        <w:t>Document-Level Chatbot:</w:t>
      </w:r>
      <w:r>
        <w:t xml:space="preserve"> Scoped strictly to one document for clause checking, terms verification, and invoice summaries.</w:t>
      </w:r>
    </w:p>
    <w:p>
      <w:pPr>
        <w:pStyle w:val="ListNumber"/>
      </w:pPr>
      <w:r>
        <w:rPr>
          <w:b/>
        </w:rPr>
        <w:t>Global Corpus Chatbot:</w:t>
      </w:r>
      <w:r>
        <w:t xml:space="preserve"> Scoped portfolio-wide for aggregate queries, financial calculations, and cross-document analytics.</w:t>
      </w:r>
    </w:p>
    <w:p>
      <w:bookmarkStart w:id="53760" w:name="7_2_document_level_chatbot"/>
      <w:pPr>
        <w:pStyle w:val="Heading3"/>
      </w:pPr>
      <w:bookmarkEnd w:id="53760"/>
      <w:r>
        <w:t>7.2 Document-Level Chatbot</w:t>
      </w:r>
    </w:p>
    <w:p>
      <w:pPr>
        <w:jc w:val="center"/>
      </w:pPr>
      <w:r>
        <w:drawing>
          <wp:inline xmlns:a="http://schemas.openxmlformats.org/drawingml/2006/main" xmlns:pic="http://schemas.openxmlformats.org/drawingml/2006/picture">
            <wp:extent cx="5806440" cy="7532048"/>
            <wp:docPr id="8" name="Picture 8"/>
            <wp:cNvGraphicFramePr>
              <a:graphicFrameLocks noChangeAspect="1"/>
            </wp:cNvGraphicFramePr>
            <a:graphic>
              <a:graphicData uri="http://schemas.openxmlformats.org/drawingml/2006/picture">
                <pic:pic>
                  <pic:nvPicPr>
                    <pic:cNvPr id="0" name="Document_Chatbot.png"/>
                    <pic:cNvPicPr/>
                  </pic:nvPicPr>
                  <pic:blipFill>
                    <a:blip r:embed="rId18"/>
                    <a:stretch>
                      <a:fillRect/>
                    </a:stretch>
                  </pic:blipFill>
                  <pic:spPr>
                    <a:xfrm>
                      <a:off x="0" y="0"/>
                      <a:ext cx="5806440" cy="7532048"/>
                    </a:xfrm>
                    <a:prstGeom prst="rect"/>
                  </pic:spPr>
                </pic:pic>
              </a:graphicData>
            </a:graphic>
          </wp:inline>
        </w:drawing>
      </w:r>
    </w:p>
    <w:p>
      <w:pPr>
        <w:jc w:val="center"/>
      </w:pPr>
      <w:r>
        <w:rPr>
          <w:b/>
          <w:color w:val="5A5A5A"/>
          <w:sz w:val="19"/>
        </w:rPr>
        <w:t>Figure 8. Current EFDI document-level chatbot architecture.</w:t>
      </w:r>
    </w:p>
    <w:p>
      <w:pPr>
        <w:pStyle w:val="ListBullet"/>
      </w:pPr>
      <w:r>
        <w:rPr>
          <w:b/>
        </w:rPr>
        <w:t>API Route:</w:t>
      </w:r>
      <w:r>
        <w:t xml:space="preserve"> </w:t>
      </w:r>
      <w:r>
        <w:rPr>
          <w:rFonts w:ascii="Consolas" w:hAnsi="Consolas"/>
          <w:sz w:val="19"/>
        </w:rPr>
        <w:t>POST /api/v1/chat/documents/{document_id}/messages</w:t>
      </w:r>
    </w:p>
    <w:p>
      <w:pPr>
        <w:pStyle w:val="ListBullet"/>
      </w:pPr>
      <w:r>
        <w:rPr>
          <w:b/>
        </w:rPr>
        <w:t>Service &amp; Agent:</w:t>
      </w:r>
      <w:r>
        <w:t xml:space="preserve"> [</w:t>
      </w:r>
      <w:r>
        <w:rPr>
          <w:rFonts w:ascii="Consolas" w:hAnsi="Consolas"/>
          <w:sz w:val="19"/>
        </w:rPr>
        <w:t>ChatService.send_document_message()</w:t>
      </w:r>
      <w:r>
        <w:t>](file:///c:/Users/conanferreira/Desktop/PROJECT-BLACKBOX/EFDI/backend/app/services/chat_service.py) dispatches to [</w:t>
      </w:r>
      <w:r>
        <w:rPr>
          <w:rFonts w:ascii="Consolas" w:hAnsi="Consolas"/>
          <w:sz w:val="19"/>
        </w:rPr>
        <w:t>DocumentReActAgent</w:t>
      </w:r>
      <w:r>
        <w:t>](file:///c:/Users/conanferreira/Desktop/PROJECT-BLACKBOX/EFDI/backend/app/rag/document_agent.py).</w:t>
      </w:r>
    </w:p>
    <w:p>
      <w:pPr>
        <w:pStyle w:val="ListBullet"/>
      </w:pPr>
      <w:r>
        <w:rPr>
          <w:b/>
        </w:rPr>
        <w:t>Tools Available:</w:t>
      </w:r>
    </w:p>
    <w:p>
      <w:pPr>
        <w:pStyle w:val="ListNumber2"/>
      </w:pPr>
      <w:r>
        <w:rPr>
          <w:rFonts w:ascii="Consolas" w:hAnsi="Consolas"/>
          <w:sz w:val="19"/>
        </w:rPr>
        <w:t>document_rag_tool</w:t>
      </w:r>
      <w:r>
        <w:t xml:space="preserve">: Enforces </w:t>
      </w:r>
      <w:r>
        <w:rPr>
          <w:rFonts w:ascii="Consolas" w:hAnsi="Consolas"/>
          <w:sz w:val="19"/>
        </w:rPr>
        <w:t>enforced_document_id = document.id</w:t>
      </w:r>
      <w:r>
        <w:t>.</w:t>
      </w:r>
    </w:p>
    <w:p>
      <w:pPr>
        <w:pStyle w:val="ListNumber2"/>
      </w:pPr>
      <w:r>
        <w:rPr>
          <w:rFonts w:ascii="Consolas" w:hAnsi="Consolas"/>
          <w:sz w:val="19"/>
        </w:rPr>
        <w:t>financial_calculator_tool</w:t>
      </w:r>
      <w:r>
        <w:t>: Deterministic Decimal arithmetic.</w:t>
      </w:r>
    </w:p>
    <w:p>
      <w:pPr>
        <w:pStyle w:val="ListBullet"/>
      </w:pPr>
      <w:r>
        <w:rPr>
          <w:b/>
        </w:rPr>
        <w:t>Excluded Tools:</w:t>
      </w:r>
      <w:r>
        <w:t xml:space="preserve"> </w:t>
      </w:r>
      <w:r>
        <w:rPr>
          <w:rFonts w:ascii="Consolas" w:hAnsi="Consolas"/>
          <w:sz w:val="19"/>
        </w:rPr>
        <w:t>database_query_tool</w:t>
      </w:r>
      <w:r>
        <w:t xml:space="preserve"> (Text-to-SQL) is </w:t>
      </w:r>
      <w:r>
        <w:rPr>
          <w:b/>
        </w:rPr>
        <w:t>strictly excluded</w:t>
      </w:r>
      <w:r>
        <w:t>.</w:t>
      </w:r>
    </w:p>
    <w:p>
      <w:pPr>
        <w:pStyle w:val="ListBullet"/>
      </w:pPr>
      <w:r>
        <w:rPr>
          <w:b/>
        </w:rPr>
        <w:t>OCR Precondition:</w:t>
      </w:r>
      <w:r>
        <w:t xml:space="preserve"> Refuses content queries if OCR has not been executed on the document.</w:t>
      </w:r>
    </w:p>
    <w:p>
      <w:pPr>
        <w:pStyle w:val="ListBullet"/>
      </w:pPr>
      <w:r>
        <w:rPr>
          <w:b/>
        </w:rPr>
        <w:t>Prompt Architecture:</w:t>
      </w:r>
      <w:r>
        <w:t xml:space="preserve"> Implements a strict 5-section "Invoice Summary" format for summary requests, and concise answers for normal questions.</w:t>
      </w:r>
    </w:p>
    <w:p>
      <w:bookmarkStart w:id="39416" w:name="7_3_global_chatbot"/>
      <w:pPr>
        <w:pStyle w:val="Heading3"/>
      </w:pPr>
      <w:bookmarkEnd w:id="39416"/>
      <w:r>
        <w:t>7.3 Global Chatbot</w:t>
      </w:r>
    </w:p>
    <w:p>
      <w:pPr>
        <w:jc w:val="center"/>
      </w:pPr>
      <w:r>
        <w:drawing>
          <wp:inline xmlns:a="http://schemas.openxmlformats.org/drawingml/2006/main" xmlns:pic="http://schemas.openxmlformats.org/drawingml/2006/picture">
            <wp:extent cx="5806440" cy="3392383"/>
            <wp:docPr id="9" name="Picture 9"/>
            <wp:cNvGraphicFramePr>
              <a:graphicFrameLocks noChangeAspect="1"/>
            </wp:cNvGraphicFramePr>
            <a:graphic>
              <a:graphicData uri="http://schemas.openxmlformats.org/drawingml/2006/picture">
                <pic:pic>
                  <pic:nvPicPr>
                    <pic:cNvPr id="0" name="Global_Chatbot.png"/>
                    <pic:cNvPicPr/>
                  </pic:nvPicPr>
                  <pic:blipFill>
                    <a:blip r:embed="rId19"/>
                    <a:stretch>
                      <a:fillRect/>
                    </a:stretch>
                  </pic:blipFill>
                  <pic:spPr>
                    <a:xfrm>
                      <a:off x="0" y="0"/>
                      <a:ext cx="5806440" cy="3392383"/>
                    </a:xfrm>
                    <a:prstGeom prst="rect"/>
                  </pic:spPr>
                </pic:pic>
              </a:graphicData>
            </a:graphic>
          </wp:inline>
        </w:drawing>
      </w:r>
    </w:p>
    <w:p>
      <w:pPr>
        <w:jc w:val="center"/>
      </w:pPr>
      <w:r>
        <w:rPr>
          <w:b/>
          <w:color w:val="5A5A5A"/>
          <w:sz w:val="19"/>
        </w:rPr>
        <w:t>Figure 9. Current EFDI global chatbot architecture.</w:t>
      </w:r>
    </w:p>
    <w:p>
      <w:pPr>
        <w:pStyle w:val="ListBullet"/>
      </w:pPr>
      <w:r>
        <w:rPr>
          <w:b/>
        </w:rPr>
        <w:t>API Route:</w:t>
      </w:r>
      <w:r>
        <w:t xml:space="preserve"> </w:t>
      </w:r>
      <w:r>
        <w:rPr>
          <w:rFonts w:ascii="Consolas" w:hAnsi="Consolas"/>
          <w:sz w:val="19"/>
        </w:rPr>
        <w:t>POST /api/v1/chat/corpus/messages</w:t>
      </w:r>
    </w:p>
    <w:p>
      <w:pPr>
        <w:pStyle w:val="ListBullet"/>
      </w:pPr>
      <w:r>
        <w:rPr>
          <w:b/>
        </w:rPr>
        <w:t>Router &amp; Agent:</w:t>
      </w:r>
      <w:r>
        <w:t xml:space="preserve"> [</w:t>
      </w:r>
      <w:r>
        <w:rPr>
          <w:rFonts w:ascii="Consolas" w:hAnsi="Consolas"/>
          <w:sz w:val="19"/>
        </w:rPr>
        <w:t>backend/app/routers/global_chat.py</w:t>
      </w:r>
      <w:r>
        <w:t>](file:///c:/Users/conanferreira/Desktop/PROJECT-BLACKBOX/EFDI/backend/app/routers/global_chat.py) dispatches to [</w:t>
      </w:r>
      <w:r>
        <w:rPr>
          <w:rFonts w:ascii="Consolas" w:hAnsi="Consolas"/>
          <w:sz w:val="19"/>
        </w:rPr>
        <w:t>GlobalReActAgent</w:t>
      </w:r>
      <w:r>
        <w:t>](file:///c:/Users/conanferreira/Desktop/PROJECT-BLACKBOX/EFDI/backend/app/rag/global_agent.py).</w:t>
      </w:r>
    </w:p>
    <w:p>
      <w:pPr>
        <w:pStyle w:val="ListBullet"/>
      </w:pPr>
      <w:r>
        <w:rPr>
          <w:b/>
        </w:rPr>
        <w:t>Tools Available:</w:t>
      </w:r>
    </w:p>
    <w:p>
      <w:pPr>
        <w:pStyle w:val="ListNumber2"/>
      </w:pPr>
      <w:r>
        <w:rPr>
          <w:rFonts w:ascii="Consolas" w:hAnsi="Consolas"/>
          <w:sz w:val="19"/>
        </w:rPr>
        <w:t>database_query_tool</w:t>
      </w:r>
      <w:r>
        <w:t xml:space="preserve">: Relational SQL queries via </w:t>
      </w:r>
      <w:r>
        <w:rPr>
          <w:rFonts w:ascii="Consolas" w:hAnsi="Consolas"/>
          <w:sz w:val="19"/>
        </w:rPr>
        <w:t>TextToSQLService</w:t>
      </w:r>
      <w:r>
        <w:t>.</w:t>
      </w:r>
    </w:p>
    <w:p>
      <w:pPr>
        <w:pStyle w:val="ListNumber2"/>
      </w:pPr>
      <w:r>
        <w:rPr>
          <w:rFonts w:ascii="Consolas" w:hAnsi="Consolas"/>
          <w:sz w:val="19"/>
        </w:rPr>
        <w:t>document_rag_tool</w:t>
      </w:r>
      <w:r>
        <w:t xml:space="preserve">: Portfolio-wide hybrid RAG search via </w:t>
      </w:r>
      <w:r>
        <w:rPr>
          <w:rFonts w:ascii="Consolas" w:hAnsi="Consolas"/>
          <w:sz w:val="19"/>
        </w:rPr>
        <w:t>RAGService</w:t>
      </w:r>
      <w:r>
        <w:t>.</w:t>
      </w:r>
    </w:p>
    <w:p>
      <w:pPr>
        <w:pStyle w:val="ListNumber2"/>
      </w:pPr>
      <w:r>
        <w:rPr>
          <w:rFonts w:ascii="Consolas" w:hAnsi="Consolas"/>
          <w:sz w:val="19"/>
        </w:rPr>
        <w:t>financial_calculator_tool</w:t>
      </w:r>
      <w:r>
        <w:t>: Decimal arithmetic and batch discount calculations.</w:t>
      </w:r>
    </w:p>
    <w:p>
      <w:pPr>
        <w:pStyle w:val="ListBullet"/>
      </w:pPr>
      <w:r>
        <w:rPr>
          <w:b/>
        </w:rPr>
        <w:t>Multi-Currency Safety:</w:t>
      </w:r>
      <w:r>
        <w:t xml:space="preserve"> Prohibits summing monetary values across heterogeneous currencies without explicit currency grouping.</w:t>
      </w:r>
    </w:p>
    <w:p>
      <w:bookmarkStart w:id="29914" w:name="7_4_react_architecture"/>
      <w:pPr>
        <w:pStyle w:val="Heading3"/>
      </w:pPr>
      <w:bookmarkEnd w:id="29914"/>
      <w:r>
        <w:t>7.4 ReAct Architecture</w:t>
      </w:r>
    </w:p>
    <w:p>
      <w:pPr>
        <w:spacing w:after="100"/>
      </w:pPr>
      <w:r>
        <w:t xml:space="preserve">Both agents implement the </w:t>
      </w:r>
      <w:r>
        <w:rPr>
          <w:b/>
        </w:rPr>
        <w:t>ReAct (Reasoning + Acting)</w:t>
      </w:r>
      <w:r>
        <w:t xml:space="preserve"> pattern using LangChain tool calling:</w:t>
      </w:r>
    </w:p>
    <w:p>
      <w:pPr>
        <w:pStyle w:val="ListBullet"/>
      </w:pPr>
      <w:r>
        <w:rPr>
          <w:b/>
        </w:rPr>
        <w:t>Maximum Iterations:</w:t>
      </w:r>
      <w:r>
        <w:t xml:space="preserve"> 5 iterations (</w:t>
      </w:r>
      <w:r>
        <w:rPr>
          <w:rFonts w:ascii="Consolas" w:hAnsi="Consolas"/>
          <w:sz w:val="19"/>
        </w:rPr>
        <w:t>MAX_ITERATIONS = 5</w:t>
      </w:r>
      <w:r>
        <w:t>).</w:t>
      </w:r>
    </w:p>
    <w:p>
      <w:pPr>
        <w:pStyle w:val="ListBullet"/>
      </w:pPr>
      <w:r>
        <w:rPr>
          <w:b/>
        </w:rPr>
        <w:t>Loop Flow:</w:t>
      </w:r>
    </w:p>
    <w:p>
      <w:pPr>
        <w:pStyle w:val="ListNumber2"/>
      </w:pPr>
      <w:r>
        <w:t>Model receives message history and system prompt.</w:t>
      </w:r>
    </w:p>
    <w:p>
      <w:pPr>
        <w:pStyle w:val="ListNumber2"/>
      </w:pPr>
      <w:r>
        <w:t>Model determines whether to invoke tools or produce final answer.</w:t>
      </w:r>
    </w:p>
    <w:p>
      <w:pPr>
        <w:pStyle w:val="ListNumber2"/>
      </w:pPr>
      <w:r>
        <w:t xml:space="preserve">Tool executions produce structured observations appended as </w:t>
      </w:r>
      <w:r>
        <w:rPr>
          <w:rFonts w:ascii="Consolas" w:hAnsi="Consolas"/>
          <w:sz w:val="19"/>
        </w:rPr>
        <w:t>ToolMessage</w:t>
      </w:r>
      <w:r>
        <w:t>.</w:t>
      </w:r>
    </w:p>
    <w:p>
      <w:pPr>
        <w:pStyle w:val="ListNumber2"/>
      </w:pPr>
      <w:r>
        <w:t>Loop repeats until model produces final answer or reaches iteration limit.</w:t>
      </w:r>
    </w:p>
    <w:p>
      <w:pPr>
        <w:pStyle w:val="ListBullet"/>
      </w:pPr>
      <w:r>
        <w:rPr>
          <w:b/>
        </w:rPr>
        <w:t>Loop Guard:</w:t>
      </w:r>
      <w:r>
        <w:t xml:space="preserve"> </w:t>
      </w:r>
      <w:r>
        <w:rPr>
          <w:rFonts w:ascii="Consolas" w:hAnsi="Consolas"/>
          <w:sz w:val="19"/>
        </w:rPr>
        <w:t>_is_duplicate_call()</w:t>
      </w:r>
      <w:r>
        <w:t xml:space="preserve"> intercepts and suppresses repeated identical tool calls.</w:t>
      </w:r>
    </w:p>
    <w:p>
      <w:pPr>
        <w:pStyle w:val="ListBullet"/>
      </w:pPr>
      <w:r>
        <w:rPr>
          <w:b/>
        </w:rPr>
        <w:t>Timeout Management:</w:t>
      </w:r>
      <w:r>
        <w:t xml:space="preserve"> Enforces a global request deadline (</w:t>
      </w:r>
      <w:r>
        <w:rPr>
          <w:rFonts w:ascii="Consolas" w:hAnsi="Consolas"/>
          <w:sz w:val="19"/>
        </w:rPr>
        <w:t>settings.CHAT_REQUEST_TIMEOUT_SECONDS = 30.0s</w:t>
      </w:r>
      <w:r>
        <w:t xml:space="preserve">). If the deadline is reached, returns </w:t>
      </w:r>
      <w:r>
        <w:rPr>
          <w:rFonts w:ascii="Consolas" w:hAnsi="Consolas"/>
          <w:sz w:val="19"/>
        </w:rPr>
        <w:t>GLOBAL_TIMEOUT_MESSAGE</w:t>
      </w:r>
      <w:r>
        <w:t xml:space="preserve"> gracefully.</w:t>
      </w:r>
    </w:p>
    <w:p>
      <w:bookmarkStart w:id="55178" w:name="7_5_available_tools"/>
      <w:pPr>
        <w:pStyle w:val="Heading3"/>
      </w:pPr>
      <w:bookmarkEnd w:id="55178"/>
      <w:r>
        <w:t>7.5 Available Tools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Mar>
              <w:top w:w="80" w:type="dxa"/>
              <w:start w:w="90" w:type="dxa"/>
              <w:bottom w:w="80" w:type="dxa"/>
              <w:end w:w="90" w:type="dxa"/>
            </w:tcMar>
            <w:shd w:fill="D9EAF7"/>
          </w:tcPr>
          <w:p>
            <w:r>
              <w:rPr>
                <w:b/>
                <w:sz w:val="17"/>
              </w:rPr>
              <w:t>Tool Identifier</w:t>
            </w:r>
          </w:p>
        </w:tc>
        <w:tc>
          <w:tcPr>
            <w:tcW w:type="dxa" w:w="2033"/>
            <w:vAlign w:val="center"/>
            <w:tcMar>
              <w:top w:w="80" w:type="dxa"/>
              <w:start w:w="90" w:type="dxa"/>
              <w:bottom w:w="80" w:type="dxa"/>
              <w:end w:w="90" w:type="dxa"/>
            </w:tcMar>
            <w:shd w:fill="D9EAF7"/>
          </w:tcPr>
          <w:p>
            <w:r>
              <w:rPr>
                <w:b/>
                <w:sz w:val="17"/>
              </w:rPr>
              <w:t>Tool Class</w:t>
            </w:r>
          </w:p>
        </w:tc>
        <w:tc>
          <w:tcPr>
            <w:tcW w:type="dxa" w:w="2033"/>
            <w:vAlign w:val="center"/>
            <w:tcMar>
              <w:top w:w="80" w:type="dxa"/>
              <w:start w:w="90" w:type="dxa"/>
              <w:bottom w:w="80" w:type="dxa"/>
              <w:end w:w="90" w:type="dxa"/>
            </w:tcMar>
            <w:shd w:fill="D9EAF7"/>
          </w:tcPr>
          <w:p>
            <w:r>
              <w:rPr>
                <w:b/>
                <w:sz w:val="17"/>
              </w:rPr>
              <w:t>Implementation</w:t>
            </w:r>
          </w:p>
        </w:tc>
        <w:tc>
          <w:tcPr>
            <w:tcW w:type="dxa" w:w="2033"/>
            <w:vAlign w:val="center"/>
            <w:tcMar>
              <w:top w:w="80" w:type="dxa"/>
              <w:start w:w="90" w:type="dxa"/>
              <w:bottom w:w="80" w:type="dxa"/>
              <w:end w:w="90" w:type="dxa"/>
            </w:tcMar>
            <w:shd w:fill="D9EAF7"/>
          </w:tcPr>
          <w:p>
            <w:r>
              <w:rPr>
                <w:b/>
                <w:sz w:val="17"/>
              </w:rPr>
              <w:t>Responsibilities</w:t>
            </w:r>
          </w:p>
        </w:tc>
        <w:tc>
          <w:tcPr>
            <w:tcW w:type="dxa" w:w="2033"/>
            <w:vAlign w:val="center"/>
            <w:tcMar>
              <w:top w:w="80" w:type="dxa"/>
              <w:start w:w="90" w:type="dxa"/>
              <w:bottom w:w="80" w:type="dxa"/>
              <w:end w:w="90" w:type="dxa"/>
            </w:tcMar>
            <w:shd w:fill="D9EAF7"/>
          </w:tcPr>
          <w:p>
            <w:r>
              <w:rPr>
                <w:b/>
                <w:sz w:val="17"/>
              </w:rPr>
              <w:t>Agent Availability</w:t>
            </w:r>
          </w:p>
        </w:tc>
      </w:tr>
      <w:tr>
        <w:tc>
          <w:tcPr>
            <w:tcW w:type="dxa" w:w="2033"/>
            <w:vAlign w:val="center"/>
            <w:tcMar>
              <w:top w:w="80" w:type="dxa"/>
              <w:start w:w="90" w:type="dxa"/>
              <w:bottom w:w="80" w:type="dxa"/>
              <w:end w:w="90" w:type="dxa"/>
            </w:tcMar>
          </w:tcPr>
          <w:p>
            <w:r>
              <w:rPr>
                <w:rFonts w:ascii="Consolas" w:hAnsi="Consolas"/>
                <w:sz w:val="17"/>
              </w:rPr>
              <w:t>document_rag_tool</w:t>
            </w:r>
          </w:p>
        </w:tc>
        <w:tc>
          <w:tcPr>
            <w:tcW w:type="dxa" w:w="2033"/>
            <w:vAlign w:val="center"/>
            <w:tcMar>
              <w:top w:w="80" w:type="dxa"/>
              <w:start w:w="90" w:type="dxa"/>
              <w:bottom w:w="80" w:type="dxa"/>
              <w:end w:w="90" w:type="dxa"/>
            </w:tcMar>
          </w:tcPr>
          <w:p>
            <w:r>
              <w:rPr>
                <w:rFonts w:ascii="Consolas" w:hAnsi="Consolas"/>
                <w:sz w:val="17"/>
              </w:rPr>
              <w:t>DocumentRAGTool</w:t>
            </w:r>
          </w:p>
        </w:tc>
        <w:tc>
          <w:tcPr>
            <w:tcW w:type="dxa" w:w="2033"/>
            <w:vAlign w:val="center"/>
            <w:tcMar>
              <w:top w:w="80" w:type="dxa"/>
              <w:start w:w="90" w:type="dxa"/>
              <w:bottom w:w="80" w:type="dxa"/>
              <w:end w:w="90" w:type="dxa"/>
            </w:tcMar>
          </w:tcPr>
          <w:p>
            <w:r>
              <w:rPr>
                <w:sz w:val="17"/>
              </w:rPr>
              <w:t>[</w:t>
            </w:r>
            <w:r>
              <w:rPr>
                <w:rFonts w:ascii="Consolas" w:hAnsi="Consolas"/>
                <w:sz w:val="17"/>
              </w:rPr>
              <w:t>app/rag/tools/rag_tool.py</w:t>
            </w:r>
            <w:r>
              <w:rPr>
                <w:sz w:val="17"/>
              </w:rPr>
              <w:t>](file:///c:/Users/conanferreira/Desktop/PROJECT-BLACKBOX/EFDI/backend/app/rag/tools/rag_tool.py)</w:t>
            </w:r>
          </w:p>
        </w:tc>
        <w:tc>
          <w:tcPr>
            <w:tcW w:type="dxa" w:w="2033"/>
            <w:vAlign w:val="center"/>
            <w:tcMar>
              <w:top w:w="80" w:type="dxa"/>
              <w:start w:w="90" w:type="dxa"/>
              <w:bottom w:w="80" w:type="dxa"/>
              <w:end w:w="90" w:type="dxa"/>
            </w:tcMar>
          </w:tcPr>
          <w:p>
            <w:r>
              <w:rPr>
                <w:sz w:val="17"/>
              </w:rPr>
              <w:t>Hybrid semantic search across document chunks with page citations</w:t>
            </w:r>
          </w:p>
        </w:tc>
        <w:tc>
          <w:tcPr>
            <w:tcW w:type="dxa" w:w="2033"/>
            <w:vAlign w:val="center"/>
            <w:tcMar>
              <w:top w:w="80" w:type="dxa"/>
              <w:start w:w="90" w:type="dxa"/>
              <w:bottom w:w="80" w:type="dxa"/>
              <w:end w:w="90" w:type="dxa"/>
            </w:tcMar>
          </w:tcPr>
          <w:p>
            <w:r>
              <w:rPr>
                <w:b/>
                <w:sz w:val="17"/>
              </w:rPr>
              <w:t>Both</w:t>
            </w:r>
            <w:r>
              <w:rPr>
                <w:sz w:val="17"/>
              </w:rPr>
              <w:t xml:space="preserve"> (Document Chat enforces single </w:t>
            </w:r>
            <w:r>
              <w:rPr>
                <w:rFonts w:ascii="Consolas" w:hAnsi="Consolas"/>
                <w:sz w:val="17"/>
              </w:rPr>
              <w:t>document_id</w:t>
            </w:r>
            <w:r>
              <w:rPr>
                <w:sz w:val="17"/>
              </w:rPr>
              <w:t>)</w:t>
            </w:r>
          </w:p>
        </w:tc>
      </w:tr>
      <w:tr>
        <w:tc>
          <w:tcPr>
            <w:tcW w:type="dxa" w:w="2033"/>
            <w:vAlign w:val="center"/>
            <w:tcMar>
              <w:top w:w="80" w:type="dxa"/>
              <w:start w:w="90" w:type="dxa"/>
              <w:bottom w:w="80" w:type="dxa"/>
              <w:end w:w="90" w:type="dxa"/>
            </w:tcMar>
          </w:tcPr>
          <w:p>
            <w:r>
              <w:rPr>
                <w:rFonts w:ascii="Consolas" w:hAnsi="Consolas"/>
                <w:sz w:val="17"/>
              </w:rPr>
              <w:t>financial_calculator_tool</w:t>
            </w:r>
          </w:p>
        </w:tc>
        <w:tc>
          <w:tcPr>
            <w:tcW w:type="dxa" w:w="2033"/>
            <w:vAlign w:val="center"/>
            <w:tcMar>
              <w:top w:w="80" w:type="dxa"/>
              <w:start w:w="90" w:type="dxa"/>
              <w:bottom w:w="80" w:type="dxa"/>
              <w:end w:w="90" w:type="dxa"/>
            </w:tcMar>
          </w:tcPr>
          <w:p>
            <w:r>
              <w:rPr>
                <w:rFonts w:ascii="Consolas" w:hAnsi="Consolas"/>
                <w:sz w:val="17"/>
              </w:rPr>
              <w:t>FinancialCalculatorTool</w:t>
            </w:r>
          </w:p>
        </w:tc>
        <w:tc>
          <w:tcPr>
            <w:tcW w:type="dxa" w:w="2033"/>
            <w:vAlign w:val="center"/>
            <w:tcMar>
              <w:top w:w="80" w:type="dxa"/>
              <w:start w:w="90" w:type="dxa"/>
              <w:bottom w:w="80" w:type="dxa"/>
              <w:end w:w="90" w:type="dxa"/>
            </w:tcMar>
          </w:tcPr>
          <w:p>
            <w:r>
              <w:rPr>
                <w:sz w:val="17"/>
              </w:rPr>
              <w:t>[</w:t>
            </w:r>
            <w:r>
              <w:rPr>
                <w:rFonts w:ascii="Consolas" w:hAnsi="Consolas"/>
                <w:sz w:val="17"/>
              </w:rPr>
              <w:t>app/rag/tools/calculator_tool.py</w:t>
            </w:r>
            <w:r>
              <w:rPr>
                <w:sz w:val="17"/>
              </w:rPr>
              <w:t>](file:///c:/Users/conanferreira/Desktop/PROJECT-BLACKBOX/EFDI/backend/app/rag/tools/calculator_tool.py)</w:t>
            </w:r>
          </w:p>
        </w:tc>
        <w:tc>
          <w:tcPr>
            <w:tcW w:type="dxa" w:w="2033"/>
            <w:vAlign w:val="center"/>
            <w:tcMar>
              <w:top w:w="80" w:type="dxa"/>
              <w:start w:w="90" w:type="dxa"/>
              <w:bottom w:w="80" w:type="dxa"/>
              <w:end w:w="90" w:type="dxa"/>
            </w:tcMar>
          </w:tcPr>
          <w:p>
            <w:r>
              <w:rPr>
                <w:sz w:val="17"/>
              </w:rPr>
              <w:t>Decimal precision math, cash discounts, batch discounts, date offsets</w:t>
            </w:r>
          </w:p>
        </w:tc>
        <w:tc>
          <w:tcPr>
            <w:tcW w:type="dxa" w:w="2033"/>
            <w:vAlign w:val="center"/>
            <w:tcMar>
              <w:top w:w="80" w:type="dxa"/>
              <w:start w:w="90" w:type="dxa"/>
              <w:bottom w:w="80" w:type="dxa"/>
              <w:end w:w="90" w:type="dxa"/>
            </w:tcMar>
          </w:tcPr>
          <w:p>
            <w:r>
              <w:rPr>
                <w:b/>
                <w:sz w:val="17"/>
              </w:rPr>
              <w:t>Both</w:t>
            </w:r>
          </w:p>
        </w:tc>
      </w:tr>
      <w:tr>
        <w:tc>
          <w:tcPr>
            <w:tcW w:type="dxa" w:w="2033"/>
            <w:vAlign w:val="center"/>
            <w:tcMar>
              <w:top w:w="80" w:type="dxa"/>
              <w:start w:w="90" w:type="dxa"/>
              <w:bottom w:w="80" w:type="dxa"/>
              <w:end w:w="90" w:type="dxa"/>
            </w:tcMar>
          </w:tcPr>
          <w:p>
            <w:r>
              <w:rPr>
                <w:rFonts w:ascii="Consolas" w:hAnsi="Consolas"/>
                <w:sz w:val="17"/>
              </w:rPr>
              <w:t>database_query_tool</w:t>
            </w:r>
          </w:p>
        </w:tc>
        <w:tc>
          <w:tcPr>
            <w:tcW w:type="dxa" w:w="2033"/>
            <w:vAlign w:val="center"/>
            <w:tcMar>
              <w:top w:w="80" w:type="dxa"/>
              <w:start w:w="90" w:type="dxa"/>
              <w:bottom w:w="80" w:type="dxa"/>
              <w:end w:w="90" w:type="dxa"/>
            </w:tcMar>
          </w:tcPr>
          <w:p>
            <w:r>
              <w:rPr>
                <w:rFonts w:ascii="Consolas" w:hAnsi="Consolas"/>
                <w:sz w:val="17"/>
              </w:rPr>
              <w:t>DatabaseQueryTool</w:t>
            </w:r>
          </w:p>
        </w:tc>
        <w:tc>
          <w:tcPr>
            <w:tcW w:type="dxa" w:w="2033"/>
            <w:vAlign w:val="center"/>
            <w:tcMar>
              <w:top w:w="80" w:type="dxa"/>
              <w:start w:w="90" w:type="dxa"/>
              <w:bottom w:w="80" w:type="dxa"/>
              <w:end w:w="90" w:type="dxa"/>
            </w:tcMar>
          </w:tcPr>
          <w:p>
            <w:r>
              <w:rPr>
                <w:sz w:val="17"/>
              </w:rPr>
              <w:t>[</w:t>
            </w:r>
            <w:r>
              <w:rPr>
                <w:rFonts w:ascii="Consolas" w:hAnsi="Consolas"/>
                <w:sz w:val="17"/>
              </w:rPr>
              <w:t>app/rag/tools/database_tool.py</w:t>
            </w:r>
            <w:r>
              <w:rPr>
                <w:sz w:val="17"/>
              </w:rPr>
              <w:t>](file:///c:/Users/conanferreira/Desktop/PROJECT-BLACKBOX/EFDI/backend/app/rag/tools/database_tool.py)</w:t>
            </w:r>
          </w:p>
        </w:tc>
        <w:tc>
          <w:tcPr>
            <w:tcW w:type="dxa" w:w="2033"/>
            <w:vAlign w:val="center"/>
            <w:tcMar>
              <w:top w:w="80" w:type="dxa"/>
              <w:start w:w="90" w:type="dxa"/>
              <w:bottom w:w="80" w:type="dxa"/>
              <w:end w:w="90" w:type="dxa"/>
            </w:tcMar>
          </w:tcPr>
          <w:p>
            <w:r>
              <w:rPr>
                <w:sz w:val="17"/>
              </w:rPr>
              <w:t>Natural language to SQL query execution with AST validation</w:t>
            </w:r>
          </w:p>
        </w:tc>
        <w:tc>
          <w:tcPr>
            <w:tcW w:type="dxa" w:w="2033"/>
            <w:vAlign w:val="center"/>
            <w:tcMar>
              <w:top w:w="80" w:type="dxa"/>
              <w:start w:w="90" w:type="dxa"/>
              <w:bottom w:w="80" w:type="dxa"/>
              <w:end w:w="90" w:type="dxa"/>
            </w:tcMar>
          </w:tcPr>
          <w:p>
            <w:r>
              <w:rPr>
                <w:b/>
                <w:sz w:val="17"/>
              </w:rPr>
              <w:t>Global Chat Only</w:t>
            </w:r>
            <w:r>
              <w:rPr>
                <w:sz w:val="17"/>
              </w:rPr>
              <w:t xml:space="preserve"> (Excluded from Document Chat)</w:t>
            </w:r>
          </w:p>
        </w:tc>
      </w:tr>
    </w:tbl>
    <w:p/>
    <w:p>
      <w:bookmarkStart w:id="55890" w:name="7_6_rag_architecture"/>
      <w:pPr>
        <w:pStyle w:val="Heading3"/>
      </w:pPr>
      <w:bookmarkEnd w:id="55890"/>
      <w:r>
        <w:t>7.6 RAG Architecture</w:t>
      </w:r>
    </w:p>
    <w:p>
      <w:pPr>
        <w:pStyle w:val="ListBullet"/>
      </w:pPr>
      <w:r>
        <w:rPr>
          <w:b/>
        </w:rPr>
        <w:t>Ingestion:</w:t>
      </w:r>
      <w:r>
        <w:t xml:space="preserve"> [</w:t>
      </w:r>
      <w:r>
        <w:rPr>
          <w:rFonts w:ascii="Consolas" w:hAnsi="Consolas"/>
          <w:sz w:val="19"/>
        </w:rPr>
        <w:t>RAGIngestionService</w:t>
      </w:r>
      <w:r>
        <w:t xml:space="preserve">](file:///c:/Users/conanferreira/Desktop/PROJECT-BLACKBOX/EFDI/backend/app/services/rag_ingestion_service.py) chunks documents using </w:t>
      </w:r>
      <w:r>
        <w:rPr>
          <w:rFonts w:ascii="Consolas" w:hAnsi="Consolas"/>
          <w:sz w:val="19"/>
        </w:rPr>
        <w:t>DoclingNativeChunker</w:t>
      </w:r>
      <w:r>
        <w:t xml:space="preserve"> (for Docling documents) or </w:t>
      </w:r>
      <w:r>
        <w:rPr>
          <w:rFonts w:ascii="Consolas" w:hAnsi="Consolas"/>
          <w:sz w:val="19"/>
        </w:rPr>
        <w:t>StructureAwareChunker</w:t>
      </w:r>
      <w:r>
        <w:t xml:space="preserve"> (for EasyOCR documents). Generates 384-dimensional embeddings using </w:t>
      </w:r>
      <w:r>
        <w:rPr>
          <w:rFonts w:ascii="Consolas" w:hAnsi="Consolas"/>
          <w:sz w:val="19"/>
        </w:rPr>
        <w:t>sentence-transformers/all-MiniLM-L6-v2</w:t>
      </w:r>
      <w:r>
        <w:t xml:space="preserve">. Idempotently replaces old chunks in </w:t>
      </w:r>
      <w:r>
        <w:rPr>
          <w:rFonts w:ascii="Consolas" w:hAnsi="Consolas"/>
          <w:sz w:val="19"/>
        </w:rPr>
        <w:t>document_chunks</w:t>
      </w:r>
      <w:r>
        <w:t>.</w:t>
      </w:r>
    </w:p>
    <w:p>
      <w:pPr>
        <w:pStyle w:val="ListBullet"/>
      </w:pPr>
      <w:r>
        <w:rPr>
          <w:b/>
        </w:rPr>
        <w:t>Hybrid Retrieval:</w:t>
      </w:r>
      <w:r>
        <w:t xml:space="preserve"> [</w:t>
      </w:r>
      <w:r>
        <w:rPr>
          <w:rFonts w:ascii="Consolas" w:hAnsi="Consolas"/>
          <w:sz w:val="19"/>
        </w:rPr>
        <w:t>RAGService</w:t>
      </w:r>
      <w:r>
        <w:t>](file:///c:/Users/conanferreira/Desktop/PROJECT-BLACKBOX/EFDI/backend/app/services/rag_service.py) combines:</w:t>
      </w:r>
    </w:p>
    <w:p>
      <w:pPr>
        <w:pStyle w:val="ListNumber2"/>
      </w:pPr>
      <w:r>
        <w:rPr>
          <w:i/>
        </w:rPr>
        <w:t>Dense Vector Search:</w:t>
      </w:r>
      <w:r>
        <w:t xml:space="preserve"> Top 30 chunks via pgvector cosine distance (</w:t>
      </w:r>
      <w:r>
        <w:rPr>
          <w:rFonts w:ascii="Consolas" w:hAnsi="Consolas"/>
          <w:sz w:val="19"/>
        </w:rPr>
        <w:t>embedding &lt;=&gt; query_vector</w:t>
      </w:r>
      <w:r>
        <w:t>).</w:t>
      </w:r>
    </w:p>
    <w:p>
      <w:pPr>
        <w:pStyle w:val="ListNumber2"/>
      </w:pPr>
      <w:r>
        <w:rPr>
          <w:i/>
        </w:rPr>
        <w:t>Sparse Keyword Search:</w:t>
      </w:r>
      <w:r>
        <w:t xml:space="preserve"> Top 30 chunks via PostgreSQL full-text search (</w:t>
      </w:r>
      <w:r>
        <w:rPr>
          <w:rFonts w:ascii="Consolas" w:hAnsi="Consolas"/>
          <w:sz w:val="19"/>
        </w:rPr>
        <w:t>ts_rank_cd(tsv_content, websearch_to_tsquery('english', query))</w:t>
      </w:r>
      <w:r>
        <w:t>).</w:t>
      </w:r>
    </w:p>
    <w:p>
      <w:pPr>
        <w:pStyle w:val="ListNumber2"/>
      </w:pPr>
      <w:r>
        <w:rPr>
          <w:i/>
        </w:rPr>
        <w:t>Reciprocal Rank Fusion (RRF):</w:t>
      </w:r>
      <w:r>
        <w:t xml:space="preserve"> Combines rankings using formula $Score = \sum \frac{1}{60 + rank}$, selecting top 25 candidates.</w:t>
      </w:r>
    </w:p>
    <w:p>
      <w:pPr>
        <w:pStyle w:val="ListNumber2"/>
      </w:pPr>
      <w:r>
        <w:rPr>
          <w:i/>
        </w:rPr>
        <w:t>Cross-Encoder Reranking:</w:t>
      </w:r>
      <w:r>
        <w:t xml:space="preserve"> Reranks top 25 candidates using </w:t>
      </w:r>
      <w:r>
        <w:rPr>
          <w:rFonts w:ascii="Consolas" w:hAnsi="Consolas"/>
          <w:sz w:val="19"/>
        </w:rPr>
        <w:t>cross-encoder/ms-marco-MiniLM-L-6-v2</w:t>
      </w:r>
      <w:r>
        <w:t>, returning top 5 grounded chunks.</w:t>
      </w:r>
    </w:p>
    <w:p>
      <w:bookmarkStart w:id="20350" w:name="7_7_database_query_architecture"/>
      <w:pPr>
        <w:pStyle w:val="Heading3"/>
      </w:pPr>
      <w:bookmarkEnd w:id="20350"/>
      <w:r>
        <w:t>7.7 Database Query Architecture</w:t>
      </w:r>
    </w:p>
    <w:p>
      <w:pPr>
        <w:pStyle w:val="ListBullet"/>
      </w:pPr>
      <w:r>
        <w:rPr>
          <w:b/>
        </w:rPr>
        <w:t>Service:</w:t>
      </w:r>
      <w:r>
        <w:t xml:space="preserve"> [</w:t>
      </w:r>
      <w:r>
        <w:rPr>
          <w:rFonts w:ascii="Consolas" w:hAnsi="Consolas"/>
          <w:sz w:val="19"/>
        </w:rPr>
        <w:t>TextToSQLService</w:t>
      </w:r>
      <w:r>
        <w:t>](file:///c:/Users/conanferreira/Desktop/PROJECT-BLACKBOX/EFDI/backend/app/services/text_to_sql_service.py)</w:t>
      </w:r>
    </w:p>
    <w:p>
      <w:pPr>
        <w:pStyle w:val="ListBullet"/>
      </w:pPr>
      <w:r>
        <w:rPr>
          <w:b/>
        </w:rPr>
        <w:t>Workflow:</w:t>
      </w:r>
    </w:p>
    <w:p>
      <w:pPr>
        <w:pStyle w:val="ListNumber2"/>
      </w:pPr>
      <w:r>
        <w:rPr>
          <w:i/>
        </w:rPr>
        <w:t>Prompting:</w:t>
      </w:r>
      <w:r>
        <w:t xml:space="preserve"> Feeds table schemas, relationships, and temporal context to Mistral to generate candidate PostgreSQL SELECT queries.</w:t>
      </w:r>
    </w:p>
    <w:p>
      <w:pPr>
        <w:pStyle w:val="ListNumber2"/>
      </w:pPr>
      <w:r>
        <w:rPr>
          <w:i/>
        </w:rPr>
        <w:t>AST Validation:</w:t>
      </w:r>
      <w:r>
        <w:t xml:space="preserve"> </w:t>
      </w:r>
      <w:r>
        <w:rPr>
          <w:rFonts w:ascii="Consolas" w:hAnsi="Consolas"/>
          <w:sz w:val="19"/>
        </w:rPr>
        <w:t>sqlglot</w:t>
      </w:r>
      <w:r>
        <w:t xml:space="preserve"> parses query AST; enforces SELECT-only; checks tables against </w:t>
      </w:r>
      <w:r>
        <w:rPr>
          <w:rFonts w:ascii="Consolas" w:hAnsi="Consolas"/>
          <w:sz w:val="19"/>
        </w:rPr>
        <w:t>ROLE_ALLOWED_TABLES</w:t>
      </w:r>
      <w:r>
        <w:t xml:space="preserve">; checks columns against </w:t>
      </w:r>
      <w:r>
        <w:rPr>
          <w:rFonts w:ascii="Consolas" w:hAnsi="Consolas"/>
          <w:sz w:val="19"/>
        </w:rPr>
        <w:t>ALLOWED_COLUMNS</w:t>
      </w:r>
      <w:r>
        <w:t>; blocks dangerous functions (</w:t>
      </w:r>
      <w:r>
        <w:rPr>
          <w:rFonts w:ascii="Consolas" w:hAnsi="Consolas"/>
          <w:sz w:val="19"/>
        </w:rPr>
        <w:t>pg_sleep</w:t>
      </w:r>
      <w:r>
        <w:t xml:space="preserve">, </w:t>
      </w:r>
      <w:r>
        <w:rPr>
          <w:rFonts w:ascii="Consolas" w:hAnsi="Consolas"/>
          <w:sz w:val="19"/>
        </w:rPr>
        <w:t>dblink</w:t>
      </w:r>
      <w:r>
        <w:t>, etc.).</w:t>
      </w:r>
    </w:p>
    <w:p>
      <w:pPr>
        <w:pStyle w:val="ListNumber2"/>
      </w:pPr>
      <w:r>
        <w:rPr>
          <w:i/>
        </w:rPr>
        <w:t>Predicate Injection:</w:t>
      </w:r>
      <w:r>
        <w:t xml:space="preserve"> Automatically appends </w:t>
      </w:r>
      <w:r>
        <w:rPr>
          <w:rFonts w:ascii="Consolas" w:hAnsi="Consolas"/>
          <w:sz w:val="19"/>
        </w:rPr>
        <w:t>uploaded_by = user.id</w:t>
      </w:r>
      <w:r>
        <w:t xml:space="preserve"> (for Finance Analysts) and </w:t>
      </w:r>
      <w:r>
        <w:rPr>
          <w:rFonts w:ascii="Consolas" w:hAnsi="Consolas"/>
          <w:sz w:val="19"/>
        </w:rPr>
        <w:t>is_deleted = false</w:t>
      </w:r>
      <w:r>
        <w:t xml:space="preserve"> directly into the AST WHERE clause.</w:t>
      </w:r>
    </w:p>
    <w:p>
      <w:pPr>
        <w:pStyle w:val="ListNumber2"/>
      </w:pPr>
      <w:r>
        <w:rPr>
          <w:i/>
        </w:rPr>
        <w:t>Execution:</w:t>
      </w:r>
      <w:r>
        <w:t xml:space="preserve"> Connects via </w:t>
      </w:r>
      <w:r>
        <w:rPr>
          <w:rFonts w:ascii="Consolas" w:hAnsi="Consolas"/>
          <w:sz w:val="19"/>
        </w:rPr>
        <w:t>engine.connect()</w:t>
      </w:r>
      <w:r>
        <w:t xml:space="preserve">, sets </w:t>
      </w:r>
      <w:r>
        <w:rPr>
          <w:rFonts w:ascii="Consolas" w:hAnsi="Consolas"/>
          <w:sz w:val="19"/>
        </w:rPr>
        <w:t>TRANSACTION READ ONLY</w:t>
      </w:r>
      <w:r>
        <w:t xml:space="preserve">, sets statement timeout to 5000ms, and enforces </w:t>
      </w:r>
      <w:r>
        <w:rPr>
          <w:rFonts w:ascii="Consolas" w:hAnsi="Consolas"/>
          <w:sz w:val="19"/>
        </w:rPr>
        <w:t>LIMIT 100</w:t>
      </w:r>
      <w:r>
        <w:t>.</w:t>
      </w:r>
    </w:p>
    <w:p>
      <w:bookmarkStart w:id="98692" w:name="7_8_financial_calculator"/>
      <w:pPr>
        <w:pStyle w:val="Heading3"/>
      </w:pPr>
      <w:bookmarkEnd w:id="98692"/>
      <w:r>
        <w:t>7.8 Financial Calculator</w:t>
      </w:r>
    </w:p>
    <w:p>
      <w:pPr>
        <w:pStyle w:val="ListBullet"/>
      </w:pPr>
      <w:r>
        <w:rPr>
          <w:b/>
        </w:rPr>
        <w:t>Module:</w:t>
      </w:r>
      <w:r>
        <w:t xml:space="preserve"> [</w:t>
      </w:r>
      <w:r>
        <w:rPr>
          <w:rFonts w:ascii="Consolas" w:hAnsi="Consolas"/>
          <w:sz w:val="19"/>
        </w:rPr>
        <w:t>backend/app/rag/financial_calculator.py</w:t>
      </w:r>
      <w:r>
        <w:t>](file:///c:/Users/conanferreira/Desktop/PROJECT-BLACKBOX/EFDI/backend/app/rag/financial_calculator.py)</w:t>
      </w:r>
    </w:p>
    <w:p>
      <w:pPr>
        <w:pStyle w:val="ListBullet"/>
      </w:pPr>
      <w:r>
        <w:rPr>
          <w:b/>
        </w:rPr>
        <w:t>Class:</w:t>
      </w:r>
      <w:r>
        <w:t xml:space="preserve"> </w:t>
      </w:r>
      <w:r>
        <w:rPr>
          <w:rFonts w:ascii="Consolas" w:hAnsi="Consolas"/>
          <w:sz w:val="19"/>
        </w:rPr>
        <w:t>FinancialCalculator</w:t>
      </w:r>
    </w:p>
    <w:p>
      <w:pPr>
        <w:pStyle w:val="ListBullet"/>
      </w:pPr>
      <w:r>
        <w:rPr>
          <w:b/>
        </w:rPr>
        <w:t>Capabilities:</w:t>
      </w:r>
    </w:p>
    <w:p>
      <w:pPr>
        <w:pStyle w:val="ListBullet2"/>
      </w:pPr>
      <w:r>
        <w:t xml:space="preserve">Evaluates arithmetic expressions using Python's </w:t>
      </w:r>
      <w:r>
        <w:rPr>
          <w:rFonts w:ascii="Consolas" w:hAnsi="Consolas"/>
          <w:sz w:val="19"/>
        </w:rPr>
        <w:t>decimal.Decimal</w:t>
      </w:r>
      <w:r>
        <w:t xml:space="preserve"> with </w:t>
      </w:r>
      <w:r>
        <w:rPr>
          <w:rFonts w:ascii="Consolas" w:hAnsi="Consolas"/>
          <w:sz w:val="19"/>
        </w:rPr>
        <w:t>ROUND_HALF_UP</w:t>
      </w:r>
      <w:r>
        <w:t xml:space="preserve"> bankers rounding.</w:t>
      </w:r>
    </w:p>
    <w:p>
      <w:pPr>
        <w:pStyle w:val="ListBullet2"/>
      </w:pPr>
      <w:r>
        <w:t>Computes cash settlement discounts: $DiscountAmount = Gross \times \frac{Percentage}{100}$, $NetPayable = Gross - DiscountAmount$.</w:t>
      </w:r>
    </w:p>
    <w:p>
      <w:pPr>
        <w:pStyle w:val="ListBullet2"/>
      </w:pPr>
      <w:r>
        <w:t>Computes deadline dates by adding day offsets to ISO invoice dates.</w:t>
      </w:r>
    </w:p>
    <w:p>
      <w:pPr>
        <w:pStyle w:val="ListBullet2"/>
      </w:pPr>
      <w:r>
        <w:t>Executes batch multi-invoice discount calculations with strict currency isolation.</w:t>
      </w:r>
    </w:p>
    <w:p>
      <w:bookmarkStart w:id="29315" w:name="7_9_chat_persistence"/>
      <w:pPr>
        <w:pStyle w:val="Heading3"/>
      </w:pPr>
      <w:bookmarkEnd w:id="29315"/>
      <w:r>
        <w:t>7.9 Chat Persistence</w:t>
      </w:r>
    </w:p>
    <w:p>
      <w:pPr>
        <w:pStyle w:val="ListBullet"/>
      </w:pPr>
      <w:r>
        <w:rPr>
          <w:b/>
        </w:rPr>
        <w:t>Models:</w:t>
      </w:r>
      <w:r>
        <w:t xml:space="preserve"> [</w:t>
      </w:r>
      <w:r>
        <w:rPr>
          <w:rFonts w:ascii="Consolas" w:hAnsi="Consolas"/>
          <w:sz w:val="19"/>
        </w:rPr>
        <w:t>ChatSession</w:t>
      </w:r>
      <w:r>
        <w:t>](file:///c:/Users/conanferreira/Desktop/PROJECT-BLACKBOX/EFDI/backend/app/models/chat.py) and [</w:t>
      </w:r>
      <w:r>
        <w:rPr>
          <w:rFonts w:ascii="Consolas" w:hAnsi="Consolas"/>
          <w:sz w:val="19"/>
        </w:rPr>
        <w:t>ChatMessage</w:t>
      </w:r>
      <w:r>
        <w:t>](file:///c:/Users/conanferreira/Desktop/PROJECT-BLACKBOX/EFDI/backend/app/models/chat.py)</w:t>
      </w:r>
    </w:p>
    <w:p>
      <w:pPr>
        <w:pStyle w:val="ListBullet"/>
      </w:pPr>
      <w:r>
        <w:rPr>
          <w:b/>
        </w:rPr>
        <w:t>Tables:</w:t>
      </w:r>
      <w:r>
        <w:t xml:space="preserve"> </w:t>
      </w:r>
      <w:r>
        <w:rPr>
          <w:rFonts w:ascii="Consolas" w:hAnsi="Consolas"/>
          <w:sz w:val="19"/>
        </w:rPr>
        <w:t>chat_sessions</w:t>
      </w:r>
      <w:r>
        <w:t xml:space="preserve"> and </w:t>
      </w:r>
      <w:r>
        <w:rPr>
          <w:rFonts w:ascii="Consolas" w:hAnsi="Consolas"/>
          <w:sz w:val="19"/>
        </w:rPr>
        <w:t>chat_messages</w:t>
      </w:r>
    </w:p>
    <w:p>
      <w:pPr>
        <w:pStyle w:val="ListBullet"/>
      </w:pPr>
      <w:r>
        <w:rPr>
          <w:b/>
        </w:rPr>
        <w:t>Session Types:</w:t>
      </w:r>
      <w:r>
        <w:t xml:space="preserve"> </w:t>
      </w:r>
      <w:r>
        <w:rPr>
          <w:rFonts w:ascii="Consolas" w:hAnsi="Consolas"/>
          <w:sz w:val="19"/>
        </w:rPr>
        <w:t>"DOCUMENT"</w:t>
      </w:r>
      <w:r>
        <w:t xml:space="preserve"> (stores </w:t>
      </w:r>
      <w:r>
        <w:rPr>
          <w:rFonts w:ascii="Consolas" w:hAnsi="Consolas"/>
          <w:sz w:val="19"/>
        </w:rPr>
        <w:t>document_id</w:t>
      </w:r>
      <w:r>
        <w:t xml:space="preserve">) or </w:t>
      </w:r>
      <w:r>
        <w:rPr>
          <w:rFonts w:ascii="Consolas" w:hAnsi="Consolas"/>
          <w:sz w:val="19"/>
        </w:rPr>
        <w:t>"GLOBAL"</w:t>
      </w:r>
      <w:r>
        <w:t xml:space="preserve"> (</w:t>
      </w:r>
      <w:r>
        <w:rPr>
          <w:rFonts w:ascii="Consolas" w:hAnsi="Consolas"/>
          <w:sz w:val="19"/>
        </w:rPr>
        <w:t>document_id</w:t>
      </w:r>
      <w:r>
        <w:t xml:space="preserve"> is NULL).</w:t>
      </w:r>
    </w:p>
    <w:p>
      <w:pPr>
        <w:pStyle w:val="ListBullet"/>
      </w:pPr>
      <w:r>
        <w:rPr>
          <w:b/>
        </w:rPr>
        <w:t>State JSON:</w:t>
      </w:r>
      <w:r>
        <w:t xml:space="preserve"> </w:t>
      </w:r>
      <w:r>
        <w:rPr>
          <w:rFonts w:ascii="Consolas" w:hAnsi="Consolas"/>
          <w:sz w:val="19"/>
        </w:rPr>
        <w:t>chat_sessions.state_json</w:t>
      </w:r>
      <w:r>
        <w:t xml:space="preserve"> maintains structured conversation state (</w:t>
      </w:r>
      <w:r>
        <w:rPr>
          <w:rFonts w:ascii="Consolas" w:hAnsi="Consolas"/>
          <w:sz w:val="19"/>
        </w:rPr>
        <w:t>active_document_id</w:t>
      </w:r>
      <w:r>
        <w:t xml:space="preserve">, </w:t>
      </w:r>
      <w:r>
        <w:rPr>
          <w:rFonts w:ascii="Consolas" w:hAnsi="Consolas"/>
          <w:sz w:val="19"/>
        </w:rPr>
        <w:t>pending_offer</w:t>
      </w:r>
      <w:r>
        <w:t xml:space="preserve">, </w:t>
      </w:r>
      <w:r>
        <w:rPr>
          <w:rFonts w:ascii="Consolas" w:hAnsi="Consolas"/>
          <w:sz w:val="19"/>
        </w:rPr>
        <w:t>verified_facts</w:t>
      </w:r>
      <w:r>
        <w:t>).</w:t>
      </w:r>
    </w:p>
    <w:p>
      <w:pPr>
        <w:pStyle w:val="ListBullet"/>
      </w:pPr>
      <w:r>
        <w:rPr>
          <w:b/>
        </w:rPr>
        <w:t>Message Turns:</w:t>
      </w:r>
      <w:r>
        <w:t xml:space="preserve"> </w:t>
      </w:r>
      <w:r>
        <w:rPr>
          <w:rFonts w:ascii="Consolas" w:hAnsi="Consolas"/>
          <w:sz w:val="19"/>
        </w:rPr>
        <w:t>chat_messages</w:t>
      </w:r>
      <w:r>
        <w:t xml:space="preserve"> stores message role (</w:t>
      </w:r>
      <w:r>
        <w:rPr>
          <w:rFonts w:ascii="Consolas" w:hAnsi="Consolas"/>
          <w:sz w:val="19"/>
        </w:rPr>
        <w:t>user</w:t>
      </w:r>
      <w:r>
        <w:t xml:space="preserve">, </w:t>
      </w:r>
      <w:r>
        <w:rPr>
          <w:rFonts w:ascii="Consolas" w:hAnsi="Consolas"/>
          <w:sz w:val="19"/>
        </w:rPr>
        <w:t>assistant</w:t>
      </w:r>
      <w:r>
        <w:t xml:space="preserve">), message text, </w:t>
      </w:r>
      <w:r>
        <w:rPr>
          <w:rFonts w:ascii="Consolas" w:hAnsi="Consolas"/>
          <w:sz w:val="19"/>
        </w:rPr>
        <w:t>tool_calls</w:t>
      </w:r>
      <w:r>
        <w:t xml:space="preserve"> (JSONB execution logs), and </w:t>
      </w:r>
      <w:r>
        <w:rPr>
          <w:rFonts w:ascii="Consolas" w:hAnsi="Consolas"/>
          <w:sz w:val="19"/>
        </w:rPr>
        <w:t>citations</w:t>
      </w:r>
      <w:r>
        <w:t xml:space="preserve"> (JSONB grounded sources).</w:t>
      </w:r>
    </w:p>
    <w:p>
      <w:pPr>
        <w:spacing w:after="80"/>
      </w:pPr>
      <w:r>
        <w:rPr>
          <w:color w:val="BEC8D2"/>
        </w:rPr>
        <w:t>──────────────────────────────────────────────────────────────────────────────────────────</w:t>
      </w:r>
    </w:p>
    <w:p>
      <w:bookmarkStart w:id="29778" w:name="8_chatbot_authorization_rbac"/>
      <w:pPr>
        <w:pStyle w:val="Heading2"/>
      </w:pPr>
      <w:bookmarkEnd w:id="29778"/>
      <w:r>
        <w:t>8. Chatbot Authorization &amp; RBAC</w:t>
      </w:r>
    </w:p>
    <w:p>
      <w:bookmarkStart w:id="79907" w:name="8_1_authentication"/>
      <w:pPr>
        <w:pStyle w:val="Heading3"/>
      </w:pPr>
      <w:bookmarkEnd w:id="79907"/>
      <w:r>
        <w:t>8.1 Authentication</w:t>
      </w:r>
    </w:p>
    <w:p>
      <w:pPr>
        <w:pStyle w:val="ListBullet"/>
      </w:pPr>
      <w:r>
        <w:rPr>
          <w:b/>
        </w:rPr>
        <w:t>Mechanism:</w:t>
      </w:r>
      <w:r>
        <w:t xml:space="preserve"> OAuth2 Password Bearer flow issuing signed JSON Web Tokens (JWT).</w:t>
      </w:r>
    </w:p>
    <w:p>
      <w:pPr>
        <w:pStyle w:val="ListBullet"/>
      </w:pPr>
      <w:r>
        <w:rPr>
          <w:b/>
        </w:rPr>
        <w:t>Token Claims:</w:t>
      </w:r>
      <w:r>
        <w:t xml:space="preserve"> Contains </w:t>
      </w:r>
      <w:r>
        <w:rPr>
          <w:rFonts w:ascii="Consolas" w:hAnsi="Consolas"/>
          <w:sz w:val="19"/>
        </w:rPr>
        <w:t>sub</w:t>
      </w:r>
      <w:r>
        <w:t xml:space="preserve"> (username) and expiration timestamp.</w:t>
      </w:r>
    </w:p>
    <w:p>
      <w:pPr>
        <w:pStyle w:val="ListBullet"/>
      </w:pPr>
      <w:r>
        <w:rPr>
          <w:b/>
        </w:rPr>
        <w:t>Dependency:</w:t>
      </w:r>
      <w:r>
        <w:t xml:space="preserve"> [</w:t>
      </w:r>
      <w:r>
        <w:rPr>
          <w:rFonts w:ascii="Consolas" w:hAnsi="Consolas"/>
          <w:sz w:val="19"/>
        </w:rPr>
        <w:t>get_current_user</w:t>
      </w:r>
      <w:r>
        <w:t xml:space="preserve">](file:///c:/Users/conanferreira/Desktop/PROJECT-BLACKBOX/EFDI/backend/app/core/dependencies.py) validates the token against </w:t>
      </w:r>
      <w:r>
        <w:rPr>
          <w:rFonts w:ascii="Consolas" w:hAnsi="Consolas"/>
          <w:sz w:val="19"/>
        </w:rPr>
        <w:t>settings.SECRET_KEY</w:t>
      </w:r>
      <w:r>
        <w:t xml:space="preserve"> and resolves the active </w:t>
      </w:r>
      <w:r>
        <w:rPr>
          <w:rFonts w:ascii="Consolas" w:hAnsi="Consolas"/>
          <w:sz w:val="19"/>
        </w:rPr>
        <w:t>User</w:t>
      </w:r>
      <w:r>
        <w:t xml:space="preserve"> record.</w:t>
      </w:r>
    </w:p>
    <w:p>
      <w:bookmarkStart w:id="36266" w:name="8_2_document_level_authorization"/>
      <w:pPr>
        <w:pStyle w:val="Heading3"/>
      </w:pPr>
      <w:bookmarkEnd w:id="36266"/>
      <w:r>
        <w:t>8.2 Document-Level Authorization</w:t>
      </w:r>
    </w:p>
    <w:p>
      <w:pPr>
        <w:pStyle w:val="ListBullet"/>
      </w:pPr>
      <w:r>
        <w:t>Enforced in [</w:t>
      </w:r>
      <w:r>
        <w:rPr>
          <w:rFonts w:ascii="Consolas" w:hAnsi="Consolas"/>
          <w:sz w:val="19"/>
        </w:rPr>
        <w:t>DocumentService.get_for_user(document_id, user)</w:t>
      </w:r>
      <w:r>
        <w:t>](file:///c:/Users/conanferreira/Desktop/PROJECT-BLACKBOX/EFDI/backend/app/services/document_service.py):</w:t>
      </w:r>
    </w:p>
    <w:p>
      <w:pPr>
        <w:pStyle w:val="ListBullet2"/>
      </w:pPr>
      <w:r>
        <w:rPr>
          <w:rFonts w:ascii="Consolas" w:hAnsi="Consolas"/>
          <w:sz w:val="19"/>
        </w:rPr>
        <w:t>FINANCE_ANALYST</w:t>
      </w:r>
      <w:r>
        <w:t xml:space="preserve">: Can only access documents where </w:t>
      </w:r>
      <w:r>
        <w:rPr>
          <w:rFonts w:ascii="Consolas" w:hAnsi="Consolas"/>
          <w:sz w:val="19"/>
        </w:rPr>
        <w:t>uploaded_by == user.id</w:t>
      </w:r>
      <w:r>
        <w:t>. Accessing another user's document raises HTTP 403.</w:t>
      </w:r>
    </w:p>
    <w:p>
      <w:pPr>
        <w:pStyle w:val="ListBullet2"/>
      </w:pPr>
      <w:r>
        <w:rPr>
          <w:rFonts w:ascii="Consolas" w:hAnsi="Consolas"/>
          <w:sz w:val="19"/>
        </w:rPr>
        <w:t>FINANCE_MANAGER</w:t>
      </w:r>
      <w:r>
        <w:t xml:space="preserve">, </w:t>
      </w:r>
      <w:r>
        <w:rPr>
          <w:rFonts w:ascii="Consolas" w:hAnsi="Consolas"/>
          <w:sz w:val="19"/>
        </w:rPr>
        <w:t>AUDITOR</w:t>
      </w:r>
      <w:r>
        <w:t xml:space="preserve">, </w:t>
      </w:r>
      <w:r>
        <w:rPr>
          <w:rFonts w:ascii="Consolas" w:hAnsi="Consolas"/>
          <w:sz w:val="19"/>
        </w:rPr>
        <w:t>ADMIN</w:t>
      </w:r>
      <w:r>
        <w:t>: Can access any document.</w:t>
      </w:r>
    </w:p>
    <w:p>
      <w:pPr>
        <w:pStyle w:val="ListBullet2"/>
      </w:pPr>
      <w:r>
        <w:t>Soft-deleted documents (</w:t>
      </w:r>
      <w:r>
        <w:rPr>
          <w:rFonts w:ascii="Consolas" w:hAnsi="Consolas"/>
          <w:sz w:val="19"/>
        </w:rPr>
        <w:t>is_deleted == True</w:t>
      </w:r>
      <w:r>
        <w:t>) are inaccessible to all roles.</w:t>
      </w:r>
    </w:p>
    <w:p>
      <w:bookmarkStart w:id="94310" w:name="8_3_global_chat_authorization"/>
      <w:pPr>
        <w:pStyle w:val="Heading3"/>
      </w:pPr>
      <w:bookmarkEnd w:id="94310"/>
      <w:r>
        <w:t>8.3 Global Chat Authorization</w:t>
      </w:r>
    </w:p>
    <w:p>
      <w:pPr>
        <w:pStyle w:val="ListBullet"/>
      </w:pPr>
      <w:r>
        <w:t>Enforced in [</w:t>
      </w:r>
      <w:r>
        <w:rPr>
          <w:rFonts w:ascii="Consolas" w:hAnsi="Consolas"/>
          <w:sz w:val="19"/>
        </w:rPr>
        <w:t>app/routers/global_chat.py</w:t>
      </w:r>
      <w:r>
        <w:t>](file:///c:/Users/conanferreira/Desktop/PROJECT-BLACKBOX/EFDI/backend/app/routers/global_chat.py):</w:t>
      </w:r>
    </w:p>
    <w:p>
      <w:pPr>
        <w:pStyle w:val="ListBullet2"/>
      </w:pPr>
      <w:r>
        <w:t xml:space="preserve">Configured by </w:t>
      </w:r>
      <w:r>
        <w:rPr>
          <w:rFonts w:ascii="Consolas" w:hAnsi="Consolas"/>
          <w:sz w:val="19"/>
        </w:rPr>
        <w:t>settings.GLOBAL_CHAT_ANALYST_POLICY</w:t>
      </w:r>
      <w:r>
        <w:t>:</w:t>
      </w:r>
    </w:p>
    <w:p>
      <w:pPr>
        <w:pStyle w:val="ListBullet2"/>
      </w:pPr>
      <w:r>
        <w:rPr>
          <w:rFonts w:ascii="Consolas" w:hAnsi="Consolas"/>
          <w:sz w:val="19"/>
        </w:rPr>
        <w:t>"scoped"</w:t>
      </w:r>
      <w:r>
        <w:t xml:space="preserve"> (default): Finance Analysts can use Global Chat, but queries are row-level filtered to their own uploaded documents.</w:t>
      </w:r>
    </w:p>
    <w:p>
      <w:pPr>
        <w:pStyle w:val="ListBullet2"/>
      </w:pPr>
      <w:r>
        <w:rPr>
          <w:rFonts w:ascii="Consolas" w:hAnsi="Consolas"/>
          <w:sz w:val="19"/>
        </w:rPr>
        <w:t>"forbidden"</w:t>
      </w:r>
      <w:r>
        <w:t>: Finance Analysts receive HTTP 403 Forbidden.</w:t>
      </w:r>
    </w:p>
    <w:p>
      <w:pPr>
        <w:pStyle w:val="ListBullet2"/>
      </w:pPr>
      <w:r>
        <w:t>Managers, Auditors, and Admins have unrestricted portfolio-wide access.</w:t>
      </w:r>
    </w:p>
    <w:p>
      <w:bookmarkStart w:id="94736" w:name="8_4_role_definitions"/>
      <w:pPr>
        <w:pStyle w:val="Heading3"/>
      </w:pPr>
      <w:bookmarkEnd w:id="94736"/>
      <w:r>
        <w:t>8.4 Role Definitions</w:t>
      </w:r>
    </w:p>
    <w:p>
      <w:pPr>
        <w:pStyle w:val="ListBullet"/>
      </w:pPr>
      <w:r>
        <w:t>Defined in [</w:t>
      </w:r>
      <w:r>
        <w:rPr>
          <w:rFonts w:ascii="Consolas" w:hAnsi="Consolas"/>
          <w:sz w:val="19"/>
        </w:rPr>
        <w:t>backend/app/models/roles.py</w:t>
      </w:r>
      <w:r>
        <w:t>](file:///c:/Users/conanferreira/Desktop/PROJECT-BLACKBOX/EFDI/backend/app/models/roles.py):</w:t>
      </w:r>
    </w:p>
    <w:p>
      <w:pPr>
        <w:pStyle w:val="ListBullet2"/>
      </w:pPr>
      <w:r>
        <w:rPr>
          <w:rFonts w:ascii="Consolas" w:hAnsi="Consolas"/>
          <w:sz w:val="19"/>
        </w:rPr>
        <w:t>FINANCE_ANALYST</w:t>
      </w:r>
      <w:r>
        <w:t>: Operational user uploading, processing, and reviewing own invoices.</w:t>
      </w:r>
    </w:p>
    <w:p>
      <w:pPr>
        <w:pStyle w:val="ListBullet2"/>
      </w:pPr>
      <w:r>
        <w:rPr>
          <w:rFonts w:ascii="Consolas" w:hAnsi="Consolas"/>
          <w:sz w:val="19"/>
        </w:rPr>
        <w:t>FINANCE_MANAGER</w:t>
      </w:r>
      <w:r>
        <w:t>: Supervisory user reviewing, approving, or rejecting documents; viewing all portfolio analytics.</w:t>
      </w:r>
    </w:p>
    <w:p>
      <w:pPr>
        <w:pStyle w:val="ListBullet2"/>
      </w:pPr>
      <w:r>
        <w:rPr>
          <w:rFonts w:ascii="Consolas" w:hAnsi="Consolas"/>
          <w:sz w:val="19"/>
        </w:rPr>
        <w:t>AUDITOR</w:t>
      </w:r>
      <w:r>
        <w:t>: Compliance user inspecting audit trails, workflow histories, and system logs; approving/rejecting documents.</w:t>
      </w:r>
    </w:p>
    <w:p>
      <w:pPr>
        <w:pStyle w:val="ListBullet2"/>
      </w:pPr>
      <w:r>
        <w:rPr>
          <w:rFonts w:ascii="Consolas" w:hAnsi="Consolas"/>
          <w:sz w:val="19"/>
        </w:rPr>
        <w:t>ADMIN</w:t>
      </w:r>
      <w:r>
        <w:t>: Full administrative user managing user accounts, running folder intake scans, and executing system-level queries.</w:t>
      </w:r>
    </w:p>
    <w:p>
      <w:bookmarkStart w:id="21266" w:name="8_5_database_table_access_matrix"/>
      <w:pPr>
        <w:pStyle w:val="Heading3"/>
      </w:pPr>
      <w:bookmarkEnd w:id="21266"/>
      <w:r>
        <w:t>8.5 Database Table Access Matrix</w:t>
      </w:r>
    </w:p>
    <w:p>
      <w:pPr>
        <w:spacing w:after="100"/>
      </w:pPr>
      <w:r>
        <w:t>The following matrix documents the verified database table accessibility for each chatbot and role based on actual code inspection of [</w:t>
      </w:r>
      <w:r>
        <w:rPr>
          <w:rFonts w:ascii="Consolas" w:hAnsi="Consolas"/>
          <w:sz w:val="19"/>
        </w:rPr>
        <w:t>TextToSQLService</w:t>
      </w:r>
      <w:r>
        <w:t>](file:///c:/Users/conanferreira/Desktop/PROJECT-BLACKBOX/EFDI/backend/app/services/text_to_sql_service.py), [</w:t>
      </w:r>
      <w:r>
        <w:rPr>
          <w:rFonts w:ascii="Consolas" w:hAnsi="Consolas"/>
          <w:sz w:val="19"/>
        </w:rPr>
        <w:t>ChunkRepository</w:t>
      </w:r>
      <w:r>
        <w:t>](file:///c:/Users/conanferreira/Desktop/PROJECT-BLACKBOX/EFDI/backend/app/repositories/chunk_repository.py), and [</w:t>
      </w:r>
      <w:r>
        <w:rPr>
          <w:rFonts w:ascii="Consolas" w:hAnsi="Consolas"/>
          <w:sz w:val="19"/>
        </w:rPr>
        <w:t>ChatHistoryRepository</w:t>
      </w:r>
      <w:r>
        <w:t>](file:///c:/Users/conanferreira/Desktop/PROJECT-BLACKBOX/EFDI/backend/app/repositories/chat_history_repository.py):</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tcMar>
              <w:top w:w="80" w:type="dxa"/>
              <w:start w:w="90" w:type="dxa"/>
              <w:bottom w:w="80" w:type="dxa"/>
              <w:end w:w="90" w:type="dxa"/>
            </w:tcMar>
            <w:shd w:fill="D9EAF7"/>
          </w:tcPr>
          <w:p>
            <w:r>
              <w:rPr>
                <w:b/>
                <w:sz w:val="17"/>
              </w:rPr>
              <w:t>Database Table</w:t>
            </w:r>
          </w:p>
        </w:tc>
        <w:tc>
          <w:tcPr>
            <w:tcW w:type="dxa" w:w="1271"/>
            <w:vAlign w:val="center"/>
            <w:tcMar>
              <w:top w:w="80" w:type="dxa"/>
              <w:start w:w="90" w:type="dxa"/>
              <w:bottom w:w="80" w:type="dxa"/>
              <w:end w:w="90" w:type="dxa"/>
            </w:tcMar>
            <w:shd w:fill="D9EAF7"/>
          </w:tcPr>
          <w:p>
            <w:r>
              <w:rPr>
                <w:b/>
                <w:sz w:val="17"/>
              </w:rPr>
              <w:t>Document Chatbot</w:t>
            </w:r>
          </w:p>
        </w:tc>
        <w:tc>
          <w:tcPr>
            <w:tcW w:type="dxa" w:w="1271"/>
            <w:vAlign w:val="center"/>
            <w:tcMar>
              <w:top w:w="80" w:type="dxa"/>
              <w:start w:w="90" w:type="dxa"/>
              <w:bottom w:w="80" w:type="dxa"/>
              <w:end w:w="90" w:type="dxa"/>
            </w:tcMar>
            <w:shd w:fill="D9EAF7"/>
          </w:tcPr>
          <w:p>
            <w:r>
              <w:rPr>
                <w:b/>
                <w:sz w:val="17"/>
              </w:rPr>
              <w:t>Global Chatbot</w:t>
            </w:r>
          </w:p>
        </w:tc>
        <w:tc>
          <w:tcPr>
            <w:tcW w:type="dxa" w:w="1271"/>
            <w:vAlign w:val="center"/>
            <w:tcMar>
              <w:top w:w="80" w:type="dxa"/>
              <w:start w:w="90" w:type="dxa"/>
              <w:bottom w:w="80" w:type="dxa"/>
              <w:end w:w="90" w:type="dxa"/>
            </w:tcMar>
            <w:shd w:fill="D9EAF7"/>
          </w:tcPr>
          <w:p>
            <w:r>
              <w:rPr>
                <w:b/>
                <w:sz w:val="17"/>
              </w:rPr>
              <w:t>FINANCE_ANALYST (Global Chat)</w:t>
            </w:r>
          </w:p>
        </w:tc>
        <w:tc>
          <w:tcPr>
            <w:tcW w:type="dxa" w:w="1271"/>
            <w:vAlign w:val="center"/>
            <w:tcMar>
              <w:top w:w="80" w:type="dxa"/>
              <w:start w:w="90" w:type="dxa"/>
              <w:bottom w:w="80" w:type="dxa"/>
              <w:end w:w="90" w:type="dxa"/>
            </w:tcMar>
            <w:shd w:fill="D9EAF7"/>
          </w:tcPr>
          <w:p>
            <w:r>
              <w:rPr>
                <w:b/>
                <w:sz w:val="17"/>
              </w:rPr>
              <w:t>FINANCE_MANAGER (Global Chat)</w:t>
            </w:r>
          </w:p>
        </w:tc>
        <w:tc>
          <w:tcPr>
            <w:tcW w:type="dxa" w:w="1271"/>
            <w:vAlign w:val="center"/>
            <w:tcMar>
              <w:top w:w="80" w:type="dxa"/>
              <w:start w:w="90" w:type="dxa"/>
              <w:bottom w:w="80" w:type="dxa"/>
              <w:end w:w="90" w:type="dxa"/>
            </w:tcMar>
            <w:shd w:fill="D9EAF7"/>
          </w:tcPr>
          <w:p>
            <w:r>
              <w:rPr>
                <w:b/>
                <w:sz w:val="17"/>
              </w:rPr>
              <w:t>AUDITOR (Global Chat)</w:t>
            </w:r>
          </w:p>
        </w:tc>
        <w:tc>
          <w:tcPr>
            <w:tcW w:type="dxa" w:w="1271"/>
            <w:vAlign w:val="center"/>
            <w:tcMar>
              <w:top w:w="80" w:type="dxa"/>
              <w:start w:w="90" w:type="dxa"/>
              <w:bottom w:w="80" w:type="dxa"/>
              <w:end w:w="90" w:type="dxa"/>
            </w:tcMar>
            <w:shd w:fill="D9EAF7"/>
          </w:tcPr>
          <w:p>
            <w:r>
              <w:rPr>
                <w:b/>
                <w:sz w:val="17"/>
              </w:rPr>
              <w:t>ADMIN (Global Chat)</w:t>
            </w:r>
          </w:p>
        </w:tc>
        <w:tc>
          <w:tcPr>
            <w:tcW w:type="dxa" w:w="1271"/>
            <w:vAlign w:val="center"/>
            <w:tcMar>
              <w:top w:w="80" w:type="dxa"/>
              <w:start w:w="90" w:type="dxa"/>
              <w:bottom w:w="80" w:type="dxa"/>
              <w:end w:w="90" w:type="dxa"/>
            </w:tcMar>
            <w:shd w:fill="D9EAF7"/>
          </w:tcPr>
          <w:p>
            <w:r>
              <w:rPr>
                <w:b/>
                <w:sz w:val="17"/>
              </w:rPr>
              <w:t>Access Path &amp; Restrictions</w:t>
            </w:r>
          </w:p>
        </w:tc>
      </w:tr>
      <w:tr>
        <w:tc>
          <w:tcPr>
            <w:tcW w:type="dxa" w:w="1271"/>
            <w:vAlign w:val="center"/>
            <w:tcMar>
              <w:top w:w="80" w:type="dxa"/>
              <w:start w:w="90" w:type="dxa"/>
              <w:bottom w:w="80" w:type="dxa"/>
              <w:end w:w="90" w:type="dxa"/>
            </w:tcMar>
          </w:tcPr>
          <w:p>
            <w:r>
              <w:rPr>
                <w:b/>
                <w:sz w:val="17"/>
              </w:rPr>
              <w:t>`documents`</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 xml:space="preserve">Scoped: </w:t>
            </w:r>
            <w:r>
              <w:rPr>
                <w:rFonts w:ascii="Consolas" w:hAnsi="Consolas"/>
                <w:sz w:val="17"/>
              </w:rPr>
              <w:t>uploaded_by = user.id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Doc Chat via Service; Global Chat via SQL AST injection.</w:t>
            </w:r>
          </w:p>
        </w:tc>
      </w:tr>
      <w:tr>
        <w:tc>
          <w:tcPr>
            <w:tcW w:type="dxa" w:w="1271"/>
            <w:vAlign w:val="center"/>
            <w:tcMar>
              <w:top w:w="80" w:type="dxa"/>
              <w:start w:w="90" w:type="dxa"/>
              <w:bottom w:w="80" w:type="dxa"/>
              <w:end w:w="90" w:type="dxa"/>
            </w:tcMar>
          </w:tcPr>
          <w:p>
            <w:r>
              <w:rPr>
                <w:b/>
                <w:sz w:val="17"/>
              </w:rPr>
              <w:t>`invoices`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own documents only</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Global Chat SQL. Inaccessible to Doc Chat (No SQL tool).</w:t>
            </w:r>
          </w:p>
        </w:tc>
      </w:tr>
      <w:tr>
        <w:tc>
          <w:tcPr>
            <w:tcW w:type="dxa" w:w="1271"/>
            <w:vAlign w:val="center"/>
            <w:tcMar>
              <w:top w:w="80" w:type="dxa"/>
              <w:start w:w="90" w:type="dxa"/>
              <w:bottom w:w="80" w:type="dxa"/>
              <w:end w:w="90" w:type="dxa"/>
            </w:tcMar>
          </w:tcPr>
          <w:p>
            <w:r>
              <w:rPr>
                <w:b/>
                <w:sz w:val="17"/>
              </w:rPr>
              <w:t>`invoice_line_items`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own documents only</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Global Chat SQL. Scoped through parent invoice.</w:t>
            </w:r>
          </w:p>
        </w:tc>
      </w:tr>
      <w:tr>
        <w:tc>
          <w:tcPr>
            <w:tcW w:type="dxa" w:w="1271"/>
            <w:vAlign w:val="center"/>
            <w:tcMar>
              <w:top w:w="80" w:type="dxa"/>
              <w:start w:w="90" w:type="dxa"/>
              <w:bottom w:w="80" w:type="dxa"/>
              <w:end w:w="90" w:type="dxa"/>
            </w:tcMar>
          </w:tcPr>
          <w:p>
            <w:r>
              <w:rPr>
                <w:b/>
                <w:sz w:val="17"/>
              </w:rPr>
              <w:t>`vendors`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vendors on own docs</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Global Chat SQL. Scoped through parent invoice.</w:t>
            </w:r>
          </w:p>
        </w:tc>
      </w:tr>
      <w:tr>
        <w:tc>
          <w:tcPr>
            <w:tcW w:type="dxa" w:w="1271"/>
            <w:vAlign w:val="center"/>
            <w:tcMar>
              <w:top w:w="80" w:type="dxa"/>
              <w:start w:w="90" w:type="dxa"/>
              <w:bottom w:w="80" w:type="dxa"/>
              <w:end w:w="90" w:type="dxa"/>
            </w:tcMar>
          </w:tcPr>
          <w:p>
            <w:r>
              <w:rPr>
                <w:b/>
                <w:sz w:val="17"/>
              </w:rPr>
              <w:t>`vendor_aliases`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vendors on own docs</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Global Chat SQL. Scoped through parent invoice.</w:t>
            </w:r>
          </w:p>
        </w:tc>
      </w:tr>
      <w:tr>
        <w:tc>
          <w:tcPr>
            <w:tcW w:type="dxa" w:w="1271"/>
            <w:vAlign w:val="center"/>
            <w:tcMar>
              <w:top w:w="80" w:type="dxa"/>
              <w:start w:w="90" w:type="dxa"/>
              <w:bottom w:w="80" w:type="dxa"/>
              <w:end w:w="90" w:type="dxa"/>
            </w:tcMar>
          </w:tcPr>
          <w:p>
            <w:r>
              <w:rPr>
                <w:b/>
                <w:sz w:val="17"/>
              </w:rPr>
              <w:t>`payment_obligations`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own documents only</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Global Chat SQL. Scoped through parent invoice.</w:t>
            </w:r>
          </w:p>
        </w:tc>
      </w:tr>
      <w:tr>
        <w:tc>
          <w:tcPr>
            <w:tcW w:type="dxa" w:w="1271"/>
            <w:vAlign w:val="center"/>
            <w:tcMar>
              <w:top w:w="80" w:type="dxa"/>
              <w:start w:w="90" w:type="dxa"/>
              <w:bottom w:w="80" w:type="dxa"/>
              <w:end w:w="90" w:type="dxa"/>
            </w:tcMar>
          </w:tcPr>
          <w:p>
            <w:r>
              <w:rPr>
                <w:b/>
                <w:sz w:val="17"/>
              </w:rPr>
              <w:t>`invoice_payments`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own documents only</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Global Chat SQL. Scoped through parent invoice.</w:t>
            </w:r>
          </w:p>
        </w:tc>
      </w:tr>
      <w:tr>
        <w:tc>
          <w:tcPr>
            <w:tcW w:type="dxa" w:w="1271"/>
            <w:vAlign w:val="center"/>
            <w:tcMar>
              <w:top w:w="80" w:type="dxa"/>
              <w:start w:w="90" w:type="dxa"/>
              <w:bottom w:w="80" w:type="dxa"/>
              <w:end w:w="90" w:type="dxa"/>
            </w:tcMar>
          </w:tcPr>
          <w:p>
            <w:r>
              <w:rPr>
                <w:b/>
                <w:sz w:val="17"/>
              </w:rPr>
              <w:t>`extraction_results`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own documents only</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 xml:space="preserve">Global Chat SQL. Scoped through </w:t>
            </w:r>
            <w:r>
              <w:rPr>
                <w:rFonts w:ascii="Consolas" w:hAnsi="Consolas"/>
                <w:sz w:val="17"/>
              </w:rPr>
              <w:t>document_id</w:t>
            </w:r>
            <w:r>
              <w:rPr>
                <w:sz w:val="17"/>
              </w:rPr>
              <w:t>.</w:t>
            </w:r>
          </w:p>
        </w:tc>
      </w:tr>
      <w:tr>
        <w:tc>
          <w:tcPr>
            <w:tcW w:type="dxa" w:w="1271"/>
            <w:vAlign w:val="center"/>
            <w:tcMar>
              <w:top w:w="80" w:type="dxa"/>
              <w:start w:w="90" w:type="dxa"/>
              <w:bottom w:w="80" w:type="dxa"/>
              <w:end w:w="90" w:type="dxa"/>
            </w:tcMar>
          </w:tcPr>
          <w:p>
            <w:r>
              <w:rPr>
                <w:b/>
                <w:sz w:val="17"/>
              </w:rPr>
              <w:t>`classification_results`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own documents only</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 xml:space="preserve">Global Chat SQL. Scoped through </w:t>
            </w:r>
            <w:r>
              <w:rPr>
                <w:rFonts w:ascii="Consolas" w:hAnsi="Consolas"/>
                <w:sz w:val="17"/>
              </w:rPr>
              <w:t>document_id</w:t>
            </w:r>
            <w:r>
              <w:rPr>
                <w:sz w:val="17"/>
              </w:rPr>
              <w:t>.</w:t>
            </w:r>
          </w:p>
        </w:tc>
      </w:tr>
      <w:tr>
        <w:tc>
          <w:tcPr>
            <w:tcW w:type="dxa" w:w="1271"/>
            <w:vAlign w:val="center"/>
            <w:tcMar>
              <w:top w:w="80" w:type="dxa"/>
              <w:start w:w="90" w:type="dxa"/>
              <w:bottom w:w="80" w:type="dxa"/>
              <w:end w:w="90" w:type="dxa"/>
            </w:tcMar>
          </w:tcPr>
          <w:p>
            <w:r>
              <w:rPr>
                <w:b/>
                <w:sz w:val="17"/>
              </w:rPr>
              <w:t>`validation_results`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own documents only</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 xml:space="preserve">Global Chat SQL. Scoped through </w:t>
            </w:r>
            <w:r>
              <w:rPr>
                <w:rFonts w:ascii="Consolas" w:hAnsi="Consolas"/>
                <w:sz w:val="17"/>
              </w:rPr>
              <w:t>document_id</w:t>
            </w:r>
            <w:r>
              <w:rPr>
                <w:sz w:val="17"/>
              </w:rPr>
              <w:t>.</w:t>
            </w:r>
          </w:p>
        </w:tc>
      </w:tr>
      <w:tr>
        <w:tc>
          <w:tcPr>
            <w:tcW w:type="dxa" w:w="1271"/>
            <w:vAlign w:val="center"/>
            <w:tcMar>
              <w:top w:w="80" w:type="dxa"/>
              <w:start w:w="90" w:type="dxa"/>
              <w:bottom w:w="80" w:type="dxa"/>
              <w:end w:w="90" w:type="dxa"/>
            </w:tcMar>
          </w:tcPr>
          <w:p>
            <w:r>
              <w:rPr>
                <w:b/>
                <w:sz w:val="17"/>
              </w:rPr>
              <w:t>`workflow_history`</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b/>
                <w:sz w:val="17"/>
              </w:rPr>
              <w:t>FORBIDDEN</w:t>
            </w:r>
          </w:p>
        </w:tc>
        <w:tc>
          <w:tcPr>
            <w:tcW w:type="dxa" w:w="1271"/>
            <w:vAlign w:val="center"/>
            <w:tcMar>
              <w:top w:w="80" w:type="dxa"/>
              <w:start w:w="90" w:type="dxa"/>
              <w:bottom w:w="80" w:type="dxa"/>
              <w:end w:w="90" w:type="dxa"/>
            </w:tcMar>
          </w:tcPr>
          <w:p>
            <w:r>
              <w:rPr>
                <w:b/>
                <w:sz w:val="17"/>
              </w:rPr>
              <w:t>FORBIDDEN</w:t>
            </w:r>
          </w:p>
        </w:tc>
        <w:tc>
          <w:tcPr>
            <w:tcW w:type="dxa" w:w="1271"/>
            <w:vAlign w:val="center"/>
            <w:tcMar>
              <w:top w:w="80" w:type="dxa"/>
              <w:start w:w="90" w:type="dxa"/>
              <w:bottom w:w="80" w:type="dxa"/>
              <w:end w:w="90" w:type="dxa"/>
            </w:tcMar>
          </w:tcPr>
          <w:p>
            <w:r>
              <w:rPr>
                <w:b/>
                <w:sz w:val="17"/>
              </w:rPr>
              <w:t>Accessible</w:t>
            </w:r>
          </w:p>
        </w:tc>
        <w:tc>
          <w:tcPr>
            <w:tcW w:type="dxa" w:w="1271"/>
            <w:vAlign w:val="center"/>
            <w:tcMar>
              <w:top w:w="80" w:type="dxa"/>
              <w:start w:w="90" w:type="dxa"/>
              <w:bottom w:w="80" w:type="dxa"/>
              <w:end w:w="90" w:type="dxa"/>
            </w:tcMar>
          </w:tcPr>
          <w:p>
            <w:r>
              <w:rPr>
                <w:b/>
                <w:sz w:val="17"/>
              </w:rPr>
              <w:t>Accessible</w:t>
            </w:r>
          </w:p>
        </w:tc>
        <w:tc>
          <w:tcPr>
            <w:tcW w:type="dxa" w:w="1271"/>
            <w:vAlign w:val="center"/>
            <w:tcMar>
              <w:top w:w="80" w:type="dxa"/>
              <w:start w:w="90" w:type="dxa"/>
              <w:bottom w:w="80" w:type="dxa"/>
              <w:end w:w="90" w:type="dxa"/>
            </w:tcMar>
          </w:tcPr>
          <w:p>
            <w:r>
              <w:rPr>
                <w:sz w:val="17"/>
              </w:rPr>
              <w:t>Global Chat SQL. Allowed ONLY for AUDITOR and ADMIN.</w:t>
            </w:r>
          </w:p>
        </w:tc>
      </w:tr>
      <w:tr>
        <w:tc>
          <w:tcPr>
            <w:tcW w:type="dxa" w:w="1271"/>
            <w:vAlign w:val="center"/>
            <w:tcMar>
              <w:top w:w="80" w:type="dxa"/>
              <w:start w:w="90" w:type="dxa"/>
              <w:bottom w:w="80" w:type="dxa"/>
              <w:end w:w="90" w:type="dxa"/>
            </w:tcMar>
          </w:tcPr>
          <w:p>
            <w:r>
              <w:rPr>
                <w:b/>
                <w:sz w:val="17"/>
              </w:rPr>
              <w:t>`users`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b/>
                <w:sz w:val="17"/>
              </w:rPr>
              <w:t>FORBIDDEN</w:t>
            </w:r>
          </w:p>
        </w:tc>
        <w:tc>
          <w:tcPr>
            <w:tcW w:type="dxa" w:w="1271"/>
            <w:vAlign w:val="center"/>
            <w:tcMar>
              <w:top w:w="80" w:type="dxa"/>
              <w:start w:w="90" w:type="dxa"/>
              <w:bottom w:w="80" w:type="dxa"/>
              <w:end w:w="90" w:type="dxa"/>
            </w:tcMar>
          </w:tcPr>
          <w:p>
            <w:r>
              <w:rPr>
                <w:b/>
                <w:sz w:val="17"/>
              </w:rPr>
              <w:t>FORBIDDEN</w:t>
            </w:r>
          </w:p>
        </w:tc>
        <w:tc>
          <w:tcPr>
            <w:tcW w:type="dxa" w:w="1271"/>
            <w:vAlign w:val="center"/>
            <w:tcMar>
              <w:top w:w="80" w:type="dxa"/>
              <w:start w:w="90" w:type="dxa"/>
              <w:bottom w:w="80" w:type="dxa"/>
              <w:end w:w="90" w:type="dxa"/>
            </w:tcMar>
          </w:tcPr>
          <w:p>
            <w:r>
              <w:rPr>
                <w:b/>
                <w:sz w:val="17"/>
              </w:rPr>
              <w:t>FORBIDDEN</w:t>
            </w:r>
          </w:p>
        </w:tc>
        <w:tc>
          <w:tcPr>
            <w:tcW w:type="dxa" w:w="1271"/>
            <w:vAlign w:val="center"/>
            <w:tcMar>
              <w:top w:w="80" w:type="dxa"/>
              <w:start w:w="90" w:type="dxa"/>
              <w:bottom w:w="80" w:type="dxa"/>
              <w:end w:w="90" w:type="dxa"/>
            </w:tcMar>
          </w:tcPr>
          <w:p>
            <w:r>
              <w:rPr>
                <w:b/>
                <w:sz w:val="17"/>
              </w:rPr>
              <w:t>Accessible</w:t>
            </w:r>
          </w:p>
        </w:tc>
        <w:tc>
          <w:tcPr>
            <w:tcW w:type="dxa" w:w="1271"/>
            <w:vAlign w:val="center"/>
            <w:tcMar>
              <w:top w:w="80" w:type="dxa"/>
              <w:start w:w="90" w:type="dxa"/>
              <w:bottom w:w="80" w:type="dxa"/>
              <w:end w:w="90" w:type="dxa"/>
            </w:tcMar>
          </w:tcPr>
          <w:p>
            <w:r>
              <w:rPr>
                <w:sz w:val="17"/>
              </w:rPr>
              <w:t>Global Chat SQL. Allowed ONLY for ADMIN (</w:t>
            </w:r>
            <w:r>
              <w:rPr>
                <w:rFonts w:ascii="Consolas" w:hAnsi="Consolas"/>
                <w:sz w:val="17"/>
              </w:rPr>
              <w:t>password_hash</w:t>
            </w:r>
            <w:r>
              <w:rPr>
                <w:sz w:val="17"/>
              </w:rPr>
              <w:t xml:space="preserve"> redacted).</w:t>
            </w:r>
          </w:p>
        </w:tc>
      </w:tr>
      <w:tr>
        <w:tc>
          <w:tcPr>
            <w:tcW w:type="dxa" w:w="1271"/>
            <w:vAlign w:val="center"/>
            <w:tcMar>
              <w:top w:w="80" w:type="dxa"/>
              <w:start w:w="90" w:type="dxa"/>
              <w:bottom w:w="80" w:type="dxa"/>
              <w:end w:w="90" w:type="dxa"/>
            </w:tcMar>
          </w:tcPr>
          <w:p>
            <w:r>
              <w:rPr>
                <w:b/>
                <w:sz w:val="17"/>
              </w:rPr>
              <w:t>`document_chunks`</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 xml:space="preserve">Scoped: </w:t>
            </w:r>
            <w:r>
              <w:rPr>
                <w:rFonts w:ascii="Consolas" w:hAnsi="Consolas"/>
                <w:sz w:val="17"/>
              </w:rPr>
              <w:t>uploaded_by = user.id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All non-deleted</w:t>
            </w:r>
          </w:p>
        </w:tc>
        <w:tc>
          <w:tcPr>
            <w:tcW w:type="dxa" w:w="1271"/>
            <w:vAlign w:val="center"/>
            <w:tcMar>
              <w:top w:w="80" w:type="dxa"/>
              <w:start w:w="90" w:type="dxa"/>
              <w:bottom w:w="80" w:type="dxa"/>
              <w:end w:w="90" w:type="dxa"/>
            </w:tcMar>
          </w:tcPr>
          <w:p>
            <w:r>
              <w:rPr>
                <w:sz w:val="17"/>
              </w:rPr>
              <w:t xml:space="preserve">RAG tool via </w:t>
            </w:r>
            <w:r>
              <w:rPr>
                <w:rFonts w:ascii="Consolas" w:hAnsi="Consolas"/>
                <w:sz w:val="17"/>
              </w:rPr>
              <w:t>ChunkRepository</w:t>
            </w:r>
            <w:r>
              <w:rPr>
                <w:sz w:val="17"/>
              </w:rPr>
              <w:t xml:space="preserve">. Doc Chat enforces </w:t>
            </w:r>
            <w:r>
              <w:rPr>
                <w:rFonts w:ascii="Consolas" w:hAnsi="Consolas"/>
                <w:sz w:val="17"/>
              </w:rPr>
              <w:t>document_id</w:t>
            </w:r>
            <w:r>
              <w:rPr>
                <w:sz w:val="17"/>
              </w:rPr>
              <w:t>.</w:t>
            </w:r>
          </w:p>
        </w:tc>
      </w:tr>
      <w:tr>
        <w:tc>
          <w:tcPr>
            <w:tcW w:type="dxa" w:w="1271"/>
            <w:vAlign w:val="center"/>
            <w:tcMar>
              <w:top w:w="80" w:type="dxa"/>
              <w:start w:w="90" w:type="dxa"/>
              <w:bottom w:w="80" w:type="dxa"/>
              <w:end w:w="90" w:type="dxa"/>
            </w:tcMar>
          </w:tcPr>
          <w:p>
            <w:r>
              <w:rPr>
                <w:b/>
                <w:sz w:val="17"/>
              </w:rPr>
              <w:t>`ocr_results`</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Inaccessible</w:t>
            </w:r>
          </w:p>
        </w:tc>
        <w:tc>
          <w:tcPr>
            <w:tcW w:type="dxa" w:w="1271"/>
            <w:vAlign w:val="center"/>
            <w:tcMar>
              <w:top w:w="80" w:type="dxa"/>
              <w:start w:w="90" w:type="dxa"/>
              <w:bottom w:w="80" w:type="dxa"/>
              <w:end w:w="90" w:type="dxa"/>
            </w:tcMar>
          </w:tcPr>
          <w:p>
            <w:r>
              <w:rPr>
                <w:sz w:val="17"/>
              </w:rPr>
              <w:t>Inaccessible</w:t>
            </w:r>
          </w:p>
        </w:tc>
        <w:tc>
          <w:tcPr>
            <w:tcW w:type="dxa" w:w="1271"/>
            <w:vAlign w:val="center"/>
            <w:tcMar>
              <w:top w:w="80" w:type="dxa"/>
              <w:start w:w="90" w:type="dxa"/>
              <w:bottom w:w="80" w:type="dxa"/>
              <w:end w:w="90" w:type="dxa"/>
            </w:tcMar>
          </w:tcPr>
          <w:p>
            <w:r>
              <w:rPr>
                <w:sz w:val="17"/>
              </w:rPr>
              <w:t>Inaccessible</w:t>
            </w:r>
          </w:p>
        </w:tc>
        <w:tc>
          <w:tcPr>
            <w:tcW w:type="dxa" w:w="1271"/>
            <w:vAlign w:val="center"/>
            <w:tcMar>
              <w:top w:w="80" w:type="dxa"/>
              <w:start w:w="90" w:type="dxa"/>
              <w:bottom w:w="80" w:type="dxa"/>
              <w:end w:w="90" w:type="dxa"/>
            </w:tcMar>
          </w:tcPr>
          <w:p>
            <w:r>
              <w:rPr>
                <w:sz w:val="17"/>
              </w:rPr>
              <w:t>Inaccessible</w:t>
            </w:r>
          </w:p>
        </w:tc>
        <w:tc>
          <w:tcPr>
            <w:tcW w:type="dxa" w:w="1271"/>
            <w:vAlign w:val="center"/>
            <w:tcMar>
              <w:top w:w="80" w:type="dxa"/>
              <w:start w:w="90" w:type="dxa"/>
              <w:bottom w:w="80" w:type="dxa"/>
              <w:end w:w="90" w:type="dxa"/>
            </w:tcMar>
          </w:tcPr>
          <w:p>
            <w:r>
              <w:rPr>
                <w:sz w:val="17"/>
              </w:rPr>
              <w:t>Doc Chat checks status via Service. Excluded from SQL allowlist.</w:t>
            </w:r>
          </w:p>
        </w:tc>
      </w:tr>
      <w:tr>
        <w:tc>
          <w:tcPr>
            <w:tcW w:type="dxa" w:w="1271"/>
            <w:vAlign w:val="center"/>
            <w:tcMar>
              <w:top w:w="80" w:type="dxa"/>
              <w:start w:w="90" w:type="dxa"/>
              <w:bottom w:w="80" w:type="dxa"/>
              <w:end w:w="90" w:type="dxa"/>
            </w:tcMar>
          </w:tcPr>
          <w:p>
            <w:r>
              <w:rPr>
                <w:b/>
                <w:sz w:val="17"/>
              </w:rPr>
              <w:t>`chat_sessions`</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 xml:space="preserve">Scoped: </w:t>
            </w:r>
            <w:r>
              <w:rPr>
                <w:rFonts w:ascii="Consolas" w:hAnsi="Consolas"/>
                <w:sz w:val="17"/>
              </w:rPr>
              <w:t>user_id = user.id</w:t>
            </w:r>
          </w:p>
        </w:tc>
        <w:tc>
          <w:tcPr>
            <w:tcW w:type="dxa" w:w="1271"/>
            <w:vAlign w:val="center"/>
            <w:tcMar>
              <w:top w:w="80" w:type="dxa"/>
              <w:start w:w="90" w:type="dxa"/>
              <w:bottom w:w="80" w:type="dxa"/>
              <w:end w:w="90" w:type="dxa"/>
            </w:tcMar>
          </w:tcPr>
          <w:p>
            <w:r>
              <w:rPr>
                <w:sz w:val="17"/>
              </w:rPr>
              <w:t>Scoped to self</w:t>
            </w:r>
          </w:p>
        </w:tc>
        <w:tc>
          <w:tcPr>
            <w:tcW w:type="dxa" w:w="1271"/>
            <w:vAlign w:val="center"/>
            <w:tcMar>
              <w:top w:w="80" w:type="dxa"/>
              <w:start w:w="90" w:type="dxa"/>
              <w:bottom w:w="80" w:type="dxa"/>
              <w:end w:w="90" w:type="dxa"/>
            </w:tcMar>
          </w:tcPr>
          <w:p>
            <w:r>
              <w:rPr>
                <w:sz w:val="17"/>
              </w:rPr>
              <w:t>Scoped to self</w:t>
            </w:r>
          </w:p>
        </w:tc>
        <w:tc>
          <w:tcPr>
            <w:tcW w:type="dxa" w:w="1271"/>
            <w:vAlign w:val="center"/>
            <w:tcMar>
              <w:top w:w="80" w:type="dxa"/>
              <w:start w:w="90" w:type="dxa"/>
              <w:bottom w:w="80" w:type="dxa"/>
              <w:end w:w="90" w:type="dxa"/>
            </w:tcMar>
          </w:tcPr>
          <w:p>
            <w:r>
              <w:rPr>
                <w:sz w:val="17"/>
              </w:rPr>
              <w:t>Scoped to self</w:t>
            </w:r>
          </w:p>
        </w:tc>
        <w:tc>
          <w:tcPr>
            <w:tcW w:type="dxa" w:w="1271"/>
            <w:vAlign w:val="center"/>
            <w:tcMar>
              <w:top w:w="80" w:type="dxa"/>
              <w:start w:w="90" w:type="dxa"/>
              <w:bottom w:w="80" w:type="dxa"/>
              <w:end w:w="90" w:type="dxa"/>
            </w:tcMar>
          </w:tcPr>
          <w:p>
            <w:r>
              <w:rPr>
                <w:sz w:val="17"/>
              </w:rPr>
              <w:t>Repository-mediated session management.</w:t>
            </w:r>
          </w:p>
        </w:tc>
      </w:tr>
      <w:tr>
        <w:tc>
          <w:tcPr>
            <w:tcW w:type="dxa" w:w="1271"/>
            <w:vAlign w:val="center"/>
            <w:tcMar>
              <w:top w:w="80" w:type="dxa"/>
              <w:start w:w="90" w:type="dxa"/>
              <w:bottom w:w="80" w:type="dxa"/>
              <w:end w:w="90" w:type="dxa"/>
            </w:tcMar>
          </w:tcPr>
          <w:p>
            <w:r>
              <w:rPr>
                <w:b/>
                <w:sz w:val="17"/>
              </w:rPr>
              <w:t>`chat_messages`</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sz w:val="17"/>
              </w:rPr>
              <w:t>Scoped to user's session</w:t>
            </w:r>
          </w:p>
        </w:tc>
        <w:tc>
          <w:tcPr>
            <w:tcW w:type="dxa" w:w="1271"/>
            <w:vAlign w:val="center"/>
            <w:tcMar>
              <w:top w:w="80" w:type="dxa"/>
              <w:start w:w="90" w:type="dxa"/>
              <w:bottom w:w="80" w:type="dxa"/>
              <w:end w:w="90" w:type="dxa"/>
            </w:tcMar>
          </w:tcPr>
          <w:p>
            <w:r>
              <w:rPr>
                <w:sz w:val="17"/>
              </w:rPr>
              <w:t>Scoped to session</w:t>
            </w:r>
          </w:p>
        </w:tc>
        <w:tc>
          <w:tcPr>
            <w:tcW w:type="dxa" w:w="1271"/>
            <w:vAlign w:val="center"/>
            <w:tcMar>
              <w:top w:w="80" w:type="dxa"/>
              <w:start w:w="90" w:type="dxa"/>
              <w:bottom w:w="80" w:type="dxa"/>
              <w:end w:w="90" w:type="dxa"/>
            </w:tcMar>
          </w:tcPr>
          <w:p>
            <w:r>
              <w:rPr>
                <w:sz w:val="17"/>
              </w:rPr>
              <w:t>Scoped to session</w:t>
            </w:r>
          </w:p>
        </w:tc>
        <w:tc>
          <w:tcPr>
            <w:tcW w:type="dxa" w:w="1271"/>
            <w:vAlign w:val="center"/>
            <w:tcMar>
              <w:top w:w="80" w:type="dxa"/>
              <w:start w:w="90" w:type="dxa"/>
              <w:bottom w:w="80" w:type="dxa"/>
              <w:end w:w="90" w:type="dxa"/>
            </w:tcMar>
          </w:tcPr>
          <w:p>
            <w:r>
              <w:rPr>
                <w:sz w:val="17"/>
              </w:rPr>
              <w:t>Scoped to session</w:t>
            </w:r>
          </w:p>
        </w:tc>
        <w:tc>
          <w:tcPr>
            <w:tcW w:type="dxa" w:w="1271"/>
            <w:vAlign w:val="center"/>
            <w:tcMar>
              <w:top w:w="80" w:type="dxa"/>
              <w:start w:w="90" w:type="dxa"/>
              <w:bottom w:w="80" w:type="dxa"/>
              <w:end w:w="90" w:type="dxa"/>
            </w:tcMar>
          </w:tcPr>
          <w:p>
            <w:r>
              <w:rPr>
                <w:sz w:val="17"/>
              </w:rPr>
              <w:t>Repository-mediated message turns and citations.</w:t>
            </w:r>
          </w:p>
        </w:tc>
      </w:tr>
      <w:tr>
        <w:tc>
          <w:tcPr>
            <w:tcW w:type="dxa" w:w="1271"/>
            <w:vAlign w:val="center"/>
            <w:tcMar>
              <w:top w:w="80" w:type="dxa"/>
              <w:start w:w="90" w:type="dxa"/>
              <w:bottom w:w="80" w:type="dxa"/>
              <w:end w:w="90" w:type="dxa"/>
            </w:tcMar>
          </w:tcPr>
          <w:p>
            <w:r>
              <w:rPr>
                <w:b/>
                <w:sz w:val="17"/>
              </w:rPr>
              <w:t>`document_user_activity`</w:t>
            </w:r>
          </w:p>
        </w:tc>
        <w:tc>
          <w:tcPr>
            <w:tcW w:type="dxa" w:w="1271"/>
            <w:vAlign w:val="center"/>
            <w:tcMar>
              <w:top w:w="80" w:type="dxa"/>
              <w:start w:w="90" w:type="dxa"/>
              <w:bottom w:w="80" w:type="dxa"/>
              <w:end w:w="90" w:type="dxa"/>
            </w:tcMar>
          </w:tcPr>
          <w:p>
            <w:r>
              <w:rPr>
                <w:sz w:val="17"/>
              </w:rPr>
              <w:t>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Inaccessible</w:t>
            </w:r>
          </w:p>
        </w:tc>
        <w:tc>
          <w:tcPr>
            <w:tcW w:type="dxa" w:w="1271"/>
            <w:vAlign w:val="center"/>
            <w:tcMar>
              <w:top w:w="80" w:type="dxa"/>
              <w:start w:w="90" w:type="dxa"/>
              <w:bottom w:w="80" w:type="dxa"/>
              <w:end w:w="90" w:type="dxa"/>
            </w:tcMar>
          </w:tcPr>
          <w:p>
            <w:r>
              <w:rPr>
                <w:sz w:val="17"/>
              </w:rPr>
              <w:t>Inaccessible</w:t>
            </w:r>
          </w:p>
        </w:tc>
        <w:tc>
          <w:tcPr>
            <w:tcW w:type="dxa" w:w="1271"/>
            <w:vAlign w:val="center"/>
            <w:tcMar>
              <w:top w:w="80" w:type="dxa"/>
              <w:start w:w="90" w:type="dxa"/>
              <w:bottom w:w="80" w:type="dxa"/>
              <w:end w:w="90" w:type="dxa"/>
            </w:tcMar>
          </w:tcPr>
          <w:p>
            <w:r>
              <w:rPr>
                <w:sz w:val="17"/>
              </w:rPr>
              <w:t>Inaccessible</w:t>
            </w:r>
          </w:p>
        </w:tc>
        <w:tc>
          <w:tcPr>
            <w:tcW w:type="dxa" w:w="1271"/>
            <w:vAlign w:val="center"/>
            <w:tcMar>
              <w:top w:w="80" w:type="dxa"/>
              <w:start w:w="90" w:type="dxa"/>
              <w:bottom w:w="80" w:type="dxa"/>
              <w:end w:w="90" w:type="dxa"/>
            </w:tcMar>
          </w:tcPr>
          <w:p>
            <w:r>
              <w:rPr>
                <w:sz w:val="17"/>
              </w:rPr>
              <w:t>Inaccessible</w:t>
            </w:r>
          </w:p>
        </w:tc>
        <w:tc>
          <w:tcPr>
            <w:tcW w:type="dxa" w:w="1271"/>
            <w:vAlign w:val="center"/>
            <w:tcMar>
              <w:top w:w="80" w:type="dxa"/>
              <w:start w:w="90" w:type="dxa"/>
              <w:bottom w:w="80" w:type="dxa"/>
              <w:end w:w="90" w:type="dxa"/>
            </w:tcMar>
          </w:tcPr>
          <w:p>
            <w:r>
              <w:rPr>
                <w:sz w:val="17"/>
              </w:rPr>
              <w:t>Doc Chat writes access log via Service. Excluded from SQL.</w:t>
            </w:r>
          </w:p>
        </w:tc>
      </w:tr>
      <w:tr>
        <w:tc>
          <w:tcPr>
            <w:tcW w:type="dxa" w:w="1271"/>
            <w:vAlign w:val="center"/>
            <w:tcMar>
              <w:top w:w="80" w:type="dxa"/>
              <w:start w:w="90" w:type="dxa"/>
              <w:bottom w:w="80" w:type="dxa"/>
              <w:end w:w="90" w:type="dxa"/>
            </w:tcMar>
          </w:tcPr>
          <w:p>
            <w:r>
              <w:rPr>
                <w:b/>
                <w:sz w:val="17"/>
              </w:rPr>
              <w:t>`audit_logs`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Strictly excluded from all chatbot tools to protect audit integrity.</w:t>
            </w:r>
          </w:p>
        </w:tc>
      </w:tr>
      <w:tr>
        <w:tc>
          <w:tcPr>
            <w:tcW w:type="dxa" w:w="1271"/>
            <w:vAlign w:val="center"/>
            <w:tcMar>
              <w:top w:w="80" w:type="dxa"/>
              <w:start w:w="90" w:type="dxa"/>
              <w:bottom w:w="80" w:type="dxa"/>
              <w:end w:w="90" w:type="dxa"/>
            </w:tcMar>
          </w:tcPr>
          <w:p>
            <w:r>
              <w:rPr>
                <w:b/>
                <w:sz w:val="17"/>
              </w:rPr>
              <w:t>`system_settings`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Excluded from chatbot SQL allowlists.</w:t>
            </w:r>
          </w:p>
        </w:tc>
      </w:tr>
      <w:tr>
        <w:tc>
          <w:tcPr>
            <w:tcW w:type="dxa" w:w="1271"/>
            <w:vAlign w:val="center"/>
            <w:tcMar>
              <w:top w:w="80" w:type="dxa"/>
              <w:start w:w="90" w:type="dxa"/>
              <w:bottom w:w="80" w:type="dxa"/>
              <w:end w:w="90" w:type="dxa"/>
            </w:tcMar>
          </w:tcPr>
          <w:p>
            <w:r>
              <w:rPr>
                <w:b/>
                <w:sz w:val="17"/>
              </w:rPr>
              <w:t>`training_examples`</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Excluded from chatbot SQL allowlists.</w:t>
            </w:r>
          </w:p>
        </w:tc>
      </w:tr>
      <w:tr>
        <w:tc>
          <w:tcPr>
            <w:tcW w:type="dxa" w:w="1271"/>
            <w:vAlign w:val="center"/>
            <w:tcMar>
              <w:top w:w="80" w:type="dxa"/>
              <w:start w:w="90" w:type="dxa"/>
              <w:bottom w:w="80" w:type="dxa"/>
              <w:end w:w="90" w:type="dxa"/>
            </w:tcMar>
          </w:tcPr>
          <w:p>
            <w:r>
              <w:rPr>
                <w:b/>
                <w:sz w:val="17"/>
              </w:rPr>
              <w:t>`vendor_knowledge`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b/>
                <w:sz w:val="17"/>
              </w:rPr>
              <w:t>Inaccessible</w:t>
            </w:r>
          </w:p>
        </w:tc>
        <w:tc>
          <w:tcPr>
            <w:tcW w:type="dxa" w:w="1271"/>
            <w:vAlign w:val="center"/>
            <w:tcMar>
              <w:top w:w="80" w:type="dxa"/>
              <w:start w:w="90" w:type="dxa"/>
              <w:bottom w:w="80" w:type="dxa"/>
              <w:end w:w="90" w:type="dxa"/>
            </w:tcMar>
          </w:tcPr>
          <w:p>
            <w:r>
              <w:rPr>
                <w:sz w:val="17"/>
              </w:rPr>
              <w:t>Excluded from chatbot SQL allowlists.</w:t>
            </w:r>
          </w:p>
        </w:tc>
      </w:tr>
    </w:tbl>
    <w:p/>
    <w:p>
      <w:bookmarkStart w:id="89530" w:name="8_6_document_level_chatbot_access_summary"/>
      <w:pPr>
        <w:pStyle w:val="Heading3"/>
      </w:pPr>
      <w:bookmarkEnd w:id="89530"/>
      <w:r>
        <w:t>8.6 Document-Level Chatbot Access Summary</w:t>
      </w:r>
    </w:p>
    <w:p>
      <w:pPr>
        <w:pStyle w:val="ListBullet"/>
      </w:pPr>
      <w:r>
        <w:rPr>
          <w:b/>
        </w:rPr>
        <w:t>Accessible Tables (6):</w:t>
      </w:r>
      <w:r>
        <w:t xml:space="preserve"> </w:t>
      </w:r>
      <w:r>
        <w:rPr>
          <w:rFonts w:ascii="Consolas" w:hAnsi="Consolas"/>
          <w:sz w:val="19"/>
        </w:rPr>
        <w:t>documents</w:t>
      </w:r>
      <w:r>
        <w:t xml:space="preserve">, </w:t>
      </w:r>
      <w:r>
        <w:rPr>
          <w:rFonts w:ascii="Consolas" w:hAnsi="Consolas"/>
          <w:sz w:val="19"/>
        </w:rPr>
        <w:t>document_chunks</w:t>
      </w:r>
      <w:r>
        <w:t xml:space="preserve">, </w:t>
      </w:r>
      <w:r>
        <w:rPr>
          <w:rFonts w:ascii="Consolas" w:hAnsi="Consolas"/>
          <w:sz w:val="19"/>
        </w:rPr>
        <w:t>ocr_results</w:t>
      </w:r>
      <w:r>
        <w:t xml:space="preserve">, </w:t>
      </w:r>
      <w:r>
        <w:rPr>
          <w:rFonts w:ascii="Consolas" w:hAnsi="Consolas"/>
          <w:sz w:val="19"/>
        </w:rPr>
        <w:t>document_user_activity</w:t>
      </w:r>
      <w:r>
        <w:t xml:space="preserve">, </w:t>
      </w:r>
      <w:r>
        <w:rPr>
          <w:rFonts w:ascii="Consolas" w:hAnsi="Consolas"/>
          <w:sz w:val="19"/>
        </w:rPr>
        <w:t>chat_sessions</w:t>
      </w:r>
      <w:r>
        <w:t xml:space="preserve">, </w:t>
      </w:r>
      <w:r>
        <w:rPr>
          <w:rFonts w:ascii="Consolas" w:hAnsi="Consolas"/>
          <w:sz w:val="19"/>
        </w:rPr>
        <w:t>chat_messages</w:t>
      </w:r>
      <w:r>
        <w:t>.</w:t>
      </w:r>
    </w:p>
    <w:p>
      <w:pPr>
        <w:pStyle w:val="ListBullet"/>
      </w:pPr>
      <w:r>
        <w:rPr>
          <w:b/>
        </w:rPr>
        <w:t>Inaccessible Tables (15):</w:t>
      </w:r>
      <w:r>
        <w:t xml:space="preserve"> </w:t>
      </w:r>
      <w:r>
        <w:rPr>
          <w:rFonts w:ascii="Consolas" w:hAnsi="Consolas"/>
          <w:sz w:val="19"/>
        </w:rPr>
        <w:t>invoices</w:t>
      </w:r>
      <w:r>
        <w:t xml:space="preserve">, </w:t>
      </w:r>
      <w:r>
        <w:rPr>
          <w:rFonts w:ascii="Consolas" w:hAnsi="Consolas"/>
          <w:sz w:val="19"/>
        </w:rPr>
        <w:t>invoice_line_items</w:t>
      </w:r>
      <w:r>
        <w:t xml:space="preserve">, </w:t>
      </w:r>
      <w:r>
        <w:rPr>
          <w:rFonts w:ascii="Consolas" w:hAnsi="Consolas"/>
          <w:sz w:val="19"/>
        </w:rPr>
        <w:t>vendors</w:t>
      </w:r>
      <w:r>
        <w:t xml:space="preserve">, </w:t>
      </w:r>
      <w:r>
        <w:rPr>
          <w:rFonts w:ascii="Consolas" w:hAnsi="Consolas"/>
          <w:sz w:val="19"/>
        </w:rPr>
        <w:t>vendor_aliases</w:t>
      </w:r>
      <w:r>
        <w:t xml:space="preserve">, </w:t>
      </w:r>
      <w:r>
        <w:rPr>
          <w:rFonts w:ascii="Consolas" w:hAnsi="Consolas"/>
          <w:sz w:val="19"/>
        </w:rPr>
        <w:t>payment_obligations</w:t>
      </w:r>
      <w:r>
        <w:t xml:space="preserve">, </w:t>
      </w:r>
      <w:r>
        <w:rPr>
          <w:rFonts w:ascii="Consolas" w:hAnsi="Consolas"/>
          <w:sz w:val="19"/>
        </w:rPr>
        <w:t>invoice_payments</w:t>
      </w:r>
      <w:r>
        <w:t xml:space="preserve">, </w:t>
      </w:r>
      <w:r>
        <w:rPr>
          <w:rFonts w:ascii="Consolas" w:hAnsi="Consolas"/>
          <w:sz w:val="19"/>
        </w:rPr>
        <w:t>extraction_results</w:t>
      </w:r>
      <w:r>
        <w:t xml:space="preserve">, </w:t>
      </w:r>
      <w:r>
        <w:rPr>
          <w:rFonts w:ascii="Consolas" w:hAnsi="Consolas"/>
          <w:sz w:val="19"/>
        </w:rPr>
        <w:t>classification_results</w:t>
      </w:r>
      <w:r>
        <w:t xml:space="preserve">, </w:t>
      </w:r>
      <w:r>
        <w:rPr>
          <w:rFonts w:ascii="Consolas" w:hAnsi="Consolas"/>
          <w:sz w:val="19"/>
        </w:rPr>
        <w:t>validation_results</w:t>
      </w:r>
      <w:r>
        <w:t xml:space="preserve">, </w:t>
      </w:r>
      <w:r>
        <w:rPr>
          <w:rFonts w:ascii="Consolas" w:hAnsi="Consolas"/>
          <w:sz w:val="19"/>
        </w:rPr>
        <w:t>workflow_history</w:t>
      </w:r>
      <w:r>
        <w:t xml:space="preserve">, </w:t>
      </w:r>
      <w:r>
        <w:rPr>
          <w:rFonts w:ascii="Consolas" w:hAnsi="Consolas"/>
          <w:sz w:val="19"/>
        </w:rPr>
        <w:t>users</w:t>
      </w:r>
      <w:r>
        <w:t xml:space="preserve">, </w:t>
      </w:r>
      <w:r>
        <w:rPr>
          <w:rFonts w:ascii="Consolas" w:hAnsi="Consolas"/>
          <w:sz w:val="19"/>
        </w:rPr>
        <w:t>audit_logs</w:t>
      </w:r>
      <w:r>
        <w:t xml:space="preserve">, </w:t>
      </w:r>
      <w:r>
        <w:rPr>
          <w:rFonts w:ascii="Consolas" w:hAnsi="Consolas"/>
          <w:sz w:val="19"/>
        </w:rPr>
        <w:t>system_settings</w:t>
      </w:r>
      <w:r>
        <w:t xml:space="preserve">, </w:t>
      </w:r>
      <w:r>
        <w:rPr>
          <w:rFonts w:ascii="Consolas" w:hAnsi="Consolas"/>
          <w:sz w:val="19"/>
        </w:rPr>
        <w:t>training_examples</w:t>
      </w:r>
      <w:r>
        <w:t xml:space="preserve">, </w:t>
      </w:r>
      <w:r>
        <w:rPr>
          <w:rFonts w:ascii="Consolas" w:hAnsi="Consolas"/>
          <w:sz w:val="19"/>
        </w:rPr>
        <w:t>vendor_knowledge</w:t>
      </w:r>
      <w:r>
        <w:t>.</w:t>
      </w:r>
    </w:p>
    <w:p>
      <w:pPr>
        <w:pStyle w:val="ListBullet"/>
      </w:pPr>
      <w:r>
        <w:rPr>
          <w:b/>
        </w:rPr>
        <w:t>Architectural Rationale:</w:t>
      </w:r>
      <w:r>
        <w:t xml:space="preserve"> The Document-Level Assistant is designed exclusively for unstructured contractual clause verification and document summary generation using RAG. It has no SQL tool, preventing cross-document database queries.</w:t>
      </w:r>
    </w:p>
    <w:p>
      <w:bookmarkStart w:id="92870" w:name="8_7_global_chatbot_access_summary"/>
      <w:pPr>
        <w:pStyle w:val="Heading3"/>
      </w:pPr>
      <w:bookmarkEnd w:id="92870"/>
      <w:r>
        <w:t>8.7 Global Chatbot Access Summary</w:t>
      </w:r>
    </w:p>
    <w:p>
      <w:pPr>
        <w:pStyle w:val="ListBullet"/>
      </w:pPr>
      <w:r>
        <w:rPr>
          <w:b/>
        </w:rPr>
        <w:t>Accessible Tables:</w:t>
      </w:r>
    </w:p>
    <w:p>
      <w:pPr>
        <w:pStyle w:val="ListBullet2"/>
      </w:pPr>
      <w:r>
        <w:rPr>
          <w:i/>
        </w:rPr>
        <w:t>Standard Business Tables (10):</w:t>
      </w:r>
      <w:r>
        <w:t xml:space="preserve"> </w:t>
      </w:r>
      <w:r>
        <w:rPr>
          <w:rFonts w:ascii="Consolas" w:hAnsi="Consolas"/>
          <w:sz w:val="19"/>
        </w:rPr>
        <w:t>documents</w:t>
      </w:r>
      <w:r>
        <w:t xml:space="preserve">, </w:t>
      </w:r>
      <w:r>
        <w:rPr>
          <w:rFonts w:ascii="Consolas" w:hAnsi="Consolas"/>
          <w:sz w:val="19"/>
        </w:rPr>
        <w:t>invoices</w:t>
      </w:r>
      <w:r>
        <w:t xml:space="preserve">, </w:t>
      </w:r>
      <w:r>
        <w:rPr>
          <w:rFonts w:ascii="Consolas" w:hAnsi="Consolas"/>
          <w:sz w:val="19"/>
        </w:rPr>
        <w:t>invoice_line_items</w:t>
      </w:r>
      <w:r>
        <w:t xml:space="preserve">, </w:t>
      </w:r>
      <w:r>
        <w:rPr>
          <w:rFonts w:ascii="Consolas" w:hAnsi="Consolas"/>
          <w:sz w:val="19"/>
        </w:rPr>
        <w:t>vendors</w:t>
      </w:r>
      <w:r>
        <w:t xml:space="preserve">, </w:t>
      </w:r>
      <w:r>
        <w:rPr>
          <w:rFonts w:ascii="Consolas" w:hAnsi="Consolas"/>
          <w:sz w:val="19"/>
        </w:rPr>
        <w:t>vendor_aliases</w:t>
      </w:r>
      <w:r>
        <w:t xml:space="preserve">, </w:t>
      </w:r>
      <w:r>
        <w:rPr>
          <w:rFonts w:ascii="Consolas" w:hAnsi="Consolas"/>
          <w:sz w:val="19"/>
        </w:rPr>
        <w:t>payment_obligations</w:t>
      </w:r>
      <w:r>
        <w:t xml:space="preserve">, </w:t>
      </w:r>
      <w:r>
        <w:rPr>
          <w:rFonts w:ascii="Consolas" w:hAnsi="Consolas"/>
          <w:sz w:val="19"/>
        </w:rPr>
        <w:t>invoice_payments</w:t>
      </w:r>
      <w:r>
        <w:t xml:space="preserve">, </w:t>
      </w:r>
      <w:r>
        <w:rPr>
          <w:rFonts w:ascii="Consolas" w:hAnsi="Consolas"/>
          <w:sz w:val="19"/>
        </w:rPr>
        <w:t>extraction_results</w:t>
      </w:r>
      <w:r>
        <w:t xml:space="preserve">, </w:t>
      </w:r>
      <w:r>
        <w:rPr>
          <w:rFonts w:ascii="Consolas" w:hAnsi="Consolas"/>
          <w:sz w:val="19"/>
        </w:rPr>
        <w:t>classification_results</w:t>
      </w:r>
      <w:r>
        <w:t xml:space="preserve">, </w:t>
      </w:r>
      <w:r>
        <w:rPr>
          <w:rFonts w:ascii="Consolas" w:hAnsi="Consolas"/>
          <w:sz w:val="19"/>
        </w:rPr>
        <w:t>validation_results</w:t>
      </w:r>
      <w:r>
        <w:t>.</w:t>
      </w:r>
    </w:p>
    <w:p>
      <w:pPr>
        <w:pStyle w:val="ListBullet2"/>
      </w:pPr>
      <w:r>
        <w:rPr>
          <w:i/>
        </w:rPr>
        <w:t>RAG &amp; Chat Tables (3):</w:t>
      </w:r>
      <w:r>
        <w:t xml:space="preserve"> </w:t>
      </w:r>
      <w:r>
        <w:rPr>
          <w:rFonts w:ascii="Consolas" w:hAnsi="Consolas"/>
          <w:sz w:val="19"/>
        </w:rPr>
        <w:t>document_chunks</w:t>
      </w:r>
      <w:r>
        <w:t xml:space="preserve">, </w:t>
      </w:r>
      <w:r>
        <w:rPr>
          <w:rFonts w:ascii="Consolas" w:hAnsi="Consolas"/>
          <w:sz w:val="19"/>
        </w:rPr>
        <w:t>chat_sessions</w:t>
      </w:r>
      <w:r>
        <w:t xml:space="preserve">, </w:t>
      </w:r>
      <w:r>
        <w:rPr>
          <w:rFonts w:ascii="Consolas" w:hAnsi="Consolas"/>
          <w:sz w:val="19"/>
        </w:rPr>
        <w:t>chat_messages</w:t>
      </w:r>
      <w:r>
        <w:t>.</w:t>
      </w:r>
    </w:p>
    <w:p>
      <w:pPr>
        <w:pStyle w:val="ListBullet2"/>
      </w:pPr>
      <w:r>
        <w:rPr>
          <w:i/>
        </w:rPr>
        <w:t>Compliance Table (1):</w:t>
      </w:r>
      <w:r>
        <w:t xml:space="preserve"> </w:t>
      </w:r>
      <w:r>
        <w:rPr>
          <w:rFonts w:ascii="Consolas" w:hAnsi="Consolas"/>
          <w:sz w:val="19"/>
        </w:rPr>
        <w:t>workflow_history</w:t>
      </w:r>
      <w:r>
        <w:t xml:space="preserve"> (Auditor &amp; Admin only).</w:t>
      </w:r>
    </w:p>
    <w:p>
      <w:pPr>
        <w:pStyle w:val="ListBullet2"/>
      </w:pPr>
      <w:r>
        <w:rPr>
          <w:i/>
        </w:rPr>
        <w:t>User Management Table (1):</w:t>
      </w:r>
      <w:r>
        <w:t xml:space="preserve"> </w:t>
      </w:r>
      <w:r>
        <w:rPr>
          <w:rFonts w:ascii="Consolas" w:hAnsi="Consolas"/>
          <w:sz w:val="19"/>
        </w:rPr>
        <w:t>users</w:t>
      </w:r>
      <w:r>
        <w:t xml:space="preserve"> (Admin only, password hash redacted).</w:t>
      </w:r>
    </w:p>
    <w:p>
      <w:pPr>
        <w:pStyle w:val="ListBullet"/>
      </w:pPr>
      <w:r>
        <w:rPr>
          <w:b/>
        </w:rPr>
        <w:t>Inaccessible Tables (6):</w:t>
      </w:r>
      <w:r>
        <w:t xml:space="preserve"> </w:t>
      </w:r>
      <w:r>
        <w:rPr>
          <w:rFonts w:ascii="Consolas" w:hAnsi="Consolas"/>
          <w:sz w:val="19"/>
        </w:rPr>
        <w:t>audit_logs</w:t>
      </w:r>
      <w:r>
        <w:t xml:space="preserve">, </w:t>
      </w:r>
      <w:r>
        <w:rPr>
          <w:rFonts w:ascii="Consolas" w:hAnsi="Consolas"/>
          <w:sz w:val="19"/>
        </w:rPr>
        <w:t>ocr_results</w:t>
      </w:r>
      <w:r>
        <w:t xml:space="preserve">, </w:t>
      </w:r>
      <w:r>
        <w:rPr>
          <w:rFonts w:ascii="Consolas" w:hAnsi="Consolas"/>
          <w:sz w:val="19"/>
        </w:rPr>
        <w:t>document_user_activity</w:t>
      </w:r>
      <w:r>
        <w:t xml:space="preserve">, </w:t>
      </w:r>
      <w:r>
        <w:rPr>
          <w:rFonts w:ascii="Consolas" w:hAnsi="Consolas"/>
          <w:sz w:val="19"/>
        </w:rPr>
        <w:t>system_settings</w:t>
      </w:r>
      <w:r>
        <w:t xml:space="preserve">, </w:t>
      </w:r>
      <w:r>
        <w:rPr>
          <w:rFonts w:ascii="Consolas" w:hAnsi="Consolas"/>
          <w:sz w:val="19"/>
        </w:rPr>
        <w:t>training_examples</w:t>
      </w:r>
      <w:r>
        <w:t xml:space="preserve">, </w:t>
      </w:r>
      <w:r>
        <w:rPr>
          <w:rFonts w:ascii="Consolas" w:hAnsi="Consolas"/>
          <w:sz w:val="19"/>
        </w:rPr>
        <w:t>vendor_knowledge</w:t>
      </w:r>
      <w:r>
        <w:t>.</w:t>
      </w:r>
    </w:p>
    <w:p>
      <w:bookmarkStart w:id="77730" w:name="8_8_sql_authorization"/>
      <w:pPr>
        <w:pStyle w:val="Heading3"/>
      </w:pPr>
      <w:bookmarkEnd w:id="77730"/>
      <w:r>
        <w:t>8.8 SQL Authorization</w:t>
      </w:r>
    </w:p>
    <w:p>
      <w:pPr>
        <w:pStyle w:val="ListBullet"/>
      </w:pPr>
      <w:r>
        <w:t>Implemented in [</w:t>
      </w:r>
      <w:r>
        <w:rPr>
          <w:rFonts w:ascii="Consolas" w:hAnsi="Consolas"/>
          <w:sz w:val="19"/>
        </w:rPr>
        <w:t>TextToSQLService.validate_and_sanitize_sql()</w:t>
      </w:r>
      <w:r>
        <w:t>](file:///c:/Users/conanferreira/Desktop/PROJECT-BLACKBOX/EFDI/backend/app/services/text_to_sql_service.py):</w:t>
      </w:r>
    </w:p>
    <w:p>
      <w:pPr>
        <w:pStyle w:val="ListNumber2"/>
      </w:pPr>
      <w:r>
        <w:t xml:space="preserve">Verifies that every table in the query appears in </w:t>
      </w:r>
      <w:r>
        <w:rPr>
          <w:rFonts w:ascii="Consolas" w:hAnsi="Consolas"/>
          <w:sz w:val="19"/>
        </w:rPr>
        <w:t>ROLE_ALLOWED_TABLES[user.role]</w:t>
      </w:r>
      <w:r>
        <w:t>.</w:t>
      </w:r>
    </w:p>
    <w:p>
      <w:pPr>
        <w:pStyle w:val="ListNumber2"/>
      </w:pPr>
      <w:r>
        <w:t xml:space="preserve">Verifies that every column appears in </w:t>
      </w:r>
      <w:r>
        <w:rPr>
          <w:rFonts w:ascii="Consolas" w:hAnsi="Consolas"/>
          <w:sz w:val="19"/>
        </w:rPr>
        <w:t>ALLOWED_COLUMNS</w:t>
      </w:r>
      <w:r>
        <w:t>.</w:t>
      </w:r>
    </w:p>
    <w:p>
      <w:pPr>
        <w:pStyle w:val="ListNumber2"/>
      </w:pPr>
      <w:r>
        <w:t xml:space="preserve">Rejects queries referencing </w:t>
      </w:r>
      <w:r>
        <w:rPr>
          <w:rFonts w:ascii="Consolas" w:hAnsi="Consolas"/>
          <w:sz w:val="19"/>
        </w:rPr>
        <w:t>users.password_hash</w:t>
      </w:r>
      <w:r>
        <w:t>.</w:t>
      </w:r>
    </w:p>
    <w:p>
      <w:pPr>
        <w:pStyle w:val="ListNumber2"/>
      </w:pPr>
      <w:r>
        <w:t>Injects mandatory SQL WHERE clauses into each AST SELECT node:</w:t>
      </w:r>
    </w:p>
    <w:p>
      <w:pPr>
        <w:pStyle w:val="ListBullet2"/>
      </w:pPr>
      <w:r>
        <w:t xml:space="preserve">For </w:t>
      </w:r>
      <w:r>
        <w:rPr>
          <w:rFonts w:ascii="Consolas" w:hAnsi="Consolas"/>
          <w:sz w:val="19"/>
        </w:rPr>
        <w:t>FINANCE_ANALYST</w:t>
      </w:r>
      <w:r>
        <w:t xml:space="preserve">: </w:t>
      </w:r>
      <w:r>
        <w:rPr>
          <w:rFonts w:ascii="Consolas" w:hAnsi="Consolas"/>
          <w:sz w:val="19"/>
        </w:rPr>
        <w:t>documents.uploaded_by = user.id AND documents.is_deleted = false</w:t>
      </w:r>
      <w:r>
        <w:t>.</w:t>
      </w:r>
    </w:p>
    <w:p>
      <w:pPr>
        <w:pStyle w:val="ListBullet2"/>
      </w:pPr>
      <w:r>
        <w:t xml:space="preserve">For other roles: </w:t>
      </w:r>
      <w:r>
        <w:rPr>
          <w:rFonts w:ascii="Consolas" w:hAnsi="Consolas"/>
          <w:sz w:val="19"/>
        </w:rPr>
        <w:t>documents.is_deleted = false</w:t>
      </w:r>
      <w:r>
        <w:t>.</w:t>
      </w:r>
    </w:p>
    <w:p>
      <w:pPr>
        <w:pStyle w:val="ListNumber2"/>
      </w:pPr>
      <w:r>
        <w:t xml:space="preserve">Enforces </w:t>
      </w:r>
      <w:r>
        <w:rPr>
          <w:rFonts w:ascii="Consolas" w:hAnsi="Consolas"/>
          <w:sz w:val="19"/>
        </w:rPr>
        <w:t>LIMIT &lt;= 100</w:t>
      </w:r>
      <w:r>
        <w:t>.</w:t>
      </w:r>
    </w:p>
    <w:p>
      <w:bookmarkStart w:id="53397" w:name="8_9_rag_authorization"/>
      <w:pPr>
        <w:pStyle w:val="Heading3"/>
      </w:pPr>
      <w:bookmarkEnd w:id="53397"/>
      <w:r>
        <w:t>8.9 RAG Authorization</w:t>
      </w:r>
    </w:p>
    <w:p>
      <w:pPr>
        <w:pStyle w:val="ListBullet"/>
      </w:pPr>
      <w:r>
        <w:t>Implemented in [</w:t>
      </w:r>
      <w:r>
        <w:rPr>
          <w:rFonts w:ascii="Consolas" w:hAnsi="Consolas"/>
          <w:sz w:val="19"/>
        </w:rPr>
        <w:t>ChunkRepository._apply_authorization_predicates()</w:t>
      </w:r>
      <w:r>
        <w:t>](file:///c:/Users/conanferreira/Desktop/PROJECT-BLACKBOX/EFDI/backend/app/repositories/chunk_repository.py):</w:t>
      </w:r>
    </w:p>
    <w:p>
      <w:pPr>
        <w:pStyle w:val="ListBullet2"/>
      </w:pPr>
      <w:r>
        <w:t xml:space="preserve">Joins </w:t>
      </w:r>
      <w:r>
        <w:rPr>
          <w:rFonts w:ascii="Consolas" w:hAnsi="Consolas"/>
          <w:sz w:val="19"/>
        </w:rPr>
        <w:t>document_chunks</w:t>
      </w:r>
      <w:r>
        <w:t xml:space="preserve"> with </w:t>
      </w:r>
      <w:r>
        <w:rPr>
          <w:rFonts w:ascii="Consolas" w:hAnsi="Consolas"/>
          <w:sz w:val="19"/>
        </w:rPr>
        <w:t>documents</w:t>
      </w:r>
      <w:r>
        <w:t>.</w:t>
      </w:r>
    </w:p>
    <w:p>
      <w:pPr>
        <w:pStyle w:val="ListBullet2"/>
      </w:pPr>
      <w:r>
        <w:t xml:space="preserve">Enforces </w:t>
      </w:r>
      <w:r>
        <w:rPr>
          <w:rFonts w:ascii="Consolas" w:hAnsi="Consolas"/>
          <w:sz w:val="19"/>
        </w:rPr>
        <w:t>Document.is_deleted == False</w:t>
      </w:r>
      <w:r>
        <w:t>.</w:t>
      </w:r>
    </w:p>
    <w:p>
      <w:pPr>
        <w:pStyle w:val="ListBullet2"/>
      </w:pPr>
      <w:r>
        <w:t xml:space="preserve">If </w:t>
      </w:r>
      <w:r>
        <w:rPr>
          <w:rFonts w:ascii="Consolas" w:hAnsi="Consolas"/>
          <w:sz w:val="19"/>
        </w:rPr>
        <w:t>user.role == UserRole.FINANCE_ANALYST.value</w:t>
      </w:r>
      <w:r>
        <w:t xml:space="preserve">, enforces </w:t>
      </w:r>
      <w:r>
        <w:rPr>
          <w:rFonts w:ascii="Consolas" w:hAnsi="Consolas"/>
          <w:sz w:val="19"/>
        </w:rPr>
        <w:t>Document.uploaded_by == user.id</w:t>
      </w:r>
      <w:r>
        <w:t>.</w:t>
      </w:r>
    </w:p>
    <w:p>
      <w:pPr>
        <w:pStyle w:val="ListBullet2"/>
      </w:pPr>
      <w:r>
        <w:t>Guarantees that vector search never retrieves chunks from unauthorized documents into memory.</w:t>
      </w:r>
    </w:p>
    <w:p>
      <w:pPr>
        <w:spacing w:after="80"/>
      </w:pPr>
      <w:r>
        <w:rPr>
          <w:color w:val="BEC8D2"/>
        </w:rPr>
        <w:t>──────────────────────────────────────────────────────────────────────────────────────────</w:t>
      </w:r>
    </w:p>
    <w:p>
      <w:bookmarkStart w:id="64706" w:name="9_database_architecture"/>
      <w:pPr>
        <w:pStyle w:val="Heading2"/>
      </w:pPr>
      <w:bookmarkEnd w:id="64706"/>
      <w:r>
        <w:t>9. Database Architecture</w:t>
      </w:r>
    </w:p>
    <w:p>
      <w:bookmarkStart w:id="32118" w:name="9_1_database_overview"/>
      <w:pPr>
        <w:pStyle w:val="Heading3"/>
      </w:pPr>
      <w:bookmarkEnd w:id="32118"/>
      <w:r>
        <w:t>9.1 Database Overview</w:t>
      </w:r>
    </w:p>
    <w:p>
      <w:pPr>
        <w:spacing w:after="100"/>
      </w:pPr>
      <w:r>
        <w:t xml:space="preserve">EFDI utilizes PostgreSQL 16 with the </w:t>
      </w:r>
      <w:r>
        <w:rPr>
          <w:rFonts w:ascii="Consolas" w:hAnsi="Consolas"/>
          <w:sz w:val="19"/>
        </w:rPr>
        <w:t>pgvector</w:t>
      </w:r>
      <w:r>
        <w:t xml:space="preserve"> extension enabled. The database schema contains 18 tables organized into functional domains:</w:t>
      </w:r>
    </w:p>
    <w:tbl>
      <w:tblPr>
        <w:tblW w:type="auto" w:w="0"/>
        <w:jc w:val="center"/>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rPr>
                <w:rFonts w:ascii="Consolas" w:hAnsi="Consolas"/>
                <w:sz w:val="17"/>
              </w:rPr>
              <w:t>[ users ] ──┬──► [ documents ] ──┬──► [ ocr_results ]</w:t>
            </w:r>
            <w:r>
              <w:br/>
            </w:r>
            <w:r>
              <w:rPr>
                <w:rFonts w:ascii="Consolas" w:hAnsi="Consolas"/>
                <w:sz w:val="17"/>
              </w:rPr>
              <w:t xml:space="preserve">            │                    ├──► [ classification_results ]</w:t>
            </w:r>
            <w:r>
              <w:br/>
            </w:r>
            <w:r>
              <w:rPr>
                <w:rFonts w:ascii="Consolas" w:hAnsi="Consolas"/>
                <w:sz w:val="17"/>
              </w:rPr>
              <w:t xml:space="preserve">            │                    ├──► [ extraction_results ] ──► [ invoices ] ──┬──► [ invoice_line_items ]</w:t>
            </w:r>
            <w:r>
              <w:br/>
            </w:r>
            <w:r>
              <w:rPr>
                <w:rFonts w:ascii="Consolas" w:hAnsi="Consolas"/>
                <w:sz w:val="17"/>
              </w:rPr>
              <w:t xml:space="preserve">            │                    ├──► [ validation_results ]                     ├──► [ payment_obligations ]</w:t>
            </w:r>
            <w:r>
              <w:br/>
            </w:r>
            <w:r>
              <w:rPr>
                <w:rFonts w:ascii="Consolas" w:hAnsi="Consolas"/>
                <w:sz w:val="17"/>
              </w:rPr>
              <w:t xml:space="preserve">            │                    ├──► [ workflow_history ]                       └──► [ invoice_payments ]</w:t>
            </w:r>
            <w:r>
              <w:br/>
            </w:r>
            <w:r>
              <w:rPr>
                <w:rFonts w:ascii="Consolas" w:hAnsi="Consolas"/>
                <w:sz w:val="17"/>
              </w:rPr>
              <w:t xml:space="preserve">            │                    ├──► [ document_chunks ] (pgvector + FTS)</w:t>
            </w:r>
            <w:r>
              <w:br/>
            </w:r>
            <w:r>
              <w:rPr>
                <w:rFonts w:ascii="Consolas" w:hAnsi="Consolas"/>
                <w:sz w:val="17"/>
              </w:rPr>
              <w:t xml:space="preserve">            │                    └──► [ document_user_activity ]</w:t>
            </w:r>
            <w:r>
              <w:br/>
            </w:r>
            <w:r>
              <w:rPr>
                <w:rFonts w:ascii="Consolas" w:hAnsi="Consolas"/>
                <w:sz w:val="17"/>
              </w:rPr>
              <w:t xml:space="preserve">            │</w:t>
            </w:r>
            <w:r>
              <w:br/>
            </w:r>
            <w:r>
              <w:rPr>
                <w:rFonts w:ascii="Consolas" w:hAnsi="Consolas"/>
                <w:sz w:val="17"/>
              </w:rPr>
              <w:t xml:space="preserve">            ├──► [ vendors ] ──► [ vendor_aliases ]</w:t>
            </w:r>
            <w:r>
              <w:br/>
            </w:r>
            <w:r>
              <w:rPr>
                <w:rFonts w:ascii="Consolas" w:hAnsi="Consolas"/>
                <w:sz w:val="17"/>
              </w:rPr>
              <w:t xml:space="preserve">            │</w:t>
            </w:r>
            <w:r>
              <w:br/>
            </w:r>
            <w:r>
              <w:rPr>
                <w:rFonts w:ascii="Consolas" w:hAnsi="Consolas"/>
                <w:sz w:val="17"/>
              </w:rPr>
              <w:t xml:space="preserve">            ├──► [ chat_sessions ] ──► [ chat_messages ]</w:t>
            </w:r>
            <w:r>
              <w:br/>
            </w:r>
            <w:r>
              <w:rPr>
                <w:rFonts w:ascii="Consolas" w:hAnsi="Consolas"/>
                <w:sz w:val="17"/>
              </w:rPr>
              <w:t xml:space="preserve">            │</w:t>
            </w:r>
            <w:r>
              <w:br/>
            </w:r>
            <w:r>
              <w:rPr>
                <w:rFonts w:ascii="Consolas" w:hAnsi="Consolas"/>
                <w:sz w:val="17"/>
              </w:rPr>
              <w:t xml:space="preserve">            └──► [ audit_logs ]</w:t>
            </w:r>
          </w:p>
        </w:tc>
      </w:tr>
    </w:tbl>
    <w:p/>
    <w:p>
      <w:bookmarkStart w:id="83392" w:name="9_2_core_tables"/>
      <w:pPr>
        <w:pStyle w:val="Heading3"/>
      </w:pPr>
      <w:bookmarkEnd w:id="83392"/>
      <w:r>
        <w:t>9.2 Core Tables</w:t>
      </w:r>
    </w:p>
    <w:p>
      <w:pPr>
        <w:pStyle w:val="ListNumber"/>
      </w:pPr>
      <w:r>
        <w:rPr>
          <w:b/>
        </w:rPr>
        <w:t>`users`:</w:t>
      </w:r>
      <w:r>
        <w:t xml:space="preserve"> User accounts, roles, hashed passwords, and profile metadata.</w:t>
      </w:r>
    </w:p>
    <w:p>
      <w:pPr>
        <w:pStyle w:val="ListBullet2"/>
      </w:pPr>
      <w:r>
        <w:rPr>
          <w:i/>
        </w:rPr>
        <w:t>Key Columns:</w:t>
      </w:r>
      <w:r>
        <w:t xml:space="preserve"> </w:t>
      </w:r>
      <w:r>
        <w:rPr>
          <w:rFonts w:ascii="Consolas" w:hAnsi="Consolas"/>
          <w:sz w:val="19"/>
        </w:rPr>
        <w:t>id</w:t>
      </w:r>
      <w:r>
        <w:t xml:space="preserve">, </w:t>
      </w:r>
      <w:r>
        <w:rPr>
          <w:rFonts w:ascii="Consolas" w:hAnsi="Consolas"/>
          <w:sz w:val="19"/>
        </w:rPr>
        <w:t>username</w:t>
      </w:r>
      <w:r>
        <w:t xml:space="preserve">, </w:t>
      </w:r>
      <w:r>
        <w:rPr>
          <w:rFonts w:ascii="Consolas" w:hAnsi="Consolas"/>
          <w:sz w:val="19"/>
        </w:rPr>
        <w:t>email</w:t>
      </w:r>
      <w:r>
        <w:t xml:space="preserve">, </w:t>
      </w:r>
      <w:r>
        <w:rPr>
          <w:rFonts w:ascii="Consolas" w:hAnsi="Consolas"/>
          <w:sz w:val="19"/>
        </w:rPr>
        <w:t>password_hash</w:t>
      </w:r>
      <w:r>
        <w:t xml:space="preserve">, </w:t>
      </w:r>
      <w:r>
        <w:rPr>
          <w:rFonts w:ascii="Consolas" w:hAnsi="Consolas"/>
          <w:sz w:val="19"/>
        </w:rPr>
        <w:t>role</w:t>
      </w:r>
      <w:r>
        <w:t xml:space="preserve">, </w:t>
      </w:r>
      <w:r>
        <w:rPr>
          <w:rFonts w:ascii="Consolas" w:hAnsi="Consolas"/>
          <w:sz w:val="19"/>
        </w:rPr>
        <w:t>is_active</w:t>
      </w:r>
      <w:r>
        <w:t>.</w:t>
      </w:r>
    </w:p>
    <w:p>
      <w:pPr>
        <w:pStyle w:val="ListBullet2"/>
      </w:pPr>
      <w:r>
        <w:rPr>
          <w:i/>
        </w:rPr>
        <w:t>Relationships:</w:t>
      </w:r>
      <w:r>
        <w:t xml:space="preserve"> Parent to </w:t>
      </w:r>
      <w:r>
        <w:rPr>
          <w:rFonts w:ascii="Consolas" w:hAnsi="Consolas"/>
          <w:sz w:val="19"/>
        </w:rPr>
        <w:t>documents</w:t>
      </w:r>
      <w:r>
        <w:t xml:space="preserve">, </w:t>
      </w:r>
      <w:r>
        <w:rPr>
          <w:rFonts w:ascii="Consolas" w:hAnsi="Consolas"/>
          <w:sz w:val="19"/>
        </w:rPr>
        <w:t>chat_sessions</w:t>
      </w:r>
      <w:r>
        <w:t xml:space="preserve">, </w:t>
      </w:r>
      <w:r>
        <w:rPr>
          <w:rFonts w:ascii="Consolas" w:hAnsi="Consolas"/>
          <w:sz w:val="19"/>
        </w:rPr>
        <w:t>workflow_history</w:t>
      </w:r>
      <w:r>
        <w:t xml:space="preserve">, </w:t>
      </w:r>
      <w:r>
        <w:rPr>
          <w:rFonts w:ascii="Consolas" w:hAnsi="Consolas"/>
          <w:sz w:val="19"/>
        </w:rPr>
        <w:t>audit_logs</w:t>
      </w:r>
      <w:r>
        <w:t>.</w:t>
      </w:r>
    </w:p>
    <w:p>
      <w:pPr>
        <w:pStyle w:val="ListNumber"/>
      </w:pPr>
      <w:r>
        <w:rPr>
          <w:b/>
        </w:rPr>
        <w:t>`documents`:</w:t>
      </w:r>
      <w:r>
        <w:t xml:space="preserve"> Master metadata for every ingested financial file.</w:t>
      </w:r>
    </w:p>
    <w:p>
      <w:pPr>
        <w:pStyle w:val="ListBullet2"/>
      </w:pPr>
      <w:r>
        <w:rPr>
          <w:i/>
        </w:rPr>
        <w:t>Key Columns:</w:t>
      </w:r>
      <w:r>
        <w:t xml:space="preserve"> </w:t>
      </w:r>
      <w:r>
        <w:rPr>
          <w:rFonts w:ascii="Consolas" w:hAnsi="Consolas"/>
          <w:sz w:val="19"/>
        </w:rPr>
        <w:t>id</w:t>
      </w:r>
      <w:r>
        <w:t xml:space="preserve">, </w:t>
      </w:r>
      <w:r>
        <w:rPr>
          <w:rFonts w:ascii="Consolas" w:hAnsi="Consolas"/>
          <w:sz w:val="19"/>
        </w:rPr>
        <w:t>original_filename</w:t>
      </w:r>
      <w:r>
        <w:t xml:space="preserve">, </w:t>
      </w:r>
      <w:r>
        <w:rPr>
          <w:rFonts w:ascii="Consolas" w:hAnsi="Consolas"/>
          <w:sz w:val="19"/>
        </w:rPr>
        <w:t>stored_filename</w:t>
      </w:r>
      <w:r>
        <w:t xml:space="preserve">, </w:t>
      </w:r>
      <w:r>
        <w:rPr>
          <w:rFonts w:ascii="Consolas" w:hAnsi="Consolas"/>
          <w:sz w:val="19"/>
        </w:rPr>
        <w:t>mime_type</w:t>
      </w:r>
      <w:r>
        <w:t xml:space="preserve">, </w:t>
      </w:r>
      <w:r>
        <w:rPr>
          <w:rFonts w:ascii="Consolas" w:hAnsi="Consolas"/>
          <w:sz w:val="19"/>
        </w:rPr>
        <w:t>file_size_bytes</w:t>
      </w:r>
      <w:r>
        <w:t xml:space="preserve">, </w:t>
      </w:r>
      <w:r>
        <w:rPr>
          <w:rFonts w:ascii="Consolas" w:hAnsi="Consolas"/>
          <w:sz w:val="19"/>
        </w:rPr>
        <w:t>file_hash</w:t>
      </w:r>
      <w:r>
        <w:t xml:space="preserve">, </w:t>
      </w:r>
      <w:r>
        <w:rPr>
          <w:rFonts w:ascii="Consolas" w:hAnsi="Consolas"/>
          <w:sz w:val="19"/>
        </w:rPr>
        <w:t>document_type</w:t>
      </w:r>
      <w:r>
        <w:t xml:space="preserve">, </w:t>
      </w:r>
      <w:r>
        <w:rPr>
          <w:rFonts w:ascii="Consolas" w:hAnsi="Consolas"/>
          <w:sz w:val="19"/>
        </w:rPr>
        <w:t>status</w:t>
      </w:r>
      <w:r>
        <w:t xml:space="preserve">, </w:t>
      </w:r>
      <w:r>
        <w:rPr>
          <w:rFonts w:ascii="Consolas" w:hAnsi="Consolas"/>
          <w:sz w:val="19"/>
        </w:rPr>
        <w:t>validation_status</w:t>
      </w:r>
      <w:r>
        <w:t xml:space="preserve">, </w:t>
      </w:r>
      <w:r>
        <w:rPr>
          <w:rFonts w:ascii="Consolas" w:hAnsi="Consolas"/>
          <w:sz w:val="19"/>
        </w:rPr>
        <w:t>uploaded_by</w:t>
      </w:r>
      <w:r>
        <w:t xml:space="preserve">, </w:t>
      </w:r>
      <w:r>
        <w:rPr>
          <w:rFonts w:ascii="Consolas" w:hAnsi="Consolas"/>
          <w:sz w:val="19"/>
        </w:rPr>
        <w:t>is_deleted</w:t>
      </w:r>
      <w:r>
        <w:t>.</w:t>
      </w:r>
    </w:p>
    <w:p>
      <w:pPr>
        <w:pStyle w:val="ListBullet2"/>
      </w:pPr>
      <w:r>
        <w:rPr>
          <w:i/>
        </w:rPr>
        <w:t>Relationships:</w:t>
      </w:r>
      <w:r>
        <w:t xml:space="preserve"> Foreign key to </w:t>
      </w:r>
      <w:r>
        <w:rPr>
          <w:rFonts w:ascii="Consolas" w:hAnsi="Consolas"/>
          <w:sz w:val="19"/>
        </w:rPr>
        <w:t>users.id</w:t>
      </w:r>
      <w:r>
        <w:t xml:space="preserve"> (</w:t>
      </w:r>
      <w:r>
        <w:rPr>
          <w:rFonts w:ascii="Consolas" w:hAnsi="Consolas"/>
          <w:sz w:val="19"/>
        </w:rPr>
        <w:t>uploaded_by</w:t>
      </w:r>
      <w:r>
        <w:t>). Parent to processing result tables.</w:t>
      </w:r>
    </w:p>
    <w:p>
      <w:bookmarkStart w:id="97519" w:name="9_3_processing_tables"/>
      <w:pPr>
        <w:pStyle w:val="Heading3"/>
      </w:pPr>
      <w:bookmarkEnd w:id="97519"/>
      <w:r>
        <w:t>9.3 Processing Tables</w:t>
      </w:r>
    </w:p>
    <w:p>
      <w:pPr>
        <w:pStyle w:val="ListNumber"/>
      </w:pPr>
      <w:r>
        <w:rPr>
          <w:b/>
        </w:rPr>
        <w:t>`ocr_results`:</w:t>
      </w:r>
      <w:r>
        <w:t xml:space="preserve"> Raw OCR detections and extracted full text.</w:t>
      </w:r>
    </w:p>
    <w:p>
      <w:pPr>
        <w:pStyle w:val="ListBullet2"/>
      </w:pPr>
      <w:r>
        <w:rPr>
          <w:i/>
        </w:rPr>
        <w:t>Key Columns:</w:t>
      </w:r>
      <w:r>
        <w:t xml:space="preserve"> </w:t>
      </w:r>
      <w:r>
        <w:rPr>
          <w:rFonts w:ascii="Consolas" w:hAnsi="Consolas"/>
          <w:sz w:val="19"/>
        </w:rPr>
        <w:t>id</w:t>
      </w:r>
      <w:r>
        <w:t xml:space="preserve">, </w:t>
      </w:r>
      <w:r>
        <w:rPr>
          <w:rFonts w:ascii="Consolas" w:hAnsi="Consolas"/>
          <w:sz w:val="19"/>
        </w:rPr>
        <w:t>document_id</w:t>
      </w:r>
      <w:r>
        <w:t xml:space="preserve">, </w:t>
      </w:r>
      <w:r>
        <w:rPr>
          <w:rFonts w:ascii="Consolas" w:hAnsi="Consolas"/>
          <w:sz w:val="19"/>
        </w:rPr>
        <w:t>engine_name</w:t>
      </w:r>
      <w:r>
        <w:t xml:space="preserve">, </w:t>
      </w:r>
      <w:r>
        <w:rPr>
          <w:rFonts w:ascii="Consolas" w:hAnsi="Consolas"/>
          <w:sz w:val="19"/>
        </w:rPr>
        <w:t>page_count</w:t>
      </w:r>
      <w:r>
        <w:t xml:space="preserve">, </w:t>
      </w:r>
      <w:r>
        <w:rPr>
          <w:rFonts w:ascii="Consolas" w:hAnsi="Consolas"/>
          <w:sz w:val="19"/>
        </w:rPr>
        <w:t>full_text</w:t>
      </w:r>
      <w:r>
        <w:t xml:space="preserve">, </w:t>
      </w:r>
      <w:r>
        <w:rPr>
          <w:rFonts w:ascii="Consolas" w:hAnsi="Consolas"/>
          <w:sz w:val="19"/>
        </w:rPr>
        <w:t>average_confidence</w:t>
      </w:r>
      <w:r>
        <w:t xml:space="preserve">, </w:t>
      </w:r>
      <w:r>
        <w:rPr>
          <w:rFonts w:ascii="Consolas" w:hAnsi="Consolas"/>
          <w:sz w:val="19"/>
        </w:rPr>
        <w:t>raw_blocks</w:t>
      </w:r>
      <w:r>
        <w:t xml:space="preserve"> (JSONB).</w:t>
      </w:r>
    </w:p>
    <w:p>
      <w:pPr>
        <w:pStyle w:val="ListBullet2"/>
      </w:pPr>
      <w:r>
        <w:rPr>
          <w:i/>
        </w:rPr>
        <w:t>Characteristics:</w:t>
      </w:r>
      <w:r>
        <w:t xml:space="preserve"> Append-only; re-running OCR creates a new row.</w:t>
      </w:r>
    </w:p>
    <w:p>
      <w:pPr>
        <w:pStyle w:val="ListNumber"/>
      </w:pPr>
      <w:r>
        <w:rPr>
          <w:b/>
        </w:rPr>
        <w:t>`classification_results`:</w:t>
      </w:r>
      <w:r>
        <w:t xml:space="preserve"> Document classification predictions and scoring signals.</w:t>
      </w:r>
    </w:p>
    <w:p>
      <w:pPr>
        <w:pStyle w:val="ListBullet2"/>
      </w:pPr>
      <w:r>
        <w:rPr>
          <w:i/>
        </w:rPr>
        <w:t>Key Columns:</w:t>
      </w:r>
      <w:r>
        <w:t xml:space="preserve"> </w:t>
      </w:r>
      <w:r>
        <w:rPr>
          <w:rFonts w:ascii="Consolas" w:hAnsi="Consolas"/>
          <w:sz w:val="19"/>
        </w:rPr>
        <w:t>id</w:t>
      </w:r>
      <w:r>
        <w:t xml:space="preserve">, </w:t>
      </w:r>
      <w:r>
        <w:rPr>
          <w:rFonts w:ascii="Consolas" w:hAnsi="Consolas"/>
          <w:sz w:val="19"/>
        </w:rPr>
        <w:t>document_id</w:t>
      </w:r>
      <w:r>
        <w:t xml:space="preserve">, </w:t>
      </w:r>
      <w:r>
        <w:rPr>
          <w:rFonts w:ascii="Consolas" w:hAnsi="Consolas"/>
          <w:sz w:val="19"/>
        </w:rPr>
        <w:t>predicted_type</w:t>
      </w:r>
      <w:r>
        <w:t xml:space="preserve">, </w:t>
      </w:r>
      <w:r>
        <w:rPr>
          <w:rFonts w:ascii="Consolas" w:hAnsi="Consolas"/>
          <w:sz w:val="19"/>
        </w:rPr>
        <w:t>confidence</w:t>
      </w:r>
      <w:r>
        <w:t xml:space="preserve">, </w:t>
      </w:r>
      <w:r>
        <w:rPr>
          <w:rFonts w:ascii="Consolas" w:hAnsi="Consolas"/>
          <w:sz w:val="19"/>
        </w:rPr>
        <w:t>engine_name</w:t>
      </w:r>
      <w:r>
        <w:t xml:space="preserve">, </w:t>
      </w:r>
      <w:r>
        <w:rPr>
          <w:rFonts w:ascii="Consolas" w:hAnsi="Consolas"/>
          <w:sz w:val="19"/>
        </w:rPr>
        <w:t>signals</w:t>
      </w:r>
      <w:r>
        <w:t xml:space="preserve"> (JSONB), </w:t>
      </w:r>
      <w:r>
        <w:rPr>
          <w:rFonts w:ascii="Consolas" w:hAnsi="Consolas"/>
          <w:sz w:val="19"/>
        </w:rPr>
        <w:t>scores_by_type</w:t>
      </w:r>
      <w:r>
        <w:t xml:space="preserve"> (JSONB).</w:t>
      </w:r>
    </w:p>
    <w:p>
      <w:pPr>
        <w:pStyle w:val="ListNumber"/>
      </w:pPr>
      <w:r>
        <w:rPr>
          <w:b/>
        </w:rPr>
        <w:t>`extraction_results`:</w:t>
      </w:r>
      <w:r>
        <w:t xml:space="preserve"> Extracted financial fields, confidence scores, and provenance.</w:t>
      </w:r>
    </w:p>
    <w:p>
      <w:pPr>
        <w:pStyle w:val="ListBullet2"/>
      </w:pPr>
      <w:r>
        <w:rPr>
          <w:i/>
        </w:rPr>
        <w:t>Key Columns:</w:t>
      </w:r>
      <w:r>
        <w:t xml:space="preserve"> </w:t>
      </w:r>
      <w:r>
        <w:rPr>
          <w:rFonts w:ascii="Consolas" w:hAnsi="Consolas"/>
          <w:sz w:val="19"/>
        </w:rPr>
        <w:t>id</w:t>
      </w:r>
      <w:r>
        <w:t xml:space="preserve">, </w:t>
      </w:r>
      <w:r>
        <w:rPr>
          <w:rFonts w:ascii="Consolas" w:hAnsi="Consolas"/>
          <w:sz w:val="19"/>
        </w:rPr>
        <w:t>document_id</w:t>
      </w:r>
      <w:r>
        <w:t xml:space="preserve">, </w:t>
      </w:r>
      <w:r>
        <w:rPr>
          <w:rFonts w:ascii="Consolas" w:hAnsi="Consolas"/>
          <w:sz w:val="19"/>
        </w:rPr>
        <w:t>document_type</w:t>
      </w:r>
      <w:r>
        <w:t xml:space="preserve">, </w:t>
      </w:r>
      <w:r>
        <w:rPr>
          <w:rFonts w:ascii="Consolas" w:hAnsi="Consolas"/>
          <w:sz w:val="19"/>
        </w:rPr>
        <w:t>engine_name</w:t>
      </w:r>
      <w:r>
        <w:t xml:space="preserve">, </w:t>
      </w:r>
      <w:r>
        <w:rPr>
          <w:rFonts w:ascii="Consolas" w:hAnsi="Consolas"/>
          <w:sz w:val="19"/>
        </w:rPr>
        <w:t>fields</w:t>
      </w:r>
      <w:r>
        <w:t xml:space="preserve"> (JSONB), </w:t>
      </w:r>
      <w:r>
        <w:rPr>
          <w:rFonts w:ascii="Consolas" w:hAnsi="Consolas"/>
          <w:sz w:val="19"/>
        </w:rPr>
        <w:t>overall_confidence</w:t>
      </w:r>
      <w:r>
        <w:t xml:space="preserve">, </w:t>
      </w:r>
      <w:r>
        <w:rPr>
          <w:rFonts w:ascii="Consolas" w:hAnsi="Consolas"/>
          <w:sz w:val="19"/>
        </w:rPr>
        <w:t>fields_found_count</w:t>
      </w:r>
      <w:r>
        <w:t>.</w:t>
      </w:r>
    </w:p>
    <w:p>
      <w:pPr>
        <w:pStyle w:val="ListNumber"/>
      </w:pPr>
      <w:r>
        <w:rPr>
          <w:b/>
        </w:rPr>
        <w:t>`validation_results`:</w:t>
      </w:r>
      <w:r>
        <w:t xml:space="preserve"> Business rule validation reports.</w:t>
      </w:r>
    </w:p>
    <w:p>
      <w:pPr>
        <w:pStyle w:val="ListBullet2"/>
      </w:pPr>
      <w:r>
        <w:rPr>
          <w:i/>
        </w:rPr>
        <w:t>Key Columns:</w:t>
      </w:r>
      <w:r>
        <w:t xml:space="preserve"> </w:t>
      </w:r>
      <w:r>
        <w:rPr>
          <w:rFonts w:ascii="Consolas" w:hAnsi="Consolas"/>
          <w:sz w:val="19"/>
        </w:rPr>
        <w:t>id</w:t>
      </w:r>
      <w:r>
        <w:t xml:space="preserve">, </w:t>
      </w:r>
      <w:r>
        <w:rPr>
          <w:rFonts w:ascii="Consolas" w:hAnsi="Consolas"/>
          <w:sz w:val="19"/>
        </w:rPr>
        <w:t>document_id</w:t>
      </w:r>
      <w:r>
        <w:t xml:space="preserve">, </w:t>
      </w:r>
      <w:r>
        <w:rPr>
          <w:rFonts w:ascii="Consolas" w:hAnsi="Consolas"/>
          <w:sz w:val="19"/>
        </w:rPr>
        <w:t>is_valid</w:t>
      </w:r>
      <w:r>
        <w:t xml:space="preserve">, </w:t>
      </w:r>
      <w:r>
        <w:rPr>
          <w:rFonts w:ascii="Consolas" w:hAnsi="Consolas"/>
          <w:sz w:val="19"/>
        </w:rPr>
        <w:t>error_count</w:t>
      </w:r>
      <w:r>
        <w:t xml:space="preserve">, </w:t>
      </w:r>
      <w:r>
        <w:rPr>
          <w:rFonts w:ascii="Consolas" w:hAnsi="Consolas"/>
          <w:sz w:val="19"/>
        </w:rPr>
        <w:t>warning_count</w:t>
      </w:r>
      <w:r>
        <w:t xml:space="preserve">, </w:t>
      </w:r>
      <w:r>
        <w:rPr>
          <w:rFonts w:ascii="Consolas" w:hAnsi="Consolas"/>
          <w:sz w:val="19"/>
        </w:rPr>
        <w:t>issues</w:t>
      </w:r>
      <w:r>
        <w:t xml:space="preserve"> (JSONB).</w:t>
      </w:r>
    </w:p>
    <w:p>
      <w:bookmarkStart w:id="25340" w:name="9_4_financial_tables"/>
      <w:pPr>
        <w:pStyle w:val="Heading3"/>
      </w:pPr>
      <w:bookmarkEnd w:id="25340"/>
      <w:r>
        <w:t>9.4 Financial Tables</w:t>
      </w:r>
    </w:p>
    <w:p>
      <w:pPr>
        <w:pStyle w:val="ListNumber"/>
      </w:pPr>
      <w:r>
        <w:rPr>
          <w:b/>
        </w:rPr>
        <w:t>`invoices`:</w:t>
      </w:r>
      <w:r>
        <w:t xml:space="preserve"> Normalized financial header record.</w:t>
      </w:r>
    </w:p>
    <w:p>
      <w:pPr>
        <w:pStyle w:val="ListBullet2"/>
      </w:pPr>
      <w:r>
        <w:rPr>
          <w:i/>
        </w:rPr>
        <w:t>Key Columns:</w:t>
      </w:r>
      <w:r>
        <w:t xml:space="preserve"> </w:t>
      </w:r>
      <w:r>
        <w:rPr>
          <w:rFonts w:ascii="Consolas" w:hAnsi="Consolas"/>
          <w:sz w:val="19"/>
        </w:rPr>
        <w:t>id</w:t>
      </w:r>
      <w:r>
        <w:t xml:space="preserve">, </w:t>
      </w:r>
      <w:r>
        <w:rPr>
          <w:rFonts w:ascii="Consolas" w:hAnsi="Consolas"/>
          <w:sz w:val="19"/>
        </w:rPr>
        <w:t>document_id</w:t>
      </w:r>
      <w:r>
        <w:t xml:space="preserve">, </w:t>
      </w:r>
      <w:r>
        <w:rPr>
          <w:rFonts w:ascii="Consolas" w:hAnsi="Consolas"/>
          <w:sz w:val="19"/>
        </w:rPr>
        <w:t>source_extraction_result_id</w:t>
      </w:r>
      <w:r>
        <w:t xml:space="preserve">, </w:t>
      </w:r>
      <w:r>
        <w:rPr>
          <w:rFonts w:ascii="Consolas" w:hAnsi="Consolas"/>
          <w:sz w:val="19"/>
        </w:rPr>
        <w:t>invoice_number</w:t>
      </w:r>
      <w:r>
        <w:t xml:space="preserve">, </w:t>
      </w:r>
      <w:r>
        <w:rPr>
          <w:rFonts w:ascii="Consolas" w:hAnsi="Consolas"/>
          <w:sz w:val="19"/>
        </w:rPr>
        <w:t>invoice_date</w:t>
      </w:r>
      <w:r>
        <w:t xml:space="preserve">, </w:t>
      </w:r>
      <w:r>
        <w:rPr>
          <w:rFonts w:ascii="Consolas" w:hAnsi="Consolas"/>
          <w:sz w:val="19"/>
        </w:rPr>
        <w:t>vendor_id</w:t>
      </w:r>
      <w:r>
        <w:t xml:space="preserve">, </w:t>
      </w:r>
      <w:r>
        <w:rPr>
          <w:rFonts w:ascii="Consolas" w:hAnsi="Consolas"/>
          <w:sz w:val="19"/>
        </w:rPr>
        <w:t>buyer_name</w:t>
      </w:r>
      <w:r>
        <w:t xml:space="preserve">, </w:t>
      </w:r>
      <w:r>
        <w:rPr>
          <w:rFonts w:ascii="Consolas" w:hAnsi="Consolas"/>
          <w:sz w:val="19"/>
        </w:rPr>
        <w:t>buyer_tax_id</w:t>
      </w:r>
      <w:r>
        <w:t xml:space="preserve">, </w:t>
      </w:r>
      <w:r>
        <w:rPr>
          <w:rFonts w:ascii="Consolas" w:hAnsi="Consolas"/>
          <w:sz w:val="19"/>
        </w:rPr>
        <w:t>currency</w:t>
      </w:r>
      <w:r>
        <w:t xml:space="preserve">, </w:t>
      </w:r>
      <w:r>
        <w:rPr>
          <w:rFonts w:ascii="Consolas" w:hAnsi="Consolas"/>
          <w:sz w:val="19"/>
        </w:rPr>
        <w:t>subtotal_amount</w:t>
      </w:r>
      <w:r>
        <w:t xml:space="preserve">, </w:t>
      </w:r>
      <w:r>
        <w:rPr>
          <w:rFonts w:ascii="Consolas" w:hAnsi="Consolas"/>
          <w:sz w:val="19"/>
        </w:rPr>
        <w:t>tax_amount</w:t>
      </w:r>
      <w:r>
        <w:t xml:space="preserve">, </w:t>
      </w:r>
      <w:r>
        <w:rPr>
          <w:rFonts w:ascii="Consolas" w:hAnsi="Consolas"/>
          <w:sz w:val="19"/>
        </w:rPr>
        <w:t>discount_amount</w:t>
      </w:r>
      <w:r>
        <w:t xml:space="preserve">, </w:t>
      </w:r>
      <w:r>
        <w:rPr>
          <w:rFonts w:ascii="Consolas" w:hAnsi="Consolas"/>
          <w:sz w:val="19"/>
        </w:rPr>
        <w:t>shipping_amount</w:t>
      </w:r>
      <w:r>
        <w:t xml:space="preserve">, </w:t>
      </w:r>
      <w:r>
        <w:rPr>
          <w:rFonts w:ascii="Consolas" w:hAnsi="Consolas"/>
          <w:sz w:val="19"/>
        </w:rPr>
        <w:t>grand_total_amount</w:t>
      </w:r>
      <w:r>
        <w:t xml:space="preserve">, </w:t>
      </w:r>
      <w:r>
        <w:rPr>
          <w:rFonts w:ascii="Consolas" w:hAnsi="Consolas"/>
          <w:sz w:val="19"/>
        </w:rPr>
        <w:t>po_number</w:t>
      </w:r>
      <w:r>
        <w:t>.</w:t>
      </w:r>
    </w:p>
    <w:p>
      <w:pPr>
        <w:pStyle w:val="ListNumber"/>
      </w:pPr>
      <w:r>
        <w:rPr>
          <w:b/>
        </w:rPr>
        <w:t>`vendors`:</w:t>
      </w:r>
      <w:r>
        <w:t xml:space="preserve"> Master vendor entities.</w:t>
      </w:r>
    </w:p>
    <w:p>
      <w:pPr>
        <w:pStyle w:val="ListBullet2"/>
      </w:pPr>
      <w:r>
        <w:rPr>
          <w:i/>
        </w:rPr>
        <w:t>Key Columns:</w:t>
      </w:r>
      <w:r>
        <w:t xml:space="preserve"> </w:t>
      </w:r>
      <w:r>
        <w:rPr>
          <w:rFonts w:ascii="Consolas" w:hAnsi="Consolas"/>
          <w:sz w:val="19"/>
        </w:rPr>
        <w:t>id</w:t>
      </w:r>
      <w:r>
        <w:t xml:space="preserve">, </w:t>
      </w:r>
      <w:r>
        <w:rPr>
          <w:rFonts w:ascii="Consolas" w:hAnsi="Consolas"/>
          <w:sz w:val="19"/>
        </w:rPr>
        <w:t>canonical_name</w:t>
      </w:r>
      <w:r>
        <w:t xml:space="preserve">, </w:t>
      </w:r>
      <w:r>
        <w:rPr>
          <w:rFonts w:ascii="Consolas" w:hAnsi="Consolas"/>
          <w:sz w:val="19"/>
        </w:rPr>
        <w:t>vendor_code</w:t>
      </w:r>
      <w:r>
        <w:t xml:space="preserve">, </w:t>
      </w:r>
      <w:r>
        <w:rPr>
          <w:rFonts w:ascii="Consolas" w:hAnsi="Consolas"/>
          <w:sz w:val="19"/>
        </w:rPr>
        <w:t>tax_id</w:t>
      </w:r>
      <w:r>
        <w:t xml:space="preserve">, </w:t>
      </w:r>
      <w:r>
        <w:rPr>
          <w:rFonts w:ascii="Consolas" w:hAnsi="Consolas"/>
          <w:sz w:val="19"/>
        </w:rPr>
        <w:t>address</w:t>
      </w:r>
      <w:r>
        <w:t>.</w:t>
      </w:r>
    </w:p>
    <w:p>
      <w:pPr>
        <w:pStyle w:val="ListNumber"/>
      </w:pPr>
      <w:r>
        <w:rPr>
          <w:b/>
        </w:rPr>
        <w:t>`vendor_aliases`:</w:t>
      </w:r>
      <w:r>
        <w:t xml:space="preserve"> Alternative vendor names.</w:t>
      </w:r>
    </w:p>
    <w:p>
      <w:pPr>
        <w:pStyle w:val="ListBullet2"/>
      </w:pPr>
      <w:r>
        <w:rPr>
          <w:i/>
        </w:rPr>
        <w:t>Key Columns:</w:t>
      </w:r>
      <w:r>
        <w:t xml:space="preserve"> </w:t>
      </w:r>
      <w:r>
        <w:rPr>
          <w:rFonts w:ascii="Consolas" w:hAnsi="Consolas"/>
          <w:sz w:val="19"/>
        </w:rPr>
        <w:t>id</w:t>
      </w:r>
      <w:r>
        <w:t xml:space="preserve">, </w:t>
      </w:r>
      <w:r>
        <w:rPr>
          <w:rFonts w:ascii="Consolas" w:hAnsi="Consolas"/>
          <w:sz w:val="19"/>
        </w:rPr>
        <w:t>vendor_id</w:t>
      </w:r>
      <w:r>
        <w:t xml:space="preserve">, </w:t>
      </w:r>
      <w:r>
        <w:rPr>
          <w:rFonts w:ascii="Consolas" w:hAnsi="Consolas"/>
          <w:sz w:val="19"/>
        </w:rPr>
        <w:t>alias</w:t>
      </w:r>
      <w:r>
        <w:t>.</w:t>
      </w:r>
    </w:p>
    <w:p>
      <w:pPr>
        <w:pStyle w:val="ListNumber"/>
      </w:pPr>
      <w:r>
        <w:rPr>
          <w:b/>
        </w:rPr>
        <w:t>`invoice_line_items`:</w:t>
      </w:r>
      <w:r>
        <w:t xml:space="preserve"> Itemized lines extracted from invoices.</w:t>
      </w:r>
    </w:p>
    <w:p>
      <w:pPr>
        <w:pStyle w:val="ListBullet2"/>
      </w:pPr>
      <w:r>
        <w:rPr>
          <w:i/>
        </w:rPr>
        <w:t>Key Columns:</w:t>
      </w:r>
      <w:r>
        <w:t xml:space="preserve"> </w:t>
      </w:r>
      <w:r>
        <w:rPr>
          <w:rFonts w:ascii="Consolas" w:hAnsi="Consolas"/>
          <w:sz w:val="19"/>
        </w:rPr>
        <w:t>id</w:t>
      </w:r>
      <w:r>
        <w:t xml:space="preserve">, </w:t>
      </w:r>
      <w:r>
        <w:rPr>
          <w:rFonts w:ascii="Consolas" w:hAnsi="Consolas"/>
          <w:sz w:val="19"/>
        </w:rPr>
        <w:t>invoice_id</w:t>
      </w:r>
      <w:r>
        <w:t xml:space="preserve">, </w:t>
      </w:r>
      <w:r>
        <w:rPr>
          <w:rFonts w:ascii="Consolas" w:hAnsi="Consolas"/>
          <w:sz w:val="19"/>
        </w:rPr>
        <w:t>line_number</w:t>
      </w:r>
      <w:r>
        <w:t xml:space="preserve">, </w:t>
      </w:r>
      <w:r>
        <w:rPr>
          <w:rFonts w:ascii="Consolas" w:hAnsi="Consolas"/>
          <w:sz w:val="19"/>
        </w:rPr>
        <w:t>description</w:t>
      </w:r>
      <w:r>
        <w:t xml:space="preserve">, </w:t>
      </w:r>
      <w:r>
        <w:rPr>
          <w:rFonts w:ascii="Consolas" w:hAnsi="Consolas"/>
          <w:sz w:val="19"/>
        </w:rPr>
        <w:t>quantity</w:t>
      </w:r>
      <w:r>
        <w:t xml:space="preserve">, </w:t>
      </w:r>
      <w:r>
        <w:rPr>
          <w:rFonts w:ascii="Consolas" w:hAnsi="Consolas"/>
          <w:sz w:val="19"/>
        </w:rPr>
        <w:t>uom</w:t>
      </w:r>
      <w:r>
        <w:t xml:space="preserve">, </w:t>
      </w:r>
      <w:r>
        <w:rPr>
          <w:rFonts w:ascii="Consolas" w:hAnsi="Consolas"/>
          <w:sz w:val="19"/>
        </w:rPr>
        <w:t>unit_price</w:t>
      </w:r>
      <w:r>
        <w:t xml:space="preserve">, </w:t>
      </w:r>
      <w:r>
        <w:rPr>
          <w:rFonts w:ascii="Consolas" w:hAnsi="Consolas"/>
          <w:sz w:val="19"/>
        </w:rPr>
        <w:t>net_amount</w:t>
      </w:r>
      <w:r>
        <w:t xml:space="preserve">, </w:t>
      </w:r>
      <w:r>
        <w:rPr>
          <w:rFonts w:ascii="Consolas" w:hAnsi="Consolas"/>
          <w:sz w:val="19"/>
        </w:rPr>
        <w:t>tax_rate</w:t>
      </w:r>
      <w:r>
        <w:t xml:space="preserve">, </w:t>
      </w:r>
      <w:r>
        <w:rPr>
          <w:rFonts w:ascii="Consolas" w:hAnsi="Consolas"/>
          <w:sz w:val="19"/>
        </w:rPr>
        <w:t>tax_amount</w:t>
      </w:r>
      <w:r>
        <w:t xml:space="preserve">, </w:t>
      </w:r>
      <w:r>
        <w:rPr>
          <w:rFonts w:ascii="Consolas" w:hAnsi="Consolas"/>
          <w:sz w:val="19"/>
        </w:rPr>
        <w:t>gross_amount</w:t>
      </w:r>
      <w:r>
        <w:t>.</w:t>
      </w:r>
    </w:p>
    <w:p>
      <w:pPr>
        <w:pStyle w:val="ListNumber"/>
      </w:pPr>
      <w:r>
        <w:rPr>
          <w:b/>
        </w:rPr>
        <w:t>`payment_obligations`:</w:t>
      </w:r>
      <w:r>
        <w:t xml:space="preserve"> Payment terms, due dates, and settlement obligations.</w:t>
      </w:r>
    </w:p>
    <w:p>
      <w:pPr>
        <w:pStyle w:val="ListBullet2"/>
      </w:pPr>
      <w:r>
        <w:rPr>
          <w:i/>
        </w:rPr>
        <w:t>Key Columns:</w:t>
      </w:r>
      <w:r>
        <w:t xml:space="preserve"> </w:t>
      </w:r>
      <w:r>
        <w:rPr>
          <w:rFonts w:ascii="Consolas" w:hAnsi="Consolas"/>
          <w:sz w:val="19"/>
        </w:rPr>
        <w:t>id</w:t>
      </w:r>
      <w:r>
        <w:t xml:space="preserve">, </w:t>
      </w:r>
      <w:r>
        <w:rPr>
          <w:rFonts w:ascii="Consolas" w:hAnsi="Consolas"/>
          <w:sz w:val="19"/>
        </w:rPr>
        <w:t>invoice_id</w:t>
      </w:r>
      <w:r>
        <w:t xml:space="preserve">, </w:t>
      </w:r>
      <w:r>
        <w:rPr>
          <w:rFonts w:ascii="Consolas" w:hAnsi="Consolas"/>
          <w:sz w:val="19"/>
        </w:rPr>
        <w:t>amount_due</w:t>
      </w:r>
      <w:r>
        <w:t xml:space="preserve">, </w:t>
      </w:r>
      <w:r>
        <w:rPr>
          <w:rFonts w:ascii="Consolas" w:hAnsi="Consolas"/>
          <w:sz w:val="19"/>
        </w:rPr>
        <w:t>amount_paid</w:t>
      </w:r>
      <w:r>
        <w:t xml:space="preserve">, </w:t>
      </w:r>
      <w:r>
        <w:rPr>
          <w:rFonts w:ascii="Consolas" w:hAnsi="Consolas"/>
          <w:sz w:val="19"/>
        </w:rPr>
        <w:t>amount_outstanding</w:t>
      </w:r>
      <w:r>
        <w:t xml:space="preserve">, </w:t>
      </w:r>
      <w:r>
        <w:rPr>
          <w:rFonts w:ascii="Consolas" w:hAnsi="Consolas"/>
          <w:sz w:val="19"/>
        </w:rPr>
        <w:t>currency</w:t>
      </w:r>
      <w:r>
        <w:t xml:space="preserve">, </w:t>
      </w:r>
      <w:r>
        <w:rPr>
          <w:rFonts w:ascii="Consolas" w:hAnsi="Consolas"/>
          <w:sz w:val="19"/>
        </w:rPr>
        <w:t>due_date</w:t>
      </w:r>
      <w:r>
        <w:t xml:space="preserve">, </w:t>
      </w:r>
      <w:r>
        <w:rPr>
          <w:rFonts w:ascii="Consolas" w:hAnsi="Consolas"/>
          <w:sz w:val="19"/>
        </w:rPr>
        <w:t>status</w:t>
      </w:r>
      <w:r>
        <w:t xml:space="preserve">, </w:t>
      </w:r>
      <w:r>
        <w:rPr>
          <w:rFonts w:ascii="Consolas" w:hAnsi="Consolas"/>
          <w:sz w:val="19"/>
        </w:rPr>
        <w:t>payment_terms</w:t>
      </w:r>
      <w:r>
        <w:t xml:space="preserve">, </w:t>
      </w:r>
      <w:r>
        <w:rPr>
          <w:rFonts w:ascii="Consolas" w:hAnsi="Consolas"/>
          <w:sz w:val="19"/>
        </w:rPr>
        <w:t>early_payment_deadline</w:t>
      </w:r>
      <w:r>
        <w:t xml:space="preserve">, </w:t>
      </w:r>
      <w:r>
        <w:rPr>
          <w:rFonts w:ascii="Consolas" w:hAnsi="Consolas"/>
          <w:sz w:val="19"/>
        </w:rPr>
        <w:t>early_payment_discount</w:t>
      </w:r>
      <w:r>
        <w:t>.</w:t>
      </w:r>
    </w:p>
    <w:p>
      <w:pPr>
        <w:pStyle w:val="ListNumber"/>
      </w:pPr>
      <w:r>
        <w:rPr>
          <w:b/>
        </w:rPr>
        <w:t>`invoice_payments`:</w:t>
      </w:r>
      <w:r>
        <w:t xml:space="preserve"> Recorded bank settlement payments.</w:t>
      </w:r>
    </w:p>
    <w:p>
      <w:pPr>
        <w:pStyle w:val="ListBullet2"/>
      </w:pPr>
      <w:r>
        <w:rPr>
          <w:i/>
        </w:rPr>
        <w:t>Key Columns:</w:t>
      </w:r>
      <w:r>
        <w:t xml:space="preserve"> </w:t>
      </w:r>
      <w:r>
        <w:rPr>
          <w:rFonts w:ascii="Consolas" w:hAnsi="Consolas"/>
          <w:sz w:val="19"/>
        </w:rPr>
        <w:t>id</w:t>
      </w:r>
      <w:r>
        <w:t xml:space="preserve">, </w:t>
      </w:r>
      <w:r>
        <w:rPr>
          <w:rFonts w:ascii="Consolas" w:hAnsi="Consolas"/>
          <w:sz w:val="19"/>
        </w:rPr>
        <w:t>invoice_id</w:t>
      </w:r>
      <w:r>
        <w:t xml:space="preserve">, </w:t>
      </w:r>
      <w:r>
        <w:rPr>
          <w:rFonts w:ascii="Consolas" w:hAnsi="Consolas"/>
          <w:sz w:val="19"/>
        </w:rPr>
        <w:t>payment_date</w:t>
      </w:r>
      <w:r>
        <w:t xml:space="preserve">, </w:t>
      </w:r>
      <w:r>
        <w:rPr>
          <w:rFonts w:ascii="Consolas" w:hAnsi="Consolas"/>
          <w:sz w:val="19"/>
        </w:rPr>
        <w:t>amount</w:t>
      </w:r>
      <w:r>
        <w:t xml:space="preserve">, </w:t>
      </w:r>
      <w:r>
        <w:rPr>
          <w:rFonts w:ascii="Consolas" w:hAnsi="Consolas"/>
          <w:sz w:val="19"/>
        </w:rPr>
        <w:t>currency</w:t>
      </w:r>
      <w:r>
        <w:t xml:space="preserve">, </w:t>
      </w:r>
      <w:r>
        <w:rPr>
          <w:rFonts w:ascii="Consolas" w:hAnsi="Consolas"/>
          <w:sz w:val="19"/>
        </w:rPr>
        <w:t>payment_reference</w:t>
      </w:r>
      <w:r>
        <w:t xml:space="preserve">, </w:t>
      </w:r>
      <w:r>
        <w:rPr>
          <w:rFonts w:ascii="Consolas" w:hAnsi="Consolas"/>
          <w:sz w:val="19"/>
        </w:rPr>
        <w:t>payment_method</w:t>
      </w:r>
      <w:r>
        <w:t>.</w:t>
      </w:r>
    </w:p>
    <w:p>
      <w:bookmarkStart w:id="80802" w:name="9_5_workflow_and_audit_tables"/>
      <w:pPr>
        <w:pStyle w:val="Heading3"/>
      </w:pPr>
      <w:bookmarkEnd w:id="80802"/>
      <w:r>
        <w:t>9.5 Workflow and Audit Tables</w:t>
      </w:r>
    </w:p>
    <w:p>
      <w:pPr>
        <w:pStyle w:val="ListNumber"/>
      </w:pPr>
      <w:r>
        <w:rPr>
          <w:b/>
        </w:rPr>
        <w:t>`workflow_history`:</w:t>
      </w:r>
      <w:r>
        <w:t xml:space="preserve"> Approval state machine transition audit trail.</w:t>
      </w:r>
    </w:p>
    <w:p>
      <w:pPr>
        <w:pStyle w:val="ListBullet2"/>
      </w:pPr>
      <w:r>
        <w:rPr>
          <w:i/>
        </w:rPr>
        <w:t>Key Columns:</w:t>
      </w:r>
      <w:r>
        <w:t xml:space="preserve"> </w:t>
      </w:r>
      <w:r>
        <w:rPr>
          <w:rFonts w:ascii="Consolas" w:hAnsi="Consolas"/>
          <w:sz w:val="19"/>
        </w:rPr>
        <w:t>id</w:t>
      </w:r>
      <w:r>
        <w:t xml:space="preserve">, </w:t>
      </w:r>
      <w:r>
        <w:rPr>
          <w:rFonts w:ascii="Consolas" w:hAnsi="Consolas"/>
          <w:sz w:val="19"/>
        </w:rPr>
        <w:t>document_id</w:t>
      </w:r>
      <w:r>
        <w:t xml:space="preserve">, </w:t>
      </w:r>
      <w:r>
        <w:rPr>
          <w:rFonts w:ascii="Consolas" w:hAnsi="Consolas"/>
          <w:sz w:val="19"/>
        </w:rPr>
        <w:t>action</w:t>
      </w:r>
      <w:r>
        <w:t xml:space="preserve">, </w:t>
      </w:r>
      <w:r>
        <w:rPr>
          <w:rFonts w:ascii="Consolas" w:hAnsi="Consolas"/>
          <w:sz w:val="19"/>
        </w:rPr>
        <w:t>from_status</w:t>
      </w:r>
      <w:r>
        <w:t xml:space="preserve">, </w:t>
      </w:r>
      <w:r>
        <w:rPr>
          <w:rFonts w:ascii="Consolas" w:hAnsi="Consolas"/>
          <w:sz w:val="19"/>
        </w:rPr>
        <w:t>to_status</w:t>
      </w:r>
      <w:r>
        <w:t xml:space="preserve">, </w:t>
      </w:r>
      <w:r>
        <w:rPr>
          <w:rFonts w:ascii="Consolas" w:hAnsi="Consolas"/>
          <w:sz w:val="19"/>
        </w:rPr>
        <w:t>comment</w:t>
      </w:r>
      <w:r>
        <w:t xml:space="preserve">, </w:t>
      </w:r>
      <w:r>
        <w:rPr>
          <w:rFonts w:ascii="Consolas" w:hAnsi="Consolas"/>
          <w:sz w:val="19"/>
        </w:rPr>
        <w:t>performed_by</w:t>
      </w:r>
      <w:r>
        <w:t>.</w:t>
      </w:r>
    </w:p>
    <w:p>
      <w:pPr>
        <w:pStyle w:val="ListNumber"/>
      </w:pPr>
      <w:r>
        <w:rPr>
          <w:b/>
        </w:rPr>
        <w:t>`audit_logs`:</w:t>
      </w:r>
      <w:r>
        <w:t xml:space="preserve"> Immutable system-wide audit event ledger.</w:t>
      </w:r>
    </w:p>
    <w:p>
      <w:pPr>
        <w:pStyle w:val="ListBullet2"/>
      </w:pPr>
      <w:r>
        <w:rPr>
          <w:i/>
        </w:rPr>
        <w:t>Key Columns:</w:t>
      </w:r>
      <w:r>
        <w:t xml:space="preserve"> </w:t>
      </w:r>
      <w:r>
        <w:rPr>
          <w:rFonts w:ascii="Consolas" w:hAnsi="Consolas"/>
          <w:sz w:val="19"/>
        </w:rPr>
        <w:t>id</w:t>
      </w:r>
      <w:r>
        <w:t xml:space="preserve">, </w:t>
      </w:r>
      <w:r>
        <w:rPr>
          <w:rFonts w:ascii="Consolas" w:hAnsi="Consolas"/>
          <w:sz w:val="19"/>
        </w:rPr>
        <w:t>action</w:t>
      </w:r>
      <w:r>
        <w:t xml:space="preserve">, </w:t>
      </w:r>
      <w:r>
        <w:rPr>
          <w:rFonts w:ascii="Consolas" w:hAnsi="Consolas"/>
          <w:sz w:val="19"/>
        </w:rPr>
        <w:t>user_id</w:t>
      </w:r>
      <w:r>
        <w:t xml:space="preserve">, </w:t>
      </w:r>
      <w:r>
        <w:rPr>
          <w:rFonts w:ascii="Consolas" w:hAnsi="Consolas"/>
          <w:sz w:val="19"/>
        </w:rPr>
        <w:t>document_id</w:t>
      </w:r>
      <w:r>
        <w:t xml:space="preserve">, </w:t>
      </w:r>
      <w:r>
        <w:rPr>
          <w:rFonts w:ascii="Consolas" w:hAnsi="Consolas"/>
          <w:sz w:val="19"/>
        </w:rPr>
        <w:t>details</w:t>
      </w:r>
      <w:r>
        <w:t xml:space="preserve"> (JSONB), </w:t>
      </w:r>
      <w:r>
        <w:rPr>
          <w:rFonts w:ascii="Consolas" w:hAnsi="Consolas"/>
          <w:sz w:val="19"/>
        </w:rPr>
        <w:t>created_at</w:t>
      </w:r>
      <w:r>
        <w:t>.</w:t>
      </w:r>
    </w:p>
    <w:p>
      <w:pPr>
        <w:pStyle w:val="ListNumber"/>
      </w:pPr>
      <w:r>
        <w:rPr>
          <w:b/>
        </w:rPr>
        <w:t>`document_user_activity`:</w:t>
      </w:r>
      <w:r>
        <w:t xml:space="preserve"> User document interaction logs.</w:t>
      </w:r>
    </w:p>
    <w:p>
      <w:pPr>
        <w:pStyle w:val="ListBullet2"/>
      </w:pPr>
      <w:r>
        <w:rPr>
          <w:i/>
        </w:rPr>
        <w:t>Key Columns:</w:t>
      </w:r>
      <w:r>
        <w:t xml:space="preserve"> </w:t>
      </w:r>
      <w:r>
        <w:rPr>
          <w:rFonts w:ascii="Consolas" w:hAnsi="Consolas"/>
          <w:sz w:val="19"/>
        </w:rPr>
        <w:t>id</w:t>
      </w:r>
      <w:r>
        <w:t xml:space="preserve">, </w:t>
      </w:r>
      <w:r>
        <w:rPr>
          <w:rFonts w:ascii="Consolas" w:hAnsi="Consolas"/>
          <w:sz w:val="19"/>
        </w:rPr>
        <w:t>document_id</w:t>
      </w:r>
      <w:r>
        <w:t xml:space="preserve">, </w:t>
      </w:r>
      <w:r>
        <w:rPr>
          <w:rFonts w:ascii="Consolas" w:hAnsi="Consolas"/>
          <w:sz w:val="19"/>
        </w:rPr>
        <w:t>user_id</w:t>
      </w:r>
      <w:r>
        <w:t xml:space="preserve">, </w:t>
      </w:r>
      <w:r>
        <w:rPr>
          <w:rFonts w:ascii="Consolas" w:hAnsi="Consolas"/>
          <w:sz w:val="19"/>
        </w:rPr>
        <w:t>last_accessed_at</w:t>
      </w:r>
      <w:r>
        <w:t>.</w:t>
      </w:r>
    </w:p>
    <w:p>
      <w:bookmarkStart w:id="26644" w:name="9_6_rag_tables"/>
      <w:pPr>
        <w:pStyle w:val="Heading3"/>
      </w:pPr>
      <w:bookmarkEnd w:id="26644"/>
      <w:r>
        <w:t>9.6 RAG Tables</w:t>
      </w:r>
    </w:p>
    <w:p>
      <w:pPr>
        <w:pStyle w:val="ListNumber"/>
      </w:pPr>
      <w:r>
        <w:rPr>
          <w:b/>
        </w:rPr>
        <w:t>`document_chunks`:</w:t>
      </w:r>
      <w:r>
        <w:t xml:space="preserve"> Semantic document chunks and vector representations.</w:t>
      </w:r>
    </w:p>
    <w:p>
      <w:pPr>
        <w:pStyle w:val="ListBullet2"/>
      </w:pPr>
      <w:r>
        <w:rPr>
          <w:i/>
        </w:rPr>
        <w:t>Key Columns:</w:t>
      </w:r>
      <w:r>
        <w:t xml:space="preserve"> </w:t>
      </w:r>
      <w:r>
        <w:rPr>
          <w:rFonts w:ascii="Consolas" w:hAnsi="Consolas"/>
          <w:sz w:val="19"/>
        </w:rPr>
        <w:t>id</w:t>
      </w:r>
      <w:r>
        <w:t xml:space="preserve">, </w:t>
      </w:r>
      <w:r>
        <w:rPr>
          <w:rFonts w:ascii="Consolas" w:hAnsi="Consolas"/>
          <w:sz w:val="19"/>
        </w:rPr>
        <w:t>document_id</w:t>
      </w:r>
      <w:r>
        <w:t xml:space="preserve">, </w:t>
      </w:r>
      <w:r>
        <w:rPr>
          <w:rFonts w:ascii="Consolas" w:hAnsi="Consolas"/>
          <w:sz w:val="19"/>
        </w:rPr>
        <w:t>page_number</w:t>
      </w:r>
      <w:r>
        <w:t xml:space="preserve">, </w:t>
      </w:r>
      <w:r>
        <w:rPr>
          <w:rFonts w:ascii="Consolas" w:hAnsi="Consolas"/>
          <w:sz w:val="19"/>
        </w:rPr>
        <w:t>chunk_type</w:t>
      </w:r>
      <w:r>
        <w:t xml:space="preserve">, </w:t>
      </w:r>
      <w:r>
        <w:rPr>
          <w:rFonts w:ascii="Consolas" w:hAnsi="Consolas"/>
          <w:sz w:val="19"/>
        </w:rPr>
        <w:t>section</w:t>
      </w:r>
      <w:r>
        <w:t xml:space="preserve">, </w:t>
      </w:r>
      <w:r>
        <w:rPr>
          <w:rFonts w:ascii="Consolas" w:hAnsi="Consolas"/>
          <w:sz w:val="19"/>
        </w:rPr>
        <w:t>content</w:t>
      </w:r>
      <w:r>
        <w:t xml:space="preserve">, </w:t>
      </w:r>
      <w:r>
        <w:rPr>
          <w:rFonts w:ascii="Consolas" w:hAnsi="Consolas"/>
          <w:sz w:val="19"/>
        </w:rPr>
        <w:t>embedding</w:t>
      </w:r>
      <w:r>
        <w:t xml:space="preserve"> (</w:t>
      </w:r>
      <w:r>
        <w:rPr>
          <w:rFonts w:ascii="Consolas" w:hAnsi="Consolas"/>
          <w:sz w:val="19"/>
        </w:rPr>
        <w:t>vector(384)</w:t>
      </w:r>
      <w:r>
        <w:t xml:space="preserve">), </w:t>
      </w:r>
      <w:r>
        <w:rPr>
          <w:rFonts w:ascii="Consolas" w:hAnsi="Consolas"/>
          <w:sz w:val="19"/>
        </w:rPr>
        <w:t>tsv_content</w:t>
      </w:r>
      <w:r>
        <w:t xml:space="preserve"> (</w:t>
      </w:r>
      <w:r>
        <w:rPr>
          <w:rFonts w:ascii="Consolas" w:hAnsi="Consolas"/>
          <w:sz w:val="19"/>
        </w:rPr>
        <w:t>tsvector</w:t>
      </w:r>
      <w:r>
        <w:t xml:space="preserve">), </w:t>
      </w:r>
      <w:r>
        <w:rPr>
          <w:rFonts w:ascii="Consolas" w:hAnsi="Consolas"/>
          <w:sz w:val="19"/>
        </w:rPr>
        <w:t>metadata_json</w:t>
      </w:r>
      <w:r>
        <w:t xml:space="preserve"> (JSONB).</w:t>
      </w:r>
    </w:p>
    <w:p>
      <w:pPr>
        <w:pStyle w:val="ListBullet2"/>
      </w:pPr>
      <w:r>
        <w:rPr>
          <w:i/>
        </w:rPr>
        <w:t>Indexes:</w:t>
      </w:r>
      <w:r>
        <w:t xml:space="preserve"> HNSW index on </w:t>
      </w:r>
      <w:r>
        <w:rPr>
          <w:rFonts w:ascii="Consolas" w:hAnsi="Consolas"/>
          <w:sz w:val="19"/>
        </w:rPr>
        <w:t>embedding</w:t>
      </w:r>
      <w:r>
        <w:t xml:space="preserve"> using cosine distance; GIN index on </w:t>
      </w:r>
      <w:r>
        <w:rPr>
          <w:rFonts w:ascii="Consolas" w:hAnsi="Consolas"/>
          <w:sz w:val="19"/>
        </w:rPr>
        <w:t>tsv_content</w:t>
      </w:r>
      <w:r>
        <w:t xml:space="preserve">; B-tree index on </w:t>
      </w:r>
      <w:r>
        <w:rPr>
          <w:rFonts w:ascii="Consolas" w:hAnsi="Consolas"/>
          <w:sz w:val="19"/>
        </w:rPr>
        <w:t>document_id</w:t>
      </w:r>
      <w:r>
        <w:t>.</w:t>
      </w:r>
    </w:p>
    <w:p>
      <w:pPr>
        <w:pStyle w:val="ListNumber"/>
      </w:pPr>
      <w:r>
        <w:rPr>
          <w:b/>
        </w:rPr>
        <w:t>`vendor_knowledge`:</w:t>
      </w:r>
      <w:r>
        <w:t xml:space="preserve"> Cached vendor payment term profiles.</w:t>
      </w:r>
    </w:p>
    <w:p>
      <w:pPr>
        <w:pStyle w:val="ListBullet2"/>
      </w:pPr>
      <w:r>
        <w:rPr>
          <w:i/>
        </w:rPr>
        <w:t>Key Columns:</w:t>
      </w:r>
      <w:r>
        <w:t xml:space="preserve"> </w:t>
      </w:r>
      <w:r>
        <w:rPr>
          <w:rFonts w:ascii="Consolas" w:hAnsi="Consolas"/>
          <w:sz w:val="19"/>
        </w:rPr>
        <w:t>id</w:t>
      </w:r>
      <w:r>
        <w:t xml:space="preserve">, </w:t>
      </w:r>
      <w:r>
        <w:rPr>
          <w:rFonts w:ascii="Consolas" w:hAnsi="Consolas"/>
          <w:sz w:val="19"/>
        </w:rPr>
        <w:t>vendor_id</w:t>
      </w:r>
      <w:r>
        <w:t xml:space="preserve">, </w:t>
      </w:r>
      <w:r>
        <w:rPr>
          <w:rFonts w:ascii="Consolas" w:hAnsi="Consolas"/>
          <w:sz w:val="19"/>
        </w:rPr>
        <w:t>standard_payment_terms</w:t>
      </w:r>
      <w:r>
        <w:t xml:space="preserve">, </w:t>
      </w:r>
      <w:r>
        <w:rPr>
          <w:rFonts w:ascii="Consolas" w:hAnsi="Consolas"/>
          <w:sz w:val="19"/>
        </w:rPr>
        <w:t>bank_details_json</w:t>
      </w:r>
      <w:r>
        <w:t>.</w:t>
      </w:r>
    </w:p>
    <w:p>
      <w:bookmarkStart w:id="84660" w:name="9_7_chat_tables"/>
      <w:pPr>
        <w:pStyle w:val="Heading3"/>
      </w:pPr>
      <w:bookmarkEnd w:id="84660"/>
      <w:r>
        <w:t>9.7 Chat Tables</w:t>
      </w:r>
    </w:p>
    <w:p>
      <w:pPr>
        <w:pStyle w:val="ListNumber"/>
      </w:pPr>
      <w:r>
        <w:rPr>
          <w:b/>
        </w:rPr>
        <w:t>`chat_sessions`:</w:t>
      </w:r>
      <w:r>
        <w:t xml:space="preserve"> Conversational session metadata.</w:t>
      </w:r>
    </w:p>
    <w:p>
      <w:pPr>
        <w:pStyle w:val="ListBullet2"/>
      </w:pPr>
      <w:r>
        <w:rPr>
          <w:i/>
        </w:rPr>
        <w:t>Key Columns:</w:t>
      </w:r>
      <w:r>
        <w:t xml:space="preserve"> </w:t>
      </w:r>
      <w:r>
        <w:rPr>
          <w:rFonts w:ascii="Consolas" w:hAnsi="Consolas"/>
          <w:sz w:val="19"/>
        </w:rPr>
        <w:t>id</w:t>
      </w:r>
      <w:r>
        <w:t xml:space="preserve">, </w:t>
      </w:r>
      <w:r>
        <w:rPr>
          <w:rFonts w:ascii="Consolas" w:hAnsi="Consolas"/>
          <w:sz w:val="19"/>
        </w:rPr>
        <w:t>user_id</w:t>
      </w:r>
      <w:r>
        <w:t xml:space="preserve">, </w:t>
      </w:r>
      <w:r>
        <w:rPr>
          <w:rFonts w:ascii="Consolas" w:hAnsi="Consolas"/>
          <w:sz w:val="19"/>
        </w:rPr>
        <w:t>session_type</w:t>
      </w:r>
      <w:r>
        <w:t xml:space="preserve"> (</w:t>
      </w:r>
      <w:r>
        <w:rPr>
          <w:rFonts w:ascii="Consolas" w:hAnsi="Consolas"/>
          <w:sz w:val="19"/>
        </w:rPr>
        <w:t>"DOCUMENT"</w:t>
      </w:r>
      <w:r>
        <w:t xml:space="preserve"> or </w:t>
      </w:r>
      <w:r>
        <w:rPr>
          <w:rFonts w:ascii="Consolas" w:hAnsi="Consolas"/>
          <w:sz w:val="19"/>
        </w:rPr>
        <w:t>"GLOBAL"</w:t>
      </w:r>
      <w:r>
        <w:t xml:space="preserve">), </w:t>
      </w:r>
      <w:r>
        <w:rPr>
          <w:rFonts w:ascii="Consolas" w:hAnsi="Consolas"/>
          <w:sz w:val="19"/>
        </w:rPr>
        <w:t>document_id</w:t>
      </w:r>
      <w:r>
        <w:t xml:space="preserve">, </w:t>
      </w:r>
      <w:r>
        <w:rPr>
          <w:rFonts w:ascii="Consolas" w:hAnsi="Consolas"/>
          <w:sz w:val="19"/>
        </w:rPr>
        <w:t>title</w:t>
      </w:r>
      <w:r>
        <w:t xml:space="preserve">, </w:t>
      </w:r>
      <w:r>
        <w:rPr>
          <w:rFonts w:ascii="Consolas" w:hAnsi="Consolas"/>
          <w:sz w:val="19"/>
        </w:rPr>
        <w:t>state_json</w:t>
      </w:r>
      <w:r>
        <w:t xml:space="preserve"> (JSONB).</w:t>
      </w:r>
    </w:p>
    <w:p>
      <w:pPr>
        <w:pStyle w:val="ListNumber"/>
      </w:pPr>
      <w:r>
        <w:rPr>
          <w:b/>
        </w:rPr>
        <w:t>`chat_messages`:</w:t>
      </w:r>
      <w:r>
        <w:t xml:space="preserve"> Message turns, tool executions, and citations.</w:t>
      </w:r>
    </w:p>
    <w:p>
      <w:pPr>
        <w:pStyle w:val="ListBullet2"/>
      </w:pPr>
      <w:r>
        <w:rPr>
          <w:i/>
        </w:rPr>
        <w:t>Key Columns:</w:t>
      </w:r>
      <w:r>
        <w:t xml:space="preserve"> </w:t>
      </w:r>
      <w:r>
        <w:rPr>
          <w:rFonts w:ascii="Consolas" w:hAnsi="Consolas"/>
          <w:sz w:val="19"/>
        </w:rPr>
        <w:t>id</w:t>
      </w:r>
      <w:r>
        <w:t xml:space="preserve">, </w:t>
      </w:r>
      <w:r>
        <w:rPr>
          <w:rFonts w:ascii="Consolas" w:hAnsi="Consolas"/>
          <w:sz w:val="19"/>
        </w:rPr>
        <w:t>session_id</w:t>
      </w:r>
      <w:r>
        <w:t xml:space="preserve">, </w:t>
      </w:r>
      <w:r>
        <w:rPr>
          <w:rFonts w:ascii="Consolas" w:hAnsi="Consolas"/>
          <w:sz w:val="19"/>
        </w:rPr>
        <w:t>role</w:t>
      </w:r>
      <w:r>
        <w:t xml:space="preserve">, </w:t>
      </w:r>
      <w:r>
        <w:rPr>
          <w:rFonts w:ascii="Consolas" w:hAnsi="Consolas"/>
          <w:sz w:val="19"/>
        </w:rPr>
        <w:t>content</w:t>
      </w:r>
      <w:r>
        <w:t xml:space="preserve">, </w:t>
      </w:r>
      <w:r>
        <w:rPr>
          <w:rFonts w:ascii="Consolas" w:hAnsi="Consolas"/>
          <w:sz w:val="19"/>
        </w:rPr>
        <w:t>tool_calls</w:t>
      </w:r>
      <w:r>
        <w:t xml:space="preserve"> (JSONB), </w:t>
      </w:r>
      <w:r>
        <w:rPr>
          <w:rFonts w:ascii="Consolas" w:hAnsi="Consolas"/>
          <w:sz w:val="19"/>
        </w:rPr>
        <w:t>citations</w:t>
      </w:r>
      <w:r>
        <w:t xml:space="preserve"> (JSONB).</w:t>
      </w:r>
    </w:p>
    <w:p>
      <w:bookmarkStart w:id="84929" w:name="9_8_user_auth_tables"/>
      <w:pPr>
        <w:pStyle w:val="Heading3"/>
      </w:pPr>
      <w:bookmarkEnd w:id="84929"/>
      <w:r>
        <w:t>9.8 User/Auth Tables</w:t>
      </w:r>
    </w:p>
    <w:p>
      <w:pPr>
        <w:pStyle w:val="ListBullet"/>
      </w:pPr>
      <w:r>
        <w:t>Covered under Section 9.2 (</w:t>
      </w:r>
      <w:r>
        <w:rPr>
          <w:rFonts w:ascii="Consolas" w:hAnsi="Consolas"/>
          <w:sz w:val="19"/>
        </w:rPr>
        <w:t>users</w:t>
      </w:r>
      <w:r>
        <w:t xml:space="preserve">). Auxiliary system tables include </w:t>
      </w:r>
      <w:r>
        <w:rPr>
          <w:rFonts w:ascii="Consolas" w:hAnsi="Consolas"/>
          <w:sz w:val="19"/>
        </w:rPr>
        <w:t>system_settings</w:t>
      </w:r>
      <w:r>
        <w:t xml:space="preserve"> (key-value configuration) and </w:t>
      </w:r>
      <w:r>
        <w:rPr>
          <w:rFonts w:ascii="Consolas" w:hAnsi="Consolas"/>
          <w:sz w:val="19"/>
        </w:rPr>
        <w:t>training_examples</w:t>
      </w:r>
      <w:r>
        <w:t xml:space="preserve"> (dataset storage).</w:t>
      </w:r>
    </w:p>
    <w:p>
      <w:bookmarkStart w:id="70598" w:name="9_9_important_relationships"/>
      <w:pPr>
        <w:pStyle w:val="Heading3"/>
      </w:pPr>
      <w:bookmarkEnd w:id="70598"/>
      <w:r>
        <w:t>9.9 Important Relationships</w:t>
      </w:r>
    </w:p>
    <w:p>
      <w:pPr>
        <w:pStyle w:val="ListBullet"/>
      </w:pPr>
      <w:r>
        <w:rPr>
          <w:rFonts w:ascii="Consolas" w:hAnsi="Consolas"/>
          <w:sz w:val="19"/>
        </w:rPr>
        <w:t>documents.id</w:t>
      </w:r>
      <w:r>
        <w:t xml:space="preserve"> $\leftrightarrow$ </w:t>
      </w:r>
      <w:r>
        <w:rPr>
          <w:rFonts w:ascii="Consolas" w:hAnsi="Consolas"/>
          <w:sz w:val="19"/>
        </w:rPr>
        <w:t>ocr_results.document_id</w:t>
      </w:r>
      <w:r>
        <w:t xml:space="preserve"> (1-to-many, append-only).</w:t>
      </w:r>
    </w:p>
    <w:p>
      <w:pPr>
        <w:pStyle w:val="ListBullet"/>
      </w:pPr>
      <w:r>
        <w:rPr>
          <w:rFonts w:ascii="Consolas" w:hAnsi="Consolas"/>
          <w:sz w:val="19"/>
        </w:rPr>
        <w:t>documents.id</w:t>
      </w:r>
      <w:r>
        <w:t xml:space="preserve"> $\leftrightarrow$ </w:t>
      </w:r>
      <w:r>
        <w:rPr>
          <w:rFonts w:ascii="Consolas" w:hAnsi="Consolas"/>
          <w:sz w:val="19"/>
        </w:rPr>
        <w:t>invoices.document_id</w:t>
      </w:r>
      <w:r>
        <w:t xml:space="preserve"> (1-to-1 projection).</w:t>
      </w:r>
    </w:p>
    <w:p>
      <w:pPr>
        <w:pStyle w:val="ListBullet"/>
      </w:pPr>
      <w:r>
        <w:rPr>
          <w:rFonts w:ascii="Consolas" w:hAnsi="Consolas"/>
          <w:sz w:val="19"/>
        </w:rPr>
        <w:t>invoices.id</w:t>
      </w:r>
      <w:r>
        <w:t xml:space="preserve"> $\leftrightarrow$ </w:t>
      </w:r>
      <w:r>
        <w:rPr>
          <w:rFonts w:ascii="Consolas" w:hAnsi="Consolas"/>
          <w:sz w:val="19"/>
        </w:rPr>
        <w:t>invoice_line_items.invoice_id</w:t>
      </w:r>
      <w:r>
        <w:t xml:space="preserve"> (1-to-many, deterministic replacement on re-extract).</w:t>
      </w:r>
    </w:p>
    <w:p>
      <w:pPr>
        <w:pStyle w:val="ListBullet"/>
      </w:pPr>
      <w:r>
        <w:rPr>
          <w:rFonts w:ascii="Consolas" w:hAnsi="Consolas"/>
          <w:sz w:val="19"/>
        </w:rPr>
        <w:t>invoices.id</w:t>
      </w:r>
      <w:r>
        <w:t xml:space="preserve"> $\leftrightarrow$ </w:t>
      </w:r>
      <w:r>
        <w:rPr>
          <w:rFonts w:ascii="Consolas" w:hAnsi="Consolas"/>
          <w:sz w:val="19"/>
        </w:rPr>
        <w:t>payment_obligations.invoice_id</w:t>
      </w:r>
      <w:r>
        <w:t xml:space="preserve"> (1-to-many).</w:t>
      </w:r>
    </w:p>
    <w:p>
      <w:pPr>
        <w:pStyle w:val="ListBullet"/>
      </w:pPr>
      <w:r>
        <w:rPr>
          <w:rFonts w:ascii="Consolas" w:hAnsi="Consolas"/>
          <w:sz w:val="19"/>
        </w:rPr>
        <w:t>vendors.id</w:t>
      </w:r>
      <w:r>
        <w:t xml:space="preserve"> $\leftrightarrow$ </w:t>
      </w:r>
      <w:r>
        <w:rPr>
          <w:rFonts w:ascii="Consolas" w:hAnsi="Consolas"/>
          <w:sz w:val="19"/>
        </w:rPr>
        <w:t>invoices.vendor_id</w:t>
      </w:r>
      <w:r>
        <w:t xml:space="preserve"> (1-to-many).</w:t>
      </w:r>
    </w:p>
    <w:p>
      <w:pPr>
        <w:pStyle w:val="ListBullet"/>
      </w:pPr>
      <w:r>
        <w:rPr>
          <w:rFonts w:ascii="Consolas" w:hAnsi="Consolas"/>
          <w:sz w:val="19"/>
        </w:rPr>
        <w:t>documents.id</w:t>
      </w:r>
      <w:r>
        <w:t xml:space="preserve"> $\leftrightarrow$ </w:t>
      </w:r>
      <w:r>
        <w:rPr>
          <w:rFonts w:ascii="Consolas" w:hAnsi="Consolas"/>
          <w:sz w:val="19"/>
        </w:rPr>
        <w:t>document_chunks.document_id</w:t>
      </w:r>
      <w:r>
        <w:t xml:space="preserve"> (1-to-many, cascade delete).</w:t>
      </w:r>
    </w:p>
    <w:p>
      <w:pPr>
        <w:pStyle w:val="ListBullet"/>
      </w:pPr>
      <w:r>
        <w:rPr>
          <w:rFonts w:ascii="Consolas" w:hAnsi="Consolas"/>
          <w:sz w:val="19"/>
        </w:rPr>
        <w:t>chat_sessions.id</w:t>
      </w:r>
      <w:r>
        <w:t xml:space="preserve"> $\leftrightarrow$ </w:t>
      </w:r>
      <w:r>
        <w:rPr>
          <w:rFonts w:ascii="Consolas" w:hAnsi="Consolas"/>
          <w:sz w:val="19"/>
        </w:rPr>
        <w:t>chat_messages.session_id</w:t>
      </w:r>
      <w:r>
        <w:t xml:space="preserve"> (1-to-many, cascade delete).</w:t>
      </w:r>
    </w:p>
    <w:p>
      <w:pPr>
        <w:spacing w:after="80"/>
      </w:pPr>
      <w:r>
        <w:rPr>
          <w:color w:val="BEC8D2"/>
        </w:rPr>
        <w:t>──────────────────────────────────────────────────────────────────────────────────────────</w:t>
      </w:r>
    </w:p>
    <w:p>
      <w:bookmarkStart w:id="93314" w:name="10_apis_and_system_interfaces"/>
      <w:pPr>
        <w:pStyle w:val="Heading2"/>
      </w:pPr>
      <w:bookmarkEnd w:id="93314"/>
      <w:r>
        <w:t>10. APIs and System Interfaces</w:t>
      </w:r>
    </w:p>
    <w:p>
      <w:pPr>
        <w:spacing w:after="100"/>
      </w:pPr>
      <w:r>
        <w:t xml:space="preserve">All endpoints are prefixed with </w:t>
      </w:r>
      <w:r>
        <w:rPr>
          <w:rFonts w:ascii="Consolas" w:hAnsi="Consolas"/>
          <w:sz w:val="19"/>
        </w:rPr>
        <w:t>/api/v1</w:t>
      </w:r>
      <w:r>
        <w:t xml:space="preserve"> and return standard JSON error structures on failure (</w:t>
      </w:r>
      <w:r>
        <w:rPr>
          <w:rFonts w:ascii="Consolas" w:hAnsi="Consolas"/>
          <w:sz w:val="19"/>
        </w:rPr>
        <w:t>{"error": str, "message": str, "details": dict}</w:t>
      </w:r>
      <w:r>
        <w: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Mar>
              <w:top w:w="80" w:type="dxa"/>
              <w:start w:w="90" w:type="dxa"/>
              <w:bottom w:w="80" w:type="dxa"/>
              <w:end w:w="90" w:type="dxa"/>
            </w:tcMar>
            <w:shd w:fill="D9EAF7"/>
          </w:tcPr>
          <w:p>
            <w:r>
              <w:rPr>
                <w:b/>
                <w:sz w:val="17"/>
              </w:rPr>
              <w:t>Domain</w:t>
            </w:r>
          </w:p>
        </w:tc>
        <w:tc>
          <w:tcPr>
            <w:tcW w:type="dxa" w:w="2033"/>
            <w:vAlign w:val="center"/>
            <w:tcMar>
              <w:top w:w="80" w:type="dxa"/>
              <w:start w:w="90" w:type="dxa"/>
              <w:bottom w:w="80" w:type="dxa"/>
              <w:end w:w="90" w:type="dxa"/>
            </w:tcMar>
            <w:shd w:fill="D9EAF7"/>
          </w:tcPr>
          <w:p>
            <w:r>
              <w:rPr>
                <w:b/>
                <w:sz w:val="17"/>
              </w:rPr>
              <w:t>Method</w:t>
            </w:r>
          </w:p>
        </w:tc>
        <w:tc>
          <w:tcPr>
            <w:tcW w:type="dxa" w:w="2033"/>
            <w:vAlign w:val="center"/>
            <w:tcMar>
              <w:top w:w="80" w:type="dxa"/>
              <w:start w:w="90" w:type="dxa"/>
              <w:bottom w:w="80" w:type="dxa"/>
              <w:end w:w="90" w:type="dxa"/>
            </w:tcMar>
            <w:shd w:fill="D9EAF7"/>
          </w:tcPr>
          <w:p>
            <w:r>
              <w:rPr>
                <w:b/>
                <w:sz w:val="17"/>
              </w:rPr>
              <w:t>Endpoint Path</w:t>
            </w:r>
          </w:p>
        </w:tc>
        <w:tc>
          <w:tcPr>
            <w:tcW w:type="dxa" w:w="2033"/>
            <w:vAlign w:val="center"/>
            <w:tcMar>
              <w:top w:w="80" w:type="dxa"/>
              <w:start w:w="90" w:type="dxa"/>
              <w:bottom w:w="80" w:type="dxa"/>
              <w:end w:w="90" w:type="dxa"/>
            </w:tcMar>
            <w:shd w:fill="D9EAF7"/>
          </w:tcPr>
          <w:p>
            <w:r>
              <w:rPr>
                <w:b/>
                <w:sz w:val="17"/>
              </w:rPr>
              <w:t>Auth / Role</w:t>
            </w:r>
          </w:p>
        </w:tc>
        <w:tc>
          <w:tcPr>
            <w:tcW w:type="dxa" w:w="2033"/>
            <w:vAlign w:val="center"/>
            <w:tcMar>
              <w:top w:w="80" w:type="dxa"/>
              <w:start w:w="90" w:type="dxa"/>
              <w:bottom w:w="80" w:type="dxa"/>
              <w:end w:w="90" w:type="dxa"/>
            </w:tcMar>
            <w:shd w:fill="D9EAF7"/>
          </w:tcPr>
          <w:p>
            <w:r>
              <w:rPr>
                <w:b/>
                <w:sz w:val="17"/>
              </w:rPr>
              <w:t>Description</w:t>
            </w:r>
          </w:p>
        </w:tc>
      </w:tr>
      <w:tr>
        <w:tc>
          <w:tcPr>
            <w:tcW w:type="dxa" w:w="2033"/>
            <w:vAlign w:val="center"/>
            <w:tcMar>
              <w:top w:w="80" w:type="dxa"/>
              <w:start w:w="90" w:type="dxa"/>
              <w:bottom w:w="80" w:type="dxa"/>
              <w:end w:w="90" w:type="dxa"/>
            </w:tcMar>
          </w:tcPr>
          <w:p>
            <w:r>
              <w:rPr>
                <w:b/>
                <w:sz w:val="17"/>
              </w:rPr>
              <w:t>Auth</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/auth/login</w:t>
            </w:r>
          </w:p>
        </w:tc>
        <w:tc>
          <w:tcPr>
            <w:tcW w:type="dxa" w:w="2033"/>
            <w:vAlign w:val="center"/>
            <w:tcMar>
              <w:top w:w="80" w:type="dxa"/>
              <w:start w:w="90" w:type="dxa"/>
              <w:bottom w:w="80" w:type="dxa"/>
              <w:end w:w="90" w:type="dxa"/>
            </w:tcMar>
          </w:tcPr>
          <w:p>
            <w:r>
              <w:rPr>
                <w:sz w:val="17"/>
              </w:rPr>
              <w:t>Public</w:t>
            </w:r>
          </w:p>
        </w:tc>
        <w:tc>
          <w:tcPr>
            <w:tcW w:type="dxa" w:w="2033"/>
            <w:vAlign w:val="center"/>
            <w:tcMar>
              <w:top w:w="80" w:type="dxa"/>
              <w:start w:w="90" w:type="dxa"/>
              <w:bottom w:w="80" w:type="dxa"/>
              <w:end w:w="90" w:type="dxa"/>
            </w:tcMar>
          </w:tcPr>
          <w:p>
            <w:r>
              <w:rPr>
                <w:sz w:val="17"/>
              </w:rPr>
              <w:t>Authenticate with username and password, returns JWT access and refresh tokens.</w:t>
            </w:r>
          </w:p>
        </w:tc>
      </w:tr>
      <w:tr>
        <w:tc>
          <w:tcPr>
            <w:tcW w:type="dxa" w:w="2033"/>
            <w:vAlign w:val="center"/>
            <w:tcMar>
              <w:top w:w="80" w:type="dxa"/>
              <w:start w:w="90" w:type="dxa"/>
              <w:bottom w:w="80" w:type="dxa"/>
              <w:end w:w="90" w:type="dxa"/>
            </w:tcMar>
          </w:tcPr>
          <w:p>
            <w:r>
              <w:rPr>
                <w:b/>
                <w:sz w:val="17"/>
              </w:rPr>
              <w:t>Auth</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/auth/register</w:t>
            </w:r>
          </w:p>
        </w:tc>
        <w:tc>
          <w:tcPr>
            <w:tcW w:type="dxa" w:w="2033"/>
            <w:vAlign w:val="center"/>
            <w:tcMar>
              <w:top w:w="80" w:type="dxa"/>
              <w:start w:w="90" w:type="dxa"/>
              <w:bottom w:w="80" w:type="dxa"/>
              <w:end w:w="90" w:type="dxa"/>
            </w:tcMar>
          </w:tcPr>
          <w:p>
            <w:r>
              <w:rPr>
                <w:sz w:val="17"/>
              </w:rPr>
              <w:t>Public</w:t>
            </w:r>
          </w:p>
        </w:tc>
        <w:tc>
          <w:tcPr>
            <w:tcW w:type="dxa" w:w="2033"/>
            <w:vAlign w:val="center"/>
            <w:tcMar>
              <w:top w:w="80" w:type="dxa"/>
              <w:start w:w="90" w:type="dxa"/>
              <w:bottom w:w="80" w:type="dxa"/>
              <w:end w:w="90" w:type="dxa"/>
            </w:tcMar>
          </w:tcPr>
          <w:p>
            <w:r>
              <w:rPr>
                <w:sz w:val="17"/>
              </w:rPr>
              <w:t xml:space="preserve">Register new user account with default </w:t>
            </w:r>
            <w:r>
              <w:rPr>
                <w:rFonts w:ascii="Consolas" w:hAnsi="Consolas"/>
                <w:sz w:val="17"/>
              </w:rPr>
              <w:t>FINANCE_ANALYST</w:t>
            </w:r>
            <w:r>
              <w:rPr>
                <w:sz w:val="17"/>
              </w:rPr>
              <w:t xml:space="preserve"> role.</w:t>
            </w:r>
          </w:p>
        </w:tc>
      </w:tr>
      <w:tr>
        <w:tc>
          <w:tcPr>
            <w:tcW w:type="dxa" w:w="2033"/>
            <w:vAlign w:val="center"/>
            <w:tcMar>
              <w:top w:w="80" w:type="dxa"/>
              <w:start w:w="90" w:type="dxa"/>
              <w:bottom w:w="80" w:type="dxa"/>
              <w:end w:w="90" w:type="dxa"/>
            </w:tcMar>
          </w:tcPr>
          <w:p>
            <w:r>
              <w:rPr>
                <w:b/>
                <w:sz w:val="17"/>
              </w:rPr>
              <w:t>Documents</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/documents/upload</w:t>
            </w:r>
          </w:p>
        </w:tc>
        <w:tc>
          <w:tcPr>
            <w:tcW w:type="dxa" w:w="2033"/>
            <w:vAlign w:val="center"/>
            <w:tcMar>
              <w:top w:w="80" w:type="dxa"/>
              <w:start w:w="90" w:type="dxa"/>
              <w:bottom w:w="80" w:type="dxa"/>
              <w:end w:w="90" w:type="dxa"/>
            </w:tcMar>
          </w:tcPr>
          <w:p>
            <w:r>
              <w:rPr>
                <w:sz w:val="17"/>
              </w:rPr>
              <w:t>Any Authenticated</w:t>
            </w:r>
          </w:p>
        </w:tc>
        <w:tc>
          <w:tcPr>
            <w:tcW w:type="dxa" w:w="2033"/>
            <w:vAlign w:val="center"/>
            <w:tcMar>
              <w:top w:w="80" w:type="dxa"/>
              <w:start w:w="90" w:type="dxa"/>
              <w:bottom w:w="80" w:type="dxa"/>
              <w:end w:w="90" w:type="dxa"/>
            </w:tcMar>
          </w:tcPr>
          <w:p>
            <w:r>
              <w:rPr>
                <w:sz w:val="17"/>
              </w:rPr>
              <w:t xml:space="preserve">Upload single file (PDF/PNG/JPG up to 25 MB). Returns </w:t>
            </w:r>
            <w:r>
              <w:rPr>
                <w:rFonts w:ascii="Consolas" w:hAnsi="Consolas"/>
                <w:sz w:val="17"/>
              </w:rPr>
              <w:t>DocumentUploadResponse</w:t>
            </w:r>
            <w:r>
              <w:rPr>
                <w:sz w:val="17"/>
              </w:rPr>
              <w:t>.</w:t>
            </w:r>
          </w:p>
        </w:tc>
      </w:tr>
      <w:tr>
        <w:tc>
          <w:tcPr>
            <w:tcW w:type="dxa" w:w="2033"/>
            <w:vAlign w:val="center"/>
            <w:tcMar>
              <w:top w:w="80" w:type="dxa"/>
              <w:start w:w="90" w:type="dxa"/>
              <w:bottom w:w="80" w:type="dxa"/>
              <w:end w:w="90" w:type="dxa"/>
            </w:tcMar>
          </w:tcPr>
          <w:p>
            <w:r>
              <w:rPr>
                <w:b/>
                <w:sz w:val="17"/>
              </w:rPr>
              <w:t>Documents</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/documents/upload/bulk</w:t>
            </w:r>
          </w:p>
        </w:tc>
        <w:tc>
          <w:tcPr>
            <w:tcW w:type="dxa" w:w="2033"/>
            <w:vAlign w:val="center"/>
            <w:tcMar>
              <w:top w:w="80" w:type="dxa"/>
              <w:start w:w="90" w:type="dxa"/>
              <w:bottom w:w="80" w:type="dxa"/>
              <w:end w:w="90" w:type="dxa"/>
            </w:tcMar>
          </w:tcPr>
          <w:p>
            <w:r>
              <w:rPr>
                <w:sz w:val="17"/>
              </w:rPr>
              <w:t>Any Authenticated</w:t>
            </w:r>
          </w:p>
        </w:tc>
        <w:tc>
          <w:tcPr>
            <w:tcW w:type="dxa" w:w="2033"/>
            <w:vAlign w:val="center"/>
            <w:tcMar>
              <w:top w:w="80" w:type="dxa"/>
              <w:start w:w="90" w:type="dxa"/>
              <w:bottom w:w="80" w:type="dxa"/>
              <w:end w:w="90" w:type="dxa"/>
            </w:tcMar>
          </w:tcPr>
          <w:p>
            <w:r>
              <w:rPr>
                <w:sz w:val="17"/>
              </w:rPr>
              <w:t>Upload multiple files in single multipart request. Returns per-file outcome.</w:t>
            </w:r>
          </w:p>
        </w:tc>
      </w:tr>
      <w:tr>
        <w:tc>
          <w:tcPr>
            <w:tcW w:type="dxa" w:w="2033"/>
            <w:vAlign w:val="center"/>
            <w:tcMar>
              <w:top w:w="80" w:type="dxa"/>
              <w:start w:w="90" w:type="dxa"/>
              <w:bottom w:w="80" w:type="dxa"/>
              <w:end w:w="90" w:type="dxa"/>
            </w:tcMar>
          </w:tcPr>
          <w:p>
            <w:r>
              <w:rPr>
                <w:b/>
                <w:sz w:val="17"/>
              </w:rPr>
              <w:t>Documents</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/documents/intake/scan-folder</w:t>
            </w:r>
          </w:p>
        </w:tc>
        <w:tc>
          <w:tcPr>
            <w:tcW w:type="dxa" w:w="2033"/>
            <w:vAlign w:val="center"/>
            <w:tcMar>
              <w:top w:w="80" w:type="dxa"/>
              <w:start w:w="90" w:type="dxa"/>
              <w:bottom w:w="80" w:type="dxa"/>
              <w:end w:w="90" w:type="dxa"/>
            </w:tcMar>
          </w:tcPr>
          <w:p>
            <w:r>
              <w:rPr>
                <w:rFonts w:ascii="Consolas" w:hAnsi="Consolas"/>
                <w:sz w:val="17"/>
              </w:rPr>
              <w:t>ADMIN</w:t>
            </w:r>
            <w:r>
              <w:rPr>
                <w:sz w:val="17"/>
              </w:rPr>
              <w:t xml:space="preserve"> Only</w:t>
            </w:r>
          </w:p>
        </w:tc>
        <w:tc>
          <w:tcPr>
            <w:tcW w:type="dxa" w:w="2033"/>
            <w:vAlign w:val="center"/>
            <w:tcMar>
              <w:top w:w="80" w:type="dxa"/>
              <w:start w:w="90" w:type="dxa"/>
              <w:bottom w:w="80" w:type="dxa"/>
              <w:end w:w="90" w:type="dxa"/>
            </w:tcMar>
          </w:tcPr>
          <w:p>
            <w:r>
              <w:rPr>
                <w:sz w:val="17"/>
              </w:rPr>
              <w:t xml:space="preserve">Scan server-side </w:t>
            </w:r>
            <w:r>
              <w:rPr>
                <w:rFonts w:ascii="Consolas" w:hAnsi="Consolas"/>
                <w:sz w:val="17"/>
              </w:rPr>
              <w:t>intake/</w:t>
            </w:r>
            <w:r>
              <w:rPr>
                <w:sz w:val="17"/>
              </w:rPr>
              <w:t xml:space="preserve"> folder and ingest all files found inside.</w:t>
            </w:r>
          </w:p>
        </w:tc>
      </w:tr>
      <w:tr>
        <w:tc>
          <w:tcPr>
            <w:tcW w:type="dxa" w:w="2033"/>
            <w:vAlign w:val="center"/>
            <w:tcMar>
              <w:top w:w="80" w:type="dxa"/>
              <w:start w:w="90" w:type="dxa"/>
              <w:bottom w:w="80" w:type="dxa"/>
              <w:end w:w="90" w:type="dxa"/>
            </w:tcMar>
          </w:tcPr>
          <w:p>
            <w:r>
              <w:rPr>
                <w:b/>
                <w:sz w:val="17"/>
              </w:rPr>
              <w:t>Documents</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/documents</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List documents with pagination and status filters. Analysts see own uploads only.</w:t>
            </w:r>
          </w:p>
        </w:tc>
      </w:tr>
      <w:tr>
        <w:tc>
          <w:tcPr>
            <w:tcW w:type="dxa" w:w="2033"/>
            <w:vAlign w:val="center"/>
            <w:tcMar>
              <w:top w:w="80" w:type="dxa"/>
              <w:start w:w="90" w:type="dxa"/>
              <w:bottom w:w="80" w:type="dxa"/>
              <w:end w:w="90" w:type="dxa"/>
            </w:tcMar>
          </w:tcPr>
          <w:p>
            <w:r>
              <w:rPr>
                <w:b/>
                <w:sz w:val="17"/>
              </w:rPr>
              <w:t>Documents</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/documents/{id}</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Fetch document metadata. Scoped to owner for Analysts.</w:t>
            </w:r>
          </w:p>
        </w:tc>
      </w:tr>
      <w:tr>
        <w:tc>
          <w:tcPr>
            <w:tcW w:type="dxa" w:w="2033"/>
            <w:vAlign w:val="center"/>
            <w:tcMar>
              <w:top w:w="80" w:type="dxa"/>
              <w:start w:w="90" w:type="dxa"/>
              <w:bottom w:w="80" w:type="dxa"/>
              <w:end w:w="90" w:type="dxa"/>
            </w:tcMar>
          </w:tcPr>
          <w:p>
            <w:r>
              <w:rPr>
                <w:b/>
                <w:sz w:val="17"/>
              </w:rPr>
              <w:t>Documents</w:t>
            </w:r>
          </w:p>
        </w:tc>
        <w:tc>
          <w:tcPr>
            <w:tcW w:type="dxa" w:w="2033"/>
            <w:vAlign w:val="center"/>
            <w:tcMar>
              <w:top w:w="80" w:type="dxa"/>
              <w:start w:w="90" w:type="dxa"/>
              <w:bottom w:w="80" w:type="dxa"/>
              <w:end w:w="90" w:type="dxa"/>
            </w:tcMar>
          </w:tcPr>
          <w:p>
            <w:r>
              <w:rPr>
                <w:rFonts w:ascii="Consolas" w:hAnsi="Consolas"/>
                <w:sz w:val="17"/>
              </w:rPr>
              <w:t>DELETE</w:t>
            </w:r>
          </w:p>
        </w:tc>
        <w:tc>
          <w:tcPr>
            <w:tcW w:type="dxa" w:w="2033"/>
            <w:vAlign w:val="center"/>
            <w:tcMar>
              <w:top w:w="80" w:type="dxa"/>
              <w:start w:w="90" w:type="dxa"/>
              <w:bottom w:w="80" w:type="dxa"/>
              <w:end w:w="90" w:type="dxa"/>
            </w:tcMar>
          </w:tcPr>
          <w:p>
            <w:r>
              <w:rPr>
                <w:rFonts w:ascii="Consolas" w:hAnsi="Consolas"/>
                <w:sz w:val="17"/>
              </w:rPr>
              <w:t>/documents/{id}</w:t>
            </w:r>
          </w:p>
        </w:tc>
        <w:tc>
          <w:tcPr>
            <w:tcW w:type="dxa" w:w="2033"/>
            <w:vAlign w:val="center"/>
            <w:tcMar>
              <w:top w:w="80" w:type="dxa"/>
              <w:start w:w="90" w:type="dxa"/>
              <w:bottom w:w="80" w:type="dxa"/>
              <w:end w:w="90" w:type="dxa"/>
            </w:tcMar>
          </w:tcPr>
          <w:p>
            <w:r>
              <w:rPr>
                <w:sz w:val="17"/>
              </w:rPr>
              <w:t>Admin/Manager/Owner</w:t>
            </w:r>
          </w:p>
        </w:tc>
        <w:tc>
          <w:tcPr>
            <w:tcW w:type="dxa" w:w="2033"/>
            <w:vAlign w:val="center"/>
            <w:tcMar>
              <w:top w:w="80" w:type="dxa"/>
              <w:start w:w="90" w:type="dxa"/>
              <w:bottom w:w="80" w:type="dxa"/>
              <w:end w:w="90" w:type="dxa"/>
            </w:tcMar>
          </w:tcPr>
          <w:p>
            <w:r>
              <w:rPr>
                <w:sz w:val="17"/>
              </w:rPr>
              <w:t>Soft-delete document (</w:t>
            </w:r>
            <w:r>
              <w:rPr>
                <w:rFonts w:ascii="Consolas" w:hAnsi="Consolas"/>
                <w:sz w:val="17"/>
              </w:rPr>
              <w:t>is_deleted = true</w:t>
            </w:r>
            <w:r>
              <w:rPr>
                <w:sz w:val="17"/>
              </w:rPr>
              <w:t>).</w:t>
            </w:r>
          </w:p>
        </w:tc>
      </w:tr>
      <w:tr>
        <w:tc>
          <w:tcPr>
            <w:tcW w:type="dxa" w:w="2033"/>
            <w:vAlign w:val="center"/>
            <w:tcMar>
              <w:top w:w="80" w:type="dxa"/>
              <w:start w:w="90" w:type="dxa"/>
              <w:bottom w:w="80" w:type="dxa"/>
              <w:end w:w="90" w:type="dxa"/>
            </w:tcMar>
          </w:tcPr>
          <w:p>
            <w:r>
              <w:rPr>
                <w:b/>
                <w:sz w:val="17"/>
              </w:rPr>
              <w:t>Documents</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/documents/{id}/download</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Download original document bytes from disk storage.</w:t>
            </w:r>
          </w:p>
        </w:tc>
      </w:tr>
      <w:tr>
        <w:tc>
          <w:tcPr>
            <w:tcW w:type="dxa" w:w="2033"/>
            <w:vAlign w:val="center"/>
            <w:tcMar>
              <w:top w:w="80" w:type="dxa"/>
              <w:start w:w="90" w:type="dxa"/>
              <w:bottom w:w="80" w:type="dxa"/>
              <w:end w:w="90" w:type="dxa"/>
            </w:tcMar>
          </w:tcPr>
          <w:p>
            <w:r>
              <w:rPr>
                <w:b/>
                <w:sz w:val="17"/>
              </w:rPr>
              <w:t>OCR</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/ocr/documents/{id}/run</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Trigger OCR pipeline on document using specified or default engine.</w:t>
            </w:r>
          </w:p>
        </w:tc>
      </w:tr>
      <w:tr>
        <w:tc>
          <w:tcPr>
            <w:tcW w:type="dxa" w:w="2033"/>
            <w:vAlign w:val="center"/>
            <w:tcMar>
              <w:top w:w="80" w:type="dxa"/>
              <w:start w:w="90" w:type="dxa"/>
              <w:bottom w:w="80" w:type="dxa"/>
              <w:end w:w="90" w:type="dxa"/>
            </w:tcMar>
          </w:tcPr>
          <w:p>
            <w:r>
              <w:rPr>
                <w:b/>
                <w:sz w:val="17"/>
              </w:rPr>
              <w:t>OCR</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/ocr/engines</w:t>
            </w:r>
          </w:p>
        </w:tc>
        <w:tc>
          <w:tcPr>
            <w:tcW w:type="dxa" w:w="2033"/>
            <w:vAlign w:val="center"/>
            <w:tcMar>
              <w:top w:w="80" w:type="dxa"/>
              <w:start w:w="90" w:type="dxa"/>
              <w:bottom w:w="80" w:type="dxa"/>
              <w:end w:w="90" w:type="dxa"/>
            </w:tcMar>
          </w:tcPr>
          <w:p>
            <w:r>
              <w:rPr>
                <w:sz w:val="17"/>
              </w:rPr>
              <w:t>Any Authenticated</w:t>
            </w:r>
          </w:p>
        </w:tc>
        <w:tc>
          <w:tcPr>
            <w:tcW w:type="dxa" w:w="2033"/>
            <w:vAlign w:val="center"/>
            <w:tcMar>
              <w:top w:w="80" w:type="dxa"/>
              <w:start w:w="90" w:type="dxa"/>
              <w:bottom w:w="80" w:type="dxa"/>
              <w:end w:w="90" w:type="dxa"/>
            </w:tcMar>
          </w:tcPr>
          <w:p>
            <w:r>
              <w:rPr>
                <w:sz w:val="17"/>
              </w:rPr>
              <w:t>Report availability and status of supported engines (</w:t>
            </w:r>
            <w:r>
              <w:rPr>
                <w:rFonts w:ascii="Consolas" w:hAnsi="Consolas"/>
                <w:sz w:val="17"/>
              </w:rPr>
              <w:t>docling</w:t>
            </w:r>
            <w:r>
              <w:rPr>
                <w:sz w:val="17"/>
              </w:rPr>
              <w:t xml:space="preserve">, </w:t>
            </w:r>
            <w:r>
              <w:rPr>
                <w:rFonts w:ascii="Consolas" w:hAnsi="Consolas"/>
                <w:sz w:val="17"/>
              </w:rPr>
              <w:t>easyocr</w:t>
            </w:r>
            <w:r>
              <w:rPr>
                <w:sz w:val="17"/>
              </w:rPr>
              <w:t>).</w:t>
            </w:r>
          </w:p>
        </w:tc>
      </w:tr>
      <w:tr>
        <w:tc>
          <w:tcPr>
            <w:tcW w:type="dxa" w:w="2033"/>
            <w:vAlign w:val="center"/>
            <w:tcMar>
              <w:top w:w="80" w:type="dxa"/>
              <w:start w:w="90" w:type="dxa"/>
              <w:bottom w:w="80" w:type="dxa"/>
              <w:end w:w="90" w:type="dxa"/>
            </w:tcMar>
          </w:tcPr>
          <w:p>
            <w:r>
              <w:rPr>
                <w:b/>
                <w:sz w:val="17"/>
              </w:rPr>
              <w:t>OCR</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/ocr/documents/{id}</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Fetch latest OCR result, raw blocks, and on-the-fly table reconstruction.</w:t>
            </w:r>
          </w:p>
        </w:tc>
      </w:tr>
      <w:tr>
        <w:tc>
          <w:tcPr>
            <w:tcW w:type="dxa" w:w="2033"/>
            <w:vAlign w:val="center"/>
            <w:tcMar>
              <w:top w:w="80" w:type="dxa"/>
              <w:start w:w="90" w:type="dxa"/>
              <w:bottom w:w="80" w:type="dxa"/>
              <w:end w:w="90" w:type="dxa"/>
            </w:tcMar>
          </w:tcPr>
          <w:p>
            <w:r>
              <w:rPr>
                <w:b/>
                <w:sz w:val="17"/>
              </w:rPr>
              <w:t>Classification</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/classification/documents/{id}/classify</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Run document taxonomy classifier against latest OCR text.</w:t>
            </w:r>
          </w:p>
        </w:tc>
      </w:tr>
      <w:tr>
        <w:tc>
          <w:tcPr>
            <w:tcW w:type="dxa" w:w="2033"/>
            <w:vAlign w:val="center"/>
            <w:tcMar>
              <w:top w:w="80" w:type="dxa"/>
              <w:start w:w="90" w:type="dxa"/>
              <w:bottom w:w="80" w:type="dxa"/>
              <w:end w:w="90" w:type="dxa"/>
            </w:tcMar>
          </w:tcPr>
          <w:p>
            <w:r>
              <w:rPr>
                <w:b/>
                <w:sz w:val="17"/>
              </w:rPr>
              <w:t>Classification</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/classification/documents/{id}/correct</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Manually correct document type; updates both result and document entity.</w:t>
            </w:r>
          </w:p>
        </w:tc>
      </w:tr>
      <w:tr>
        <w:tc>
          <w:tcPr>
            <w:tcW w:type="dxa" w:w="2033"/>
            <w:vAlign w:val="center"/>
            <w:tcMar>
              <w:top w:w="80" w:type="dxa"/>
              <w:start w:w="90" w:type="dxa"/>
              <w:bottom w:w="80" w:type="dxa"/>
              <w:end w:w="90" w:type="dxa"/>
            </w:tcMar>
          </w:tcPr>
          <w:p>
            <w:r>
              <w:rPr>
                <w:b/>
                <w:sz w:val="17"/>
              </w:rPr>
              <w:t>Extraction</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/extraction/documents/{id}/extract</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 xml:space="preserve">Execute parallel hybrid extraction and relational sync. Advances to </w:t>
            </w:r>
            <w:r>
              <w:rPr>
                <w:rFonts w:ascii="Consolas" w:hAnsi="Consolas"/>
                <w:sz w:val="17"/>
              </w:rPr>
              <w:t>EXTRACTED</w:t>
            </w:r>
            <w:r>
              <w:rPr>
                <w:sz w:val="17"/>
              </w:rPr>
              <w:t>.</w:t>
            </w:r>
          </w:p>
        </w:tc>
      </w:tr>
      <w:tr>
        <w:tc>
          <w:tcPr>
            <w:tcW w:type="dxa" w:w="2033"/>
            <w:vAlign w:val="center"/>
            <w:tcMar>
              <w:top w:w="80" w:type="dxa"/>
              <w:start w:w="90" w:type="dxa"/>
              <w:bottom w:w="80" w:type="dxa"/>
              <w:end w:w="90" w:type="dxa"/>
            </w:tcMar>
          </w:tcPr>
          <w:p>
            <w:r>
              <w:rPr>
                <w:b/>
                <w:sz w:val="17"/>
              </w:rPr>
              <w:t>Extraction</w:t>
            </w:r>
          </w:p>
        </w:tc>
        <w:tc>
          <w:tcPr>
            <w:tcW w:type="dxa" w:w="2033"/>
            <w:vAlign w:val="center"/>
            <w:tcMar>
              <w:top w:w="80" w:type="dxa"/>
              <w:start w:w="90" w:type="dxa"/>
              <w:bottom w:w="80" w:type="dxa"/>
              <w:end w:w="90" w:type="dxa"/>
            </w:tcMar>
          </w:tcPr>
          <w:p>
            <w:r>
              <w:rPr>
                <w:rFonts w:ascii="Consolas" w:hAnsi="Consolas"/>
                <w:sz w:val="17"/>
              </w:rPr>
              <w:t>PATCH</w:t>
            </w:r>
          </w:p>
        </w:tc>
        <w:tc>
          <w:tcPr>
            <w:tcW w:type="dxa" w:w="2033"/>
            <w:vAlign w:val="center"/>
            <w:tcMar>
              <w:top w:w="80" w:type="dxa"/>
              <w:start w:w="90" w:type="dxa"/>
              <w:bottom w:w="80" w:type="dxa"/>
              <w:end w:w="90" w:type="dxa"/>
            </w:tcMar>
          </w:tcPr>
          <w:p>
            <w:r>
              <w:rPr>
                <w:rFonts w:ascii="Consolas" w:hAnsi="Consolas"/>
                <w:sz w:val="17"/>
              </w:rPr>
              <w:t>/extraction/documents/{id}/fields/{key}</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Manually update single extracted field value with validation checks.</w:t>
            </w:r>
          </w:p>
        </w:tc>
      </w:tr>
      <w:tr>
        <w:tc>
          <w:tcPr>
            <w:tcW w:type="dxa" w:w="2033"/>
            <w:vAlign w:val="center"/>
            <w:tcMar>
              <w:top w:w="80" w:type="dxa"/>
              <w:start w:w="90" w:type="dxa"/>
              <w:bottom w:w="80" w:type="dxa"/>
              <w:end w:w="90" w:type="dxa"/>
            </w:tcMar>
          </w:tcPr>
          <w:p>
            <w:r>
              <w:rPr>
                <w:b/>
                <w:sz w:val="17"/>
              </w:rPr>
              <w:t>Extraction</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/extraction/documents/{id}/export</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Export extracted fields in JSON, CSV, or Excel format.</w:t>
            </w:r>
          </w:p>
        </w:tc>
      </w:tr>
      <w:tr>
        <w:tc>
          <w:tcPr>
            <w:tcW w:type="dxa" w:w="2033"/>
            <w:vAlign w:val="center"/>
            <w:tcMar>
              <w:top w:w="80" w:type="dxa"/>
              <w:start w:w="90" w:type="dxa"/>
              <w:bottom w:w="80" w:type="dxa"/>
              <w:end w:w="90" w:type="dxa"/>
            </w:tcMar>
          </w:tcPr>
          <w:p>
            <w:r>
              <w:rPr>
                <w:b/>
                <w:sz w:val="17"/>
              </w:rPr>
              <w:t>Validation</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/validation/documents/{id}/validate</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 xml:space="preserve">Run business validation engine. If error-free, advances status to </w:t>
            </w:r>
            <w:r>
              <w:rPr>
                <w:rFonts w:ascii="Consolas" w:hAnsi="Consolas"/>
                <w:sz w:val="17"/>
              </w:rPr>
              <w:t>VALIDATED</w:t>
            </w:r>
            <w:r>
              <w:rPr>
                <w:sz w:val="17"/>
              </w:rPr>
              <w:t>.</w:t>
            </w:r>
          </w:p>
        </w:tc>
      </w:tr>
      <w:tr>
        <w:tc>
          <w:tcPr>
            <w:tcW w:type="dxa" w:w="2033"/>
            <w:vAlign w:val="center"/>
            <w:tcMar>
              <w:top w:w="80" w:type="dxa"/>
              <w:start w:w="90" w:type="dxa"/>
              <w:bottom w:w="80" w:type="dxa"/>
              <w:end w:w="90" w:type="dxa"/>
            </w:tcMar>
          </w:tcPr>
          <w:p>
            <w:r>
              <w:rPr>
                <w:b/>
                <w:sz w:val="17"/>
              </w:rPr>
              <w:t>Workflow</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/workflow/documents/{id}/request-approval</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 xml:space="preserve">Transition document from </w:t>
            </w:r>
            <w:r>
              <w:rPr>
                <w:rFonts w:ascii="Consolas" w:hAnsi="Consolas"/>
                <w:sz w:val="17"/>
              </w:rPr>
              <w:t>VALIDATED</w:t>
            </w:r>
            <w:r>
              <w:rPr>
                <w:sz w:val="17"/>
              </w:rPr>
              <w:t xml:space="preserve"> to </w:t>
            </w:r>
            <w:r>
              <w:rPr>
                <w:rFonts w:ascii="Consolas" w:hAnsi="Consolas"/>
                <w:sz w:val="17"/>
              </w:rPr>
              <w:t>PENDING_APPROVAL</w:t>
            </w:r>
            <w:r>
              <w:rPr>
                <w:sz w:val="17"/>
              </w:rPr>
              <w:t>.</w:t>
            </w:r>
          </w:p>
        </w:tc>
      </w:tr>
      <w:tr>
        <w:tc>
          <w:tcPr>
            <w:tcW w:type="dxa" w:w="2033"/>
            <w:vAlign w:val="center"/>
            <w:tcMar>
              <w:top w:w="80" w:type="dxa"/>
              <w:start w:w="90" w:type="dxa"/>
              <w:bottom w:w="80" w:type="dxa"/>
              <w:end w:w="90" w:type="dxa"/>
            </w:tcMar>
          </w:tcPr>
          <w:p>
            <w:r>
              <w:rPr>
                <w:b/>
                <w:sz w:val="17"/>
              </w:rPr>
              <w:t>Workflow</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/workflow/documents/{id}/approve</w:t>
            </w:r>
          </w:p>
        </w:tc>
        <w:tc>
          <w:tcPr>
            <w:tcW w:type="dxa" w:w="2033"/>
            <w:vAlign w:val="center"/>
            <w:tcMar>
              <w:top w:w="80" w:type="dxa"/>
              <w:start w:w="90" w:type="dxa"/>
              <w:bottom w:w="80" w:type="dxa"/>
              <w:end w:w="90" w:type="dxa"/>
            </w:tcMar>
          </w:tcPr>
          <w:p>
            <w:r>
              <w:rPr>
                <w:sz w:val="17"/>
              </w:rPr>
              <w:t>Manager / Auditor / Admin</w:t>
            </w:r>
          </w:p>
        </w:tc>
        <w:tc>
          <w:tcPr>
            <w:tcW w:type="dxa" w:w="2033"/>
            <w:vAlign w:val="center"/>
            <w:tcMar>
              <w:top w:w="80" w:type="dxa"/>
              <w:start w:w="90" w:type="dxa"/>
              <w:bottom w:w="80" w:type="dxa"/>
              <w:end w:w="90" w:type="dxa"/>
            </w:tcMar>
          </w:tcPr>
          <w:p>
            <w:r>
              <w:rPr>
                <w:sz w:val="17"/>
              </w:rPr>
              <w:t xml:space="preserve">Transition document from </w:t>
            </w:r>
            <w:r>
              <w:rPr>
                <w:rFonts w:ascii="Consolas" w:hAnsi="Consolas"/>
                <w:sz w:val="17"/>
              </w:rPr>
              <w:t>PENDING_APPROVAL</w:t>
            </w:r>
            <w:r>
              <w:rPr>
                <w:sz w:val="17"/>
              </w:rPr>
              <w:t xml:space="preserve"> to </w:t>
            </w:r>
            <w:r>
              <w:rPr>
                <w:rFonts w:ascii="Consolas" w:hAnsi="Consolas"/>
                <w:sz w:val="17"/>
              </w:rPr>
              <w:t>APPROVED</w:t>
            </w:r>
            <w:r>
              <w:rPr>
                <w:sz w:val="17"/>
              </w:rPr>
              <w:t>.</w:t>
            </w:r>
          </w:p>
        </w:tc>
      </w:tr>
      <w:tr>
        <w:tc>
          <w:tcPr>
            <w:tcW w:type="dxa" w:w="2033"/>
            <w:vAlign w:val="center"/>
            <w:tcMar>
              <w:top w:w="80" w:type="dxa"/>
              <w:start w:w="90" w:type="dxa"/>
              <w:bottom w:w="80" w:type="dxa"/>
              <w:end w:w="90" w:type="dxa"/>
            </w:tcMar>
          </w:tcPr>
          <w:p>
            <w:r>
              <w:rPr>
                <w:b/>
                <w:sz w:val="17"/>
              </w:rPr>
              <w:t>Workflow</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/workflow/documents/{id}/reject</w:t>
            </w:r>
          </w:p>
        </w:tc>
        <w:tc>
          <w:tcPr>
            <w:tcW w:type="dxa" w:w="2033"/>
            <w:vAlign w:val="center"/>
            <w:tcMar>
              <w:top w:w="80" w:type="dxa"/>
              <w:start w:w="90" w:type="dxa"/>
              <w:bottom w:w="80" w:type="dxa"/>
              <w:end w:w="90" w:type="dxa"/>
            </w:tcMar>
          </w:tcPr>
          <w:p>
            <w:r>
              <w:rPr>
                <w:sz w:val="17"/>
              </w:rPr>
              <w:t>Manager / Auditor / Admin</w:t>
            </w:r>
          </w:p>
        </w:tc>
        <w:tc>
          <w:tcPr>
            <w:tcW w:type="dxa" w:w="2033"/>
            <w:vAlign w:val="center"/>
            <w:tcMar>
              <w:top w:w="80" w:type="dxa"/>
              <w:start w:w="90" w:type="dxa"/>
              <w:bottom w:w="80" w:type="dxa"/>
              <w:end w:w="90" w:type="dxa"/>
            </w:tcMar>
          </w:tcPr>
          <w:p>
            <w:r>
              <w:rPr>
                <w:sz w:val="17"/>
              </w:rPr>
              <w:t xml:space="preserve">Transition document from </w:t>
            </w:r>
            <w:r>
              <w:rPr>
                <w:rFonts w:ascii="Consolas" w:hAnsi="Consolas"/>
                <w:sz w:val="17"/>
              </w:rPr>
              <w:t>PENDING_APPROVAL</w:t>
            </w:r>
            <w:r>
              <w:rPr>
                <w:sz w:val="17"/>
              </w:rPr>
              <w:t xml:space="preserve"> to </w:t>
            </w:r>
            <w:r>
              <w:rPr>
                <w:rFonts w:ascii="Consolas" w:hAnsi="Consolas"/>
                <w:sz w:val="17"/>
              </w:rPr>
              <w:t>REJECTED</w:t>
            </w:r>
            <w:r>
              <w:rPr>
                <w:sz w:val="17"/>
              </w:rPr>
              <w:t xml:space="preserve"> (Comment required).</w:t>
            </w:r>
          </w:p>
        </w:tc>
      </w:tr>
      <w:tr>
        <w:tc>
          <w:tcPr>
            <w:tcW w:type="dxa" w:w="2033"/>
            <w:vAlign w:val="center"/>
            <w:tcMar>
              <w:top w:w="80" w:type="dxa"/>
              <w:start w:w="90" w:type="dxa"/>
              <w:bottom w:w="80" w:type="dxa"/>
              <w:end w:w="90" w:type="dxa"/>
            </w:tcMar>
          </w:tcPr>
          <w:p>
            <w:r>
              <w:rPr>
                <w:b/>
                <w:sz w:val="17"/>
              </w:rPr>
              <w:t>Document Chat</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/chat/documents/{id}/messages</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Submit natural-language question scoped strictly to this document.</w:t>
            </w:r>
          </w:p>
        </w:tc>
      </w:tr>
      <w:tr>
        <w:tc>
          <w:tcPr>
            <w:tcW w:type="dxa" w:w="2033"/>
            <w:vAlign w:val="center"/>
            <w:tcMar>
              <w:top w:w="80" w:type="dxa"/>
              <w:start w:w="90" w:type="dxa"/>
              <w:bottom w:w="80" w:type="dxa"/>
              <w:end w:w="90" w:type="dxa"/>
            </w:tcMar>
          </w:tcPr>
          <w:p>
            <w:r>
              <w:rPr>
                <w:b/>
                <w:sz w:val="17"/>
              </w:rPr>
              <w:t>Document Chat</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/chat/documents/{id}/history</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Retrieve chronological chat message history for this document.</w:t>
            </w:r>
          </w:p>
        </w:tc>
      </w:tr>
      <w:tr>
        <w:tc>
          <w:tcPr>
            <w:tcW w:type="dxa" w:w="2033"/>
            <w:vAlign w:val="center"/>
            <w:tcMar>
              <w:top w:w="80" w:type="dxa"/>
              <w:start w:w="90" w:type="dxa"/>
              <w:bottom w:w="80" w:type="dxa"/>
              <w:end w:w="90" w:type="dxa"/>
            </w:tcMar>
          </w:tcPr>
          <w:p>
            <w:r>
              <w:rPr>
                <w:b/>
                <w:sz w:val="17"/>
              </w:rPr>
              <w:t>Document Chat</w:t>
            </w:r>
          </w:p>
        </w:tc>
        <w:tc>
          <w:tcPr>
            <w:tcW w:type="dxa" w:w="2033"/>
            <w:vAlign w:val="center"/>
            <w:tcMar>
              <w:top w:w="80" w:type="dxa"/>
              <w:start w:w="90" w:type="dxa"/>
              <w:bottom w:w="80" w:type="dxa"/>
              <w:end w:w="90" w:type="dxa"/>
            </w:tcMar>
          </w:tcPr>
          <w:p>
            <w:r>
              <w:rPr>
                <w:rFonts w:ascii="Consolas" w:hAnsi="Consolas"/>
                <w:sz w:val="17"/>
              </w:rPr>
              <w:t>DELETE</w:t>
            </w:r>
          </w:p>
        </w:tc>
        <w:tc>
          <w:tcPr>
            <w:tcW w:type="dxa" w:w="2033"/>
            <w:vAlign w:val="center"/>
            <w:tcMar>
              <w:top w:w="80" w:type="dxa"/>
              <w:start w:w="90" w:type="dxa"/>
              <w:bottom w:w="80" w:type="dxa"/>
              <w:end w:w="90" w:type="dxa"/>
            </w:tcMar>
          </w:tcPr>
          <w:p>
            <w:r>
              <w:rPr>
                <w:rFonts w:ascii="Consolas" w:hAnsi="Consolas"/>
                <w:sz w:val="17"/>
              </w:rPr>
              <w:t>/chat/documents/{id}/history</w:t>
            </w:r>
          </w:p>
        </w:tc>
        <w:tc>
          <w:tcPr>
            <w:tcW w:type="dxa" w:w="2033"/>
            <w:vAlign w:val="center"/>
            <w:tcMar>
              <w:top w:w="80" w:type="dxa"/>
              <w:start w:w="90" w:type="dxa"/>
              <w:bottom w:w="80" w:type="dxa"/>
              <w:end w:w="90" w:type="dxa"/>
            </w:tcMar>
          </w:tcPr>
          <w:p>
            <w:r>
              <w:rPr>
                <w:sz w:val="17"/>
              </w:rPr>
              <w:t>Scoped</w:t>
            </w:r>
          </w:p>
        </w:tc>
        <w:tc>
          <w:tcPr>
            <w:tcW w:type="dxa" w:w="2033"/>
            <w:vAlign w:val="center"/>
            <w:tcMar>
              <w:top w:w="80" w:type="dxa"/>
              <w:start w:w="90" w:type="dxa"/>
              <w:bottom w:w="80" w:type="dxa"/>
              <w:end w:w="90" w:type="dxa"/>
            </w:tcMar>
          </w:tcPr>
          <w:p>
            <w:r>
              <w:rPr>
                <w:sz w:val="17"/>
              </w:rPr>
              <w:t>Clear conversation history for this document.</w:t>
            </w:r>
          </w:p>
        </w:tc>
      </w:tr>
      <w:tr>
        <w:tc>
          <w:tcPr>
            <w:tcW w:type="dxa" w:w="2033"/>
            <w:vAlign w:val="center"/>
            <w:tcMar>
              <w:top w:w="80" w:type="dxa"/>
              <w:start w:w="90" w:type="dxa"/>
              <w:bottom w:w="80" w:type="dxa"/>
              <w:end w:w="90" w:type="dxa"/>
            </w:tcMar>
          </w:tcPr>
          <w:p>
            <w:r>
              <w:rPr>
                <w:b/>
                <w:sz w:val="17"/>
              </w:rPr>
              <w:t>Global Chat</w:t>
            </w:r>
          </w:p>
        </w:tc>
        <w:tc>
          <w:tcPr>
            <w:tcW w:type="dxa" w:w="2033"/>
            <w:vAlign w:val="center"/>
            <w:tcMar>
              <w:top w:w="80" w:type="dxa"/>
              <w:start w:w="90" w:type="dxa"/>
              <w:bottom w:w="80" w:type="dxa"/>
              <w:end w:w="90" w:type="dxa"/>
            </w:tcMar>
          </w:tcPr>
          <w:p>
            <w:r>
              <w:rPr>
                <w:rFonts w:ascii="Consolas" w:hAnsi="Consolas"/>
                <w:sz w:val="17"/>
              </w:rPr>
              <w:t>POST</w:t>
            </w:r>
          </w:p>
        </w:tc>
        <w:tc>
          <w:tcPr>
            <w:tcW w:type="dxa" w:w="2033"/>
            <w:vAlign w:val="center"/>
            <w:tcMar>
              <w:top w:w="80" w:type="dxa"/>
              <w:start w:w="90" w:type="dxa"/>
              <w:bottom w:w="80" w:type="dxa"/>
              <w:end w:w="90" w:type="dxa"/>
            </w:tcMar>
          </w:tcPr>
          <w:p>
            <w:r>
              <w:rPr>
                <w:rFonts w:ascii="Consolas" w:hAnsi="Consolas"/>
                <w:sz w:val="17"/>
              </w:rPr>
              <w:t>/chat/corpus/messages</w:t>
            </w:r>
          </w:p>
        </w:tc>
        <w:tc>
          <w:tcPr>
            <w:tcW w:type="dxa" w:w="2033"/>
            <w:vAlign w:val="center"/>
            <w:tcMar>
              <w:top w:w="80" w:type="dxa"/>
              <w:start w:w="90" w:type="dxa"/>
              <w:bottom w:w="80" w:type="dxa"/>
              <w:end w:w="90" w:type="dxa"/>
            </w:tcMar>
          </w:tcPr>
          <w:p>
            <w:r>
              <w:rPr>
                <w:sz w:val="17"/>
              </w:rPr>
              <w:t>Role Governed</w:t>
            </w:r>
          </w:p>
        </w:tc>
        <w:tc>
          <w:tcPr>
            <w:tcW w:type="dxa" w:w="2033"/>
            <w:vAlign w:val="center"/>
            <w:tcMar>
              <w:top w:w="80" w:type="dxa"/>
              <w:start w:w="90" w:type="dxa"/>
              <w:bottom w:w="80" w:type="dxa"/>
              <w:end w:w="90" w:type="dxa"/>
            </w:tcMar>
          </w:tcPr>
          <w:p>
            <w:r>
              <w:rPr>
                <w:sz w:val="17"/>
              </w:rPr>
              <w:t>Submit portfolio-wide natural language query to multi-tool ReAct agent.</w:t>
            </w:r>
          </w:p>
        </w:tc>
      </w:tr>
      <w:tr>
        <w:tc>
          <w:tcPr>
            <w:tcW w:type="dxa" w:w="2033"/>
            <w:vAlign w:val="center"/>
            <w:tcMar>
              <w:top w:w="80" w:type="dxa"/>
              <w:start w:w="90" w:type="dxa"/>
              <w:bottom w:w="80" w:type="dxa"/>
              <w:end w:w="90" w:type="dxa"/>
            </w:tcMar>
          </w:tcPr>
          <w:p>
            <w:r>
              <w:rPr>
                <w:b/>
                <w:sz w:val="17"/>
              </w:rPr>
              <w:t>Global Chat</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/chat/corpus/history</w:t>
            </w:r>
          </w:p>
        </w:tc>
        <w:tc>
          <w:tcPr>
            <w:tcW w:type="dxa" w:w="2033"/>
            <w:vAlign w:val="center"/>
            <w:tcMar>
              <w:top w:w="80" w:type="dxa"/>
              <w:start w:w="90" w:type="dxa"/>
              <w:bottom w:w="80" w:type="dxa"/>
              <w:end w:w="90" w:type="dxa"/>
            </w:tcMar>
          </w:tcPr>
          <w:p>
            <w:r>
              <w:rPr>
                <w:sz w:val="17"/>
              </w:rPr>
              <w:t>Any Authenticated</w:t>
            </w:r>
          </w:p>
        </w:tc>
        <w:tc>
          <w:tcPr>
            <w:tcW w:type="dxa" w:w="2033"/>
            <w:vAlign w:val="center"/>
            <w:tcMar>
              <w:top w:w="80" w:type="dxa"/>
              <w:start w:w="90" w:type="dxa"/>
              <w:bottom w:w="80" w:type="dxa"/>
              <w:end w:w="90" w:type="dxa"/>
            </w:tcMar>
          </w:tcPr>
          <w:p>
            <w:r>
              <w:rPr>
                <w:sz w:val="17"/>
              </w:rPr>
              <w:t>Retrieve conversation history for global assistant session.</w:t>
            </w:r>
          </w:p>
        </w:tc>
      </w:tr>
      <w:tr>
        <w:tc>
          <w:tcPr>
            <w:tcW w:type="dxa" w:w="2033"/>
            <w:vAlign w:val="center"/>
            <w:tcMar>
              <w:top w:w="80" w:type="dxa"/>
              <w:start w:w="90" w:type="dxa"/>
              <w:bottom w:w="80" w:type="dxa"/>
              <w:end w:w="90" w:type="dxa"/>
            </w:tcMar>
          </w:tcPr>
          <w:p>
            <w:r>
              <w:rPr>
                <w:b/>
                <w:sz w:val="17"/>
              </w:rPr>
              <w:t>Global Chat</w:t>
            </w:r>
          </w:p>
        </w:tc>
        <w:tc>
          <w:tcPr>
            <w:tcW w:type="dxa" w:w="2033"/>
            <w:vAlign w:val="center"/>
            <w:tcMar>
              <w:top w:w="80" w:type="dxa"/>
              <w:start w:w="90" w:type="dxa"/>
              <w:bottom w:w="80" w:type="dxa"/>
              <w:end w:w="90" w:type="dxa"/>
            </w:tcMar>
          </w:tcPr>
          <w:p>
            <w:r>
              <w:rPr>
                <w:rFonts w:ascii="Consolas" w:hAnsi="Consolas"/>
                <w:sz w:val="17"/>
              </w:rPr>
              <w:t>DELETE</w:t>
            </w:r>
          </w:p>
        </w:tc>
        <w:tc>
          <w:tcPr>
            <w:tcW w:type="dxa" w:w="2033"/>
            <w:vAlign w:val="center"/>
            <w:tcMar>
              <w:top w:w="80" w:type="dxa"/>
              <w:start w:w="90" w:type="dxa"/>
              <w:bottom w:w="80" w:type="dxa"/>
              <w:end w:w="90" w:type="dxa"/>
            </w:tcMar>
          </w:tcPr>
          <w:p>
            <w:r>
              <w:rPr>
                <w:rFonts w:ascii="Consolas" w:hAnsi="Consolas"/>
                <w:sz w:val="17"/>
              </w:rPr>
              <w:t>/chat/corpus/history</w:t>
            </w:r>
          </w:p>
        </w:tc>
        <w:tc>
          <w:tcPr>
            <w:tcW w:type="dxa" w:w="2033"/>
            <w:vAlign w:val="center"/>
            <w:tcMar>
              <w:top w:w="80" w:type="dxa"/>
              <w:start w:w="90" w:type="dxa"/>
              <w:bottom w:w="80" w:type="dxa"/>
              <w:end w:w="90" w:type="dxa"/>
            </w:tcMar>
          </w:tcPr>
          <w:p>
            <w:r>
              <w:rPr>
                <w:sz w:val="17"/>
              </w:rPr>
              <w:t>Any Authenticated</w:t>
            </w:r>
          </w:p>
        </w:tc>
        <w:tc>
          <w:tcPr>
            <w:tcW w:type="dxa" w:w="2033"/>
            <w:vAlign w:val="center"/>
            <w:tcMar>
              <w:top w:w="80" w:type="dxa"/>
              <w:start w:w="90" w:type="dxa"/>
              <w:bottom w:w="80" w:type="dxa"/>
              <w:end w:w="90" w:type="dxa"/>
            </w:tcMar>
          </w:tcPr>
          <w:p>
            <w:r>
              <w:rPr>
                <w:sz w:val="17"/>
              </w:rPr>
              <w:t>Clear global assistant conversation history.</w:t>
            </w:r>
          </w:p>
        </w:tc>
      </w:tr>
      <w:tr>
        <w:tc>
          <w:tcPr>
            <w:tcW w:type="dxa" w:w="2033"/>
            <w:vAlign w:val="center"/>
            <w:tcMar>
              <w:top w:w="80" w:type="dxa"/>
              <w:start w:w="90" w:type="dxa"/>
              <w:bottom w:w="80" w:type="dxa"/>
              <w:end w:w="90" w:type="dxa"/>
            </w:tcMar>
          </w:tcPr>
          <w:p>
            <w:r>
              <w:rPr>
                <w:b/>
                <w:sz w:val="17"/>
              </w:rPr>
              <w:t>Audit</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/audit/logs</w:t>
            </w:r>
          </w:p>
        </w:tc>
        <w:tc>
          <w:tcPr>
            <w:tcW w:type="dxa" w:w="2033"/>
            <w:vAlign w:val="center"/>
            <w:tcMar>
              <w:top w:w="80" w:type="dxa"/>
              <w:start w:w="90" w:type="dxa"/>
              <w:bottom w:w="80" w:type="dxa"/>
              <w:end w:w="90" w:type="dxa"/>
            </w:tcMar>
          </w:tcPr>
          <w:p>
            <w:r>
              <w:rPr>
                <w:rFonts w:ascii="Consolas" w:hAnsi="Consolas"/>
                <w:sz w:val="17"/>
              </w:rPr>
              <w:t>AUDITOR</w:t>
            </w:r>
            <w:r>
              <w:rPr>
                <w:sz w:val="17"/>
              </w:rPr>
              <w:t xml:space="preserve">, </w:t>
            </w:r>
            <w:r>
              <w:rPr>
                <w:rFonts w:ascii="Consolas" w:hAnsi="Consolas"/>
                <w:sz w:val="17"/>
              </w:rPr>
              <w:t>ADMIN</w:t>
            </w:r>
          </w:p>
        </w:tc>
        <w:tc>
          <w:tcPr>
            <w:tcW w:type="dxa" w:w="2033"/>
            <w:vAlign w:val="center"/>
            <w:tcMar>
              <w:top w:w="80" w:type="dxa"/>
              <w:start w:w="90" w:type="dxa"/>
              <w:bottom w:w="80" w:type="dxa"/>
              <w:end w:w="90" w:type="dxa"/>
            </w:tcMar>
          </w:tcPr>
          <w:p>
            <w:r>
              <w:rPr>
                <w:sz w:val="17"/>
              </w:rPr>
              <w:t>Query immutable audit log events with filtering by action, user, and date.</w:t>
            </w:r>
          </w:p>
        </w:tc>
      </w:tr>
      <w:tr>
        <w:tc>
          <w:tcPr>
            <w:tcW w:type="dxa" w:w="2033"/>
            <w:vAlign w:val="center"/>
            <w:tcMar>
              <w:top w:w="80" w:type="dxa"/>
              <w:start w:w="90" w:type="dxa"/>
              <w:bottom w:w="80" w:type="dxa"/>
              <w:end w:w="90" w:type="dxa"/>
            </w:tcMar>
          </w:tcPr>
          <w:p>
            <w:r>
              <w:rPr>
                <w:b/>
                <w:sz w:val="17"/>
              </w:rPr>
              <w:t>Users</w:t>
            </w:r>
          </w:p>
        </w:tc>
        <w:tc>
          <w:tcPr>
            <w:tcW w:type="dxa" w:w="2033"/>
            <w:vAlign w:val="center"/>
            <w:tcMar>
              <w:top w:w="80" w:type="dxa"/>
              <w:start w:w="90" w:type="dxa"/>
              <w:bottom w:w="80" w:type="dxa"/>
              <w:end w:w="90" w:type="dxa"/>
            </w:tcMar>
          </w:tcPr>
          <w:p>
            <w:r>
              <w:rPr>
                <w:rFonts w:ascii="Consolas" w:hAnsi="Consolas"/>
                <w:sz w:val="17"/>
              </w:rPr>
              <w:t>GET</w:t>
            </w:r>
          </w:p>
        </w:tc>
        <w:tc>
          <w:tcPr>
            <w:tcW w:type="dxa" w:w="2033"/>
            <w:vAlign w:val="center"/>
            <w:tcMar>
              <w:top w:w="80" w:type="dxa"/>
              <w:start w:w="90" w:type="dxa"/>
              <w:bottom w:w="80" w:type="dxa"/>
              <w:end w:w="90" w:type="dxa"/>
            </w:tcMar>
          </w:tcPr>
          <w:p>
            <w:r>
              <w:rPr>
                <w:rFonts w:ascii="Consolas" w:hAnsi="Consolas"/>
                <w:sz w:val="17"/>
              </w:rPr>
              <w:t>/users</w:t>
            </w:r>
          </w:p>
        </w:tc>
        <w:tc>
          <w:tcPr>
            <w:tcW w:type="dxa" w:w="2033"/>
            <w:vAlign w:val="center"/>
            <w:tcMar>
              <w:top w:w="80" w:type="dxa"/>
              <w:start w:w="90" w:type="dxa"/>
              <w:bottom w:w="80" w:type="dxa"/>
              <w:end w:w="90" w:type="dxa"/>
            </w:tcMar>
          </w:tcPr>
          <w:p>
            <w:r>
              <w:rPr>
                <w:rFonts w:ascii="Consolas" w:hAnsi="Consolas"/>
                <w:sz w:val="17"/>
              </w:rPr>
              <w:t>ADMIN</w:t>
            </w:r>
            <w:r>
              <w:rPr>
                <w:sz w:val="17"/>
              </w:rPr>
              <w:t xml:space="preserve"> Only</w:t>
            </w:r>
          </w:p>
        </w:tc>
        <w:tc>
          <w:tcPr>
            <w:tcW w:type="dxa" w:w="2033"/>
            <w:vAlign w:val="center"/>
            <w:tcMar>
              <w:top w:w="80" w:type="dxa"/>
              <w:start w:w="90" w:type="dxa"/>
              <w:bottom w:w="80" w:type="dxa"/>
              <w:end w:w="90" w:type="dxa"/>
            </w:tcMar>
          </w:tcPr>
          <w:p>
            <w:r>
              <w:rPr>
                <w:sz w:val="17"/>
              </w:rPr>
              <w:t>List all registered users, roles, and active statuses.</w:t>
            </w:r>
          </w:p>
        </w:tc>
      </w:tr>
      <w:tr>
        <w:tc>
          <w:tcPr>
            <w:tcW w:type="dxa" w:w="2033"/>
            <w:vAlign w:val="center"/>
            <w:tcMar>
              <w:top w:w="80" w:type="dxa"/>
              <w:start w:w="90" w:type="dxa"/>
              <w:bottom w:w="80" w:type="dxa"/>
              <w:end w:w="90" w:type="dxa"/>
            </w:tcMar>
          </w:tcPr>
          <w:p>
            <w:r>
              <w:rPr>
                <w:b/>
                <w:sz w:val="17"/>
              </w:rPr>
              <w:t>Users</w:t>
            </w:r>
          </w:p>
        </w:tc>
        <w:tc>
          <w:tcPr>
            <w:tcW w:type="dxa" w:w="2033"/>
            <w:vAlign w:val="center"/>
            <w:tcMar>
              <w:top w:w="80" w:type="dxa"/>
              <w:start w:w="90" w:type="dxa"/>
              <w:bottom w:w="80" w:type="dxa"/>
              <w:end w:w="90" w:type="dxa"/>
            </w:tcMar>
          </w:tcPr>
          <w:p>
            <w:r>
              <w:rPr>
                <w:rFonts w:ascii="Consolas" w:hAnsi="Consolas"/>
                <w:sz w:val="17"/>
              </w:rPr>
              <w:t>PATCH</w:t>
            </w:r>
          </w:p>
        </w:tc>
        <w:tc>
          <w:tcPr>
            <w:tcW w:type="dxa" w:w="2033"/>
            <w:vAlign w:val="center"/>
            <w:tcMar>
              <w:top w:w="80" w:type="dxa"/>
              <w:start w:w="90" w:type="dxa"/>
              <w:bottom w:w="80" w:type="dxa"/>
              <w:end w:w="90" w:type="dxa"/>
            </w:tcMar>
          </w:tcPr>
          <w:p>
            <w:r>
              <w:rPr>
                <w:rFonts w:ascii="Consolas" w:hAnsi="Consolas"/>
                <w:sz w:val="17"/>
              </w:rPr>
              <w:t>/users/{id}/role</w:t>
            </w:r>
          </w:p>
        </w:tc>
        <w:tc>
          <w:tcPr>
            <w:tcW w:type="dxa" w:w="2033"/>
            <w:vAlign w:val="center"/>
            <w:tcMar>
              <w:top w:w="80" w:type="dxa"/>
              <w:start w:w="90" w:type="dxa"/>
              <w:bottom w:w="80" w:type="dxa"/>
              <w:end w:w="90" w:type="dxa"/>
            </w:tcMar>
          </w:tcPr>
          <w:p>
            <w:r>
              <w:rPr>
                <w:rFonts w:ascii="Consolas" w:hAnsi="Consolas"/>
                <w:sz w:val="17"/>
              </w:rPr>
              <w:t>ADMIN</w:t>
            </w:r>
            <w:r>
              <w:rPr>
                <w:sz w:val="17"/>
              </w:rPr>
              <w:t xml:space="preserve"> Only</w:t>
            </w:r>
          </w:p>
        </w:tc>
        <w:tc>
          <w:tcPr>
            <w:tcW w:type="dxa" w:w="2033"/>
            <w:vAlign w:val="center"/>
            <w:tcMar>
              <w:top w:w="80" w:type="dxa"/>
              <w:start w:w="90" w:type="dxa"/>
              <w:bottom w:w="80" w:type="dxa"/>
              <w:end w:w="90" w:type="dxa"/>
            </w:tcMar>
          </w:tcPr>
          <w:p>
            <w:r>
              <w:rPr>
                <w:sz w:val="17"/>
              </w:rPr>
              <w:t>Update a user's role (</w:t>
            </w:r>
            <w:r>
              <w:rPr>
                <w:rFonts w:ascii="Consolas" w:hAnsi="Consolas"/>
                <w:sz w:val="17"/>
              </w:rPr>
              <w:t>FINANCE_ANALYST</w:t>
            </w:r>
            <w:r>
              <w:rPr>
                <w:sz w:val="17"/>
              </w:rPr>
              <w:t xml:space="preserve">, </w:t>
            </w:r>
            <w:r>
              <w:rPr>
                <w:rFonts w:ascii="Consolas" w:hAnsi="Consolas"/>
                <w:sz w:val="17"/>
              </w:rPr>
              <w:t>FINANCE_MANAGER</w:t>
            </w:r>
            <w:r>
              <w:rPr>
                <w:sz w:val="17"/>
              </w:rPr>
              <w:t xml:space="preserve">, </w:t>
            </w:r>
            <w:r>
              <w:rPr>
                <w:rFonts w:ascii="Consolas" w:hAnsi="Consolas"/>
                <w:sz w:val="17"/>
              </w:rPr>
              <w:t>AUDITOR</w:t>
            </w:r>
            <w:r>
              <w:rPr>
                <w:sz w:val="17"/>
              </w:rPr>
              <w:t xml:space="preserve">, </w:t>
            </w:r>
            <w:r>
              <w:rPr>
                <w:rFonts w:ascii="Consolas" w:hAnsi="Consolas"/>
                <w:sz w:val="17"/>
              </w:rPr>
              <w:t>ADMIN</w:t>
            </w:r>
            <w:r>
              <w:rPr>
                <w:sz w:val="17"/>
              </w:rPr>
              <w:t>).</w:t>
            </w:r>
          </w:p>
        </w:tc>
      </w:tr>
    </w:tbl>
    <w:p/>
    <w:p>
      <w:pPr>
        <w:spacing w:after="80"/>
      </w:pPr>
      <w:r>
        <w:rPr>
          <w:color w:val="BEC8D2"/>
        </w:rPr>
        <w:t>──────────────────────────────────────────────────────────────────────────────────────────</w:t>
      </w:r>
    </w:p>
    <w:p>
      <w:bookmarkStart w:id="78746" w:name="11_operational_handover_notes"/>
      <w:pPr>
        <w:pStyle w:val="Heading2"/>
      </w:pPr>
      <w:bookmarkEnd w:id="78746"/>
      <w:r>
        <w:t>11. Operational / Handover Notes</w:t>
      </w:r>
    </w:p>
    <w:p>
      <w:bookmarkStart w:id="69157" w:name="11_1_dependencies"/>
      <w:pPr>
        <w:pStyle w:val="Heading3"/>
      </w:pPr>
      <w:bookmarkEnd w:id="69157"/>
      <w:r>
        <w:t>11.1 Dependencies</w:t>
      </w:r>
    </w:p>
    <w:p>
      <w:pPr>
        <w:pStyle w:val="ListBullet"/>
      </w:pPr>
      <w:r>
        <w:rPr>
          <w:b/>
        </w:rPr>
        <w:t>Python Runtime:</w:t>
      </w:r>
      <w:r>
        <w:t xml:space="preserve"> Python 3.11 or 3.12.</w:t>
      </w:r>
    </w:p>
    <w:p>
      <w:pPr>
        <w:pStyle w:val="ListBullet"/>
      </w:pPr>
      <w:r>
        <w:rPr>
          <w:b/>
        </w:rPr>
        <w:t>Node.js Runtime:</w:t>
      </w:r>
      <w:r>
        <w:t xml:space="preserve"> Node.js 18+ or 20+ for the React frontend.</w:t>
      </w:r>
    </w:p>
    <w:p>
      <w:pPr>
        <w:pStyle w:val="ListBullet"/>
      </w:pPr>
      <w:r>
        <w:rPr>
          <w:b/>
        </w:rPr>
        <w:t>PostgreSQL Database:</w:t>
      </w:r>
      <w:r>
        <w:t xml:space="preserve"> PostgreSQL 16 with the </w:t>
      </w:r>
      <w:r>
        <w:rPr>
          <w:rFonts w:ascii="Consolas" w:hAnsi="Consolas"/>
          <w:sz w:val="19"/>
        </w:rPr>
        <w:t>pgvector</w:t>
      </w:r>
      <w:r>
        <w:t xml:space="preserve"> extension installed and enabled (</w:t>
      </w:r>
      <w:r>
        <w:rPr>
          <w:rFonts w:ascii="Consolas" w:hAnsi="Consolas"/>
          <w:sz w:val="19"/>
        </w:rPr>
        <w:t>CREATE EXTENSION IF NOT EXISTS vector;</w:t>
      </w:r>
      <w:r>
        <w:t>).</w:t>
      </w:r>
    </w:p>
    <w:p>
      <w:pPr>
        <w:pStyle w:val="ListBullet"/>
      </w:pPr>
      <w:r>
        <w:rPr>
          <w:b/>
        </w:rPr>
        <w:t>Operating System Packages:</w:t>
      </w:r>
    </w:p>
    <w:p>
      <w:pPr>
        <w:pStyle w:val="ListBullet2"/>
      </w:pPr>
      <w:r>
        <w:t xml:space="preserve">Ubuntu/Debian: </w:t>
      </w:r>
      <w:r>
        <w:rPr>
          <w:rFonts w:ascii="Consolas" w:hAnsi="Consolas"/>
          <w:sz w:val="19"/>
        </w:rPr>
        <w:t>libgl1-mesa-glx</w:t>
      </w:r>
      <w:r>
        <w:t xml:space="preserve">, </w:t>
      </w:r>
      <w:r>
        <w:rPr>
          <w:rFonts w:ascii="Consolas" w:hAnsi="Consolas"/>
          <w:sz w:val="19"/>
        </w:rPr>
        <w:t>libglib2.0-0</w:t>
      </w:r>
      <w:r>
        <w:t xml:space="preserve"> (required by OpenCV and PyMuPDF).</w:t>
      </w:r>
    </w:p>
    <w:p>
      <w:pPr>
        <w:pStyle w:val="ListBullet2"/>
      </w:pPr>
      <w:r>
        <w:t>Windows: Visual C++ Redistributable 2015–2022.</w:t>
      </w:r>
    </w:p>
    <w:p>
      <w:bookmarkStart w:id="35907" w:name="11_2_configuration"/>
      <w:pPr>
        <w:pStyle w:val="Heading3"/>
      </w:pPr>
      <w:bookmarkEnd w:id="35907"/>
      <w:r>
        <w:t>11.2 Configuration</w:t>
      </w:r>
    </w:p>
    <w:p>
      <w:pPr>
        <w:spacing w:after="100"/>
      </w:pPr>
      <w:r>
        <w:t>Configuration is managed via Pydantic Settings in [</w:t>
      </w:r>
      <w:r>
        <w:rPr>
          <w:rFonts w:ascii="Consolas" w:hAnsi="Consolas"/>
          <w:sz w:val="19"/>
        </w:rPr>
        <w:t>backend/app/core/config.py</w:t>
      </w:r>
      <w:r>
        <w:t xml:space="preserve">](file:///c:/Users/conanferreira/Desktop/PROJECT-BLACKBOX/EFDI/backend/app/core/config.py) reading from </w:t>
      </w:r>
      <w:r>
        <w:rPr>
          <w:rFonts w:ascii="Consolas" w:hAnsi="Consolas"/>
          <w:sz w:val="19"/>
        </w:rPr>
        <w:t>.env</w:t>
      </w:r>
      <w:r>
        <w:t>:</w:t>
      </w:r>
    </w:p>
    <w:p>
      <w:pPr>
        <w:pStyle w:val="ListBullet"/>
      </w:pPr>
      <w:r>
        <w:rPr>
          <w:rFonts w:ascii="Consolas" w:hAnsi="Consolas"/>
          <w:sz w:val="19"/>
        </w:rPr>
        <w:t>DATABASE_URL</w:t>
      </w:r>
      <w:r>
        <w:t xml:space="preserve">: PostgreSQL connection string (e.g., </w:t>
      </w:r>
      <w:r>
        <w:rPr>
          <w:rFonts w:ascii="Consolas" w:hAnsi="Consolas"/>
          <w:sz w:val="19"/>
        </w:rPr>
        <w:t>postgresql://postgres:password@localhost:5432/EFDI</w:t>
      </w:r>
      <w:r>
        <w:t>).</w:t>
      </w:r>
    </w:p>
    <w:p>
      <w:pPr>
        <w:pStyle w:val="ListBullet"/>
      </w:pPr>
      <w:r>
        <w:rPr>
          <w:rFonts w:ascii="Consolas" w:hAnsi="Consolas"/>
          <w:sz w:val="19"/>
        </w:rPr>
        <w:t>SECRET_KEY</w:t>
      </w:r>
      <w:r>
        <w:t>: Minimum 32-character secret key for JWT signing. Refuses to boot with default placeholder in production.</w:t>
      </w:r>
    </w:p>
    <w:p>
      <w:pPr>
        <w:pStyle w:val="ListBullet"/>
      </w:pPr>
      <w:r>
        <w:rPr>
          <w:rFonts w:ascii="Consolas" w:hAnsi="Consolas"/>
          <w:sz w:val="19"/>
        </w:rPr>
        <w:t>OCR_DEFAULT_ENGINE</w:t>
      </w:r>
      <w:r>
        <w:t>: Default engine name (</w:t>
      </w:r>
      <w:r>
        <w:rPr>
          <w:rFonts w:ascii="Consolas" w:hAnsi="Consolas"/>
          <w:sz w:val="19"/>
        </w:rPr>
        <w:t>"docling"</w:t>
      </w:r>
      <w:r>
        <w:t xml:space="preserve"> recommended; </w:t>
      </w:r>
      <w:r>
        <w:rPr>
          <w:rFonts w:ascii="Consolas" w:hAnsi="Consolas"/>
          <w:sz w:val="19"/>
        </w:rPr>
        <w:t>"easyocr"</w:t>
      </w:r>
      <w:r>
        <w:t xml:space="preserve"> CV fallback).</w:t>
      </w:r>
    </w:p>
    <w:p>
      <w:pPr>
        <w:pStyle w:val="ListBullet"/>
      </w:pPr>
      <w:r>
        <w:rPr>
          <w:rFonts w:ascii="Consolas" w:hAnsi="Consolas"/>
          <w:sz w:val="19"/>
        </w:rPr>
        <w:t>EXTRACTION_DEFAULT_ENGINE</w:t>
      </w:r>
      <w:r>
        <w:t>: Default extraction engine (</w:t>
      </w:r>
      <w:r>
        <w:rPr>
          <w:rFonts w:ascii="Consolas" w:hAnsi="Consolas"/>
          <w:sz w:val="19"/>
        </w:rPr>
        <w:t>"hybrid"</w:t>
      </w:r>
      <w:r>
        <w:t xml:space="preserve"> recommended).</w:t>
      </w:r>
    </w:p>
    <w:p>
      <w:pPr>
        <w:pStyle w:val="ListBullet"/>
      </w:pPr>
      <w:r>
        <w:rPr>
          <w:rFonts w:ascii="Consolas" w:hAnsi="Consolas"/>
          <w:sz w:val="19"/>
        </w:rPr>
        <w:t>LLM_PROVIDER</w:t>
      </w:r>
      <w:r>
        <w:t>: Provider identifier (</w:t>
      </w:r>
      <w:r>
        <w:rPr>
          <w:rFonts w:ascii="Consolas" w:hAnsi="Consolas"/>
          <w:sz w:val="19"/>
        </w:rPr>
        <w:t>"mistral"</w:t>
      </w:r>
      <w:r>
        <w:t>).</w:t>
      </w:r>
    </w:p>
    <w:p>
      <w:pPr>
        <w:pStyle w:val="ListBullet"/>
      </w:pPr>
      <w:r>
        <w:rPr>
          <w:rFonts w:ascii="Consolas" w:hAnsi="Consolas"/>
          <w:sz w:val="19"/>
        </w:rPr>
        <w:t>EXTRACTION_LLM_MODEL</w:t>
      </w:r>
      <w:r>
        <w:t>: Model name (</w:t>
      </w:r>
      <w:r>
        <w:rPr>
          <w:rFonts w:ascii="Consolas" w:hAnsi="Consolas"/>
          <w:sz w:val="19"/>
        </w:rPr>
        <w:t>"mistral-small-2603"</w:t>
      </w:r>
      <w:r>
        <w:t>).</w:t>
      </w:r>
    </w:p>
    <w:p>
      <w:pPr>
        <w:pStyle w:val="ListBullet"/>
      </w:pPr>
      <w:r>
        <w:rPr>
          <w:rFonts w:ascii="Consolas" w:hAnsi="Consolas"/>
          <w:sz w:val="19"/>
        </w:rPr>
        <w:t>MISTRAL_API_KEY</w:t>
      </w:r>
      <w:r>
        <w:t>: API key for Mistral AI chat completions.</w:t>
      </w:r>
    </w:p>
    <w:p>
      <w:pPr>
        <w:pStyle w:val="ListBullet"/>
      </w:pPr>
      <w:r>
        <w:rPr>
          <w:rFonts w:ascii="Consolas" w:hAnsi="Consolas"/>
          <w:sz w:val="19"/>
        </w:rPr>
        <w:t>RAG_EMBEDDING_MODEL</w:t>
      </w:r>
      <w:r>
        <w:t>: HuggingFace embedding model (</w:t>
      </w:r>
      <w:r>
        <w:rPr>
          <w:rFonts w:ascii="Consolas" w:hAnsi="Consolas"/>
          <w:sz w:val="19"/>
        </w:rPr>
        <w:t>"sentence-transformers/all-MiniLM-L6-v2"</w:t>
      </w:r>
      <w:r>
        <w:t>).</w:t>
      </w:r>
    </w:p>
    <w:p>
      <w:pPr>
        <w:pStyle w:val="ListBullet"/>
      </w:pPr>
      <w:r>
        <w:rPr>
          <w:rFonts w:ascii="Consolas" w:hAnsi="Consolas"/>
          <w:sz w:val="19"/>
        </w:rPr>
        <w:t>RAG_RERANKER_MODEL</w:t>
      </w:r>
      <w:r>
        <w:t>: Cross-Encoder reranker (</w:t>
      </w:r>
      <w:r>
        <w:rPr>
          <w:rFonts w:ascii="Consolas" w:hAnsi="Consolas"/>
          <w:sz w:val="19"/>
        </w:rPr>
        <w:t>"cross-encoder/ms-marco-MiniLM-L-6-v2"</w:t>
      </w:r>
      <w:r>
        <w:t>).</w:t>
      </w:r>
    </w:p>
    <w:p>
      <w:pPr>
        <w:pStyle w:val="ListBullet"/>
      </w:pPr>
      <w:r>
        <w:rPr>
          <w:rFonts w:ascii="Consolas" w:hAnsi="Consolas"/>
          <w:sz w:val="19"/>
        </w:rPr>
        <w:t>GLOBAL_CHAT_ANALYST_POLICY</w:t>
      </w:r>
      <w:r>
        <w:t>: Policy for analysts accessing global chat (</w:t>
      </w:r>
      <w:r>
        <w:rPr>
          <w:rFonts w:ascii="Consolas" w:hAnsi="Consolas"/>
          <w:sz w:val="19"/>
        </w:rPr>
        <w:t>"scoped"</w:t>
      </w:r>
      <w:r>
        <w:t xml:space="preserve"> or </w:t>
      </w:r>
      <w:r>
        <w:rPr>
          <w:rFonts w:ascii="Consolas" w:hAnsi="Consolas"/>
          <w:sz w:val="19"/>
        </w:rPr>
        <w:t>"forbidden"</w:t>
      </w:r>
      <w:r>
        <w:t>).</w:t>
      </w:r>
    </w:p>
    <w:p>
      <w:pPr>
        <w:pStyle w:val="ListBullet"/>
      </w:pPr>
      <w:r>
        <w:rPr>
          <w:rFonts w:ascii="Consolas" w:hAnsi="Consolas"/>
          <w:sz w:val="19"/>
        </w:rPr>
        <w:t>CHAT_REQUEST_TIMEOUT_SECONDS</w:t>
      </w:r>
      <w:r>
        <w:t xml:space="preserve">: Global timeout for chat request lifecycle (default: </w:t>
      </w:r>
      <w:r>
        <w:rPr>
          <w:rFonts w:ascii="Consolas" w:hAnsi="Consolas"/>
          <w:sz w:val="19"/>
        </w:rPr>
        <w:t>30.0</w:t>
      </w:r>
      <w:r>
        <w:t>).</w:t>
      </w:r>
    </w:p>
    <w:p>
      <w:pPr>
        <w:pStyle w:val="ListBullet"/>
      </w:pPr>
      <w:r>
        <w:rPr>
          <w:rFonts w:ascii="Consolas" w:hAnsi="Consolas"/>
          <w:sz w:val="19"/>
        </w:rPr>
        <w:t>INTAKE_SCAN_DIR</w:t>
      </w:r>
      <w:r>
        <w:t xml:space="preserve">: Dedicated directory for administrator folder scanning (default: </w:t>
      </w:r>
      <w:r>
        <w:rPr>
          <w:rFonts w:ascii="Consolas" w:hAnsi="Consolas"/>
          <w:sz w:val="19"/>
        </w:rPr>
        <w:t>"intake"</w:t>
      </w:r>
      <w:r>
        <w:t>).</w:t>
      </w:r>
    </w:p>
    <w:p>
      <w:pPr>
        <w:pStyle w:val="ListBullet"/>
      </w:pPr>
      <w:r>
        <w:rPr>
          <w:rFonts w:ascii="Consolas" w:hAnsi="Consolas"/>
          <w:sz w:val="19"/>
        </w:rPr>
        <w:t>UPLOAD_DIR</w:t>
      </w:r>
      <w:r>
        <w:t xml:space="preserve">: Storage directory for uploaded documents (default: </w:t>
      </w:r>
      <w:r>
        <w:rPr>
          <w:rFonts w:ascii="Consolas" w:hAnsi="Consolas"/>
          <w:sz w:val="19"/>
        </w:rPr>
        <w:t>"uploads"</w:t>
      </w:r>
      <w:r>
        <w:t>).</w:t>
      </w:r>
    </w:p>
    <w:p>
      <w:bookmarkStart w:id="6052" w:name="11_3_external_services"/>
      <w:pPr>
        <w:pStyle w:val="Heading3"/>
      </w:pPr>
      <w:bookmarkEnd w:id="6052"/>
      <w:r>
        <w:t>11.3 External Services</w:t>
      </w:r>
    </w:p>
    <w:p>
      <w:pPr>
        <w:pStyle w:val="ListBullet"/>
      </w:pPr>
      <w:r>
        <w:rPr>
          <w:b/>
        </w:rPr>
        <w:t>Mistral AI API:</w:t>
      </w:r>
      <w:r>
        <w:t xml:space="preserve"> Used for LLM field extraction, Text-to-SQL generation, and ReAct agent reasoning. Requires an active API key with access to </w:t>
      </w:r>
      <w:r>
        <w:rPr>
          <w:rFonts w:ascii="Consolas" w:hAnsi="Consolas"/>
          <w:sz w:val="19"/>
        </w:rPr>
        <w:t>mistral-small-2603</w:t>
      </w:r>
      <w:r>
        <w:t>.</w:t>
      </w:r>
    </w:p>
    <w:p>
      <w:pPr>
        <w:pStyle w:val="ListBullet"/>
      </w:pPr>
      <w:r>
        <w:rPr>
          <w:b/>
        </w:rPr>
        <w:t>HuggingFace Hub:</w:t>
      </w:r>
      <w:r>
        <w:t xml:space="preserve"> Downloaded once on startup: embedding model weights (</w:t>
      </w:r>
      <w:r>
        <w:rPr>
          <w:rFonts w:ascii="Consolas" w:hAnsi="Consolas"/>
          <w:sz w:val="19"/>
        </w:rPr>
        <w:t>all-MiniLM-L6-v2</w:t>
      </w:r>
      <w:r>
        <w:t>, ~120MB) and cross-encoder weights (</w:t>
      </w:r>
      <w:r>
        <w:rPr>
          <w:rFonts w:ascii="Consolas" w:hAnsi="Consolas"/>
          <w:sz w:val="19"/>
        </w:rPr>
        <w:t>ms-marco-MiniLM-L-6-v2</w:t>
      </w:r>
      <w:r>
        <w:t>, ~80MB).</w:t>
      </w:r>
    </w:p>
    <w:p>
      <w:bookmarkStart w:id="90544" w:name="11_4_startup_runtime_requirements"/>
      <w:pPr>
        <w:pStyle w:val="Heading3"/>
      </w:pPr>
      <w:bookmarkEnd w:id="90544"/>
      <w:r>
        <w:t>11.4 Startup / Runtime Requirements</w:t>
      </w:r>
    </w:p>
    <w:p>
      <w:pPr>
        <w:pStyle w:val="ListBullet"/>
      </w:pPr>
      <w:r>
        <w:rPr>
          <w:b/>
        </w:rPr>
        <w:t>Model Warming:</w:t>
      </w:r>
      <w:r>
        <w:t xml:space="preserve"> [</w:t>
      </w:r>
      <w:r>
        <w:rPr>
          <w:rFonts w:ascii="Consolas" w:hAnsi="Consolas"/>
          <w:sz w:val="19"/>
        </w:rPr>
        <w:t>backend/app/main.py</w:t>
      </w:r>
      <w:r>
        <w:t>](file:///c:/Users/conanferreira/Desktop/PROJECT-BLACKBOX/EFDI/backend/app/main.py) warms the embedding and reranker models during the FastAPI lifespan startup hook to eliminate cold-start penalties on initial requests:</w:t>
      </w:r>
    </w:p>
    <w:tbl>
      <w:tblPr>
        <w:tblW w:type="auto" w:w="0"/>
        <w:jc w:val="center"/>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rPr>
                <w:rFonts w:ascii="Consolas" w:hAnsi="Consolas"/>
                <w:sz w:val="17"/>
              </w:rPr>
              <w:t xml:space="preserve">  get_embedding_service()._get_model()</w:t>
            </w:r>
            <w:r>
              <w:br/>
            </w:r>
            <w:r>
              <w:rPr>
                <w:rFonts w:ascii="Consolas" w:hAnsi="Consolas"/>
                <w:sz w:val="17"/>
              </w:rPr>
              <w:t xml:space="preserve">  get_reranker_service()._get_model()</w:t>
            </w:r>
          </w:p>
        </w:tc>
      </w:tr>
    </w:tbl>
    <w:p/>
    <w:p>
      <w:pPr>
        <w:pStyle w:val="ListBullet"/>
      </w:pPr>
      <w:r>
        <w:rPr>
          <w:b/>
        </w:rPr>
        <w:t>Alembic Migrations:</w:t>
      </w:r>
      <w:r>
        <w:t xml:space="preserve"> Must be applied prior to starting the web service:</w:t>
      </w:r>
    </w:p>
    <w:tbl>
      <w:tblPr>
        <w:tblW w:type="auto" w:w="0"/>
        <w:jc w:val="center"/>
        <w:tblLook w:firstColumn="1" w:firstRow="1" w:lastColumn="0" w:lastRow="0" w:noHBand="0" w:noVBand="1" w:val="04A0"/>
      </w:tblPr>
      <w:tblGrid>
        <w:gridCol w:w="10166"/>
      </w:tblGrid>
      <w:tr>
        <w:tc>
          <w:tcPr>
            <w:tcW w:type="dxa" w:w="10166"/>
            <w:shd w:fill="F3F5F7"/>
            <w:tcMar>
              <w:top w:w="120" w:type="dxa"/>
              <w:start w:w="140" w:type="dxa"/>
              <w:bottom w:w="120" w:type="dxa"/>
              <w:end w:w="140" w:type="dxa"/>
            </w:tcMar>
          </w:tcPr>
          <w:p>
            <w:r>
              <w:rPr>
                <w:rFonts w:ascii="Consolas" w:hAnsi="Consolas"/>
                <w:sz w:val="17"/>
              </w:rPr>
              <w:t xml:space="preserve">  alembic upgrade head</w:t>
            </w:r>
          </w:p>
        </w:tc>
      </w:tr>
    </w:tbl>
    <w:p/>
    <w:p>
      <w:bookmarkStart w:id="30861" w:name="11_5_known_limitations"/>
      <w:pPr>
        <w:pStyle w:val="Heading3"/>
      </w:pPr>
      <w:bookmarkEnd w:id="30861"/>
      <w:r>
        <w:t>11.5 Known Limitations</w:t>
      </w:r>
    </w:p>
    <w:p>
      <w:pPr>
        <w:pStyle w:val="ListNumber"/>
      </w:pPr>
      <w:r>
        <w:rPr>
          <w:b/>
        </w:rPr>
        <w:t>Unimplemented Field Schemas for DPR and LCA:</w:t>
      </w:r>
      <w:r>
        <w:t xml:space="preserve"> Document types </w:t>
      </w:r>
      <w:r>
        <w:rPr>
          <w:rFonts w:ascii="Consolas" w:hAnsi="Consolas"/>
          <w:sz w:val="19"/>
        </w:rPr>
        <w:t>DPR</w:t>
      </w:r>
      <w:r>
        <w:t xml:space="preserve"> (Down Payment Request) and </w:t>
      </w:r>
      <w:r>
        <w:rPr>
          <w:rFonts w:ascii="Consolas" w:hAnsi="Consolas"/>
          <w:sz w:val="19"/>
        </w:rPr>
        <w:t>LCA</w:t>
      </w:r>
      <w:r>
        <w:t xml:space="preserve"> (Letter of Credit) classify successfully, but field extraction schemas remain documented no-ops pending client specification.</w:t>
      </w:r>
    </w:p>
    <w:p>
      <w:pPr>
        <w:pStyle w:val="ListNumber"/>
      </w:pPr>
      <w:r>
        <w:rPr>
          <w:b/>
        </w:rPr>
        <w:t>EasyOCR Multi-Page Table Blindspot:</w:t>
      </w:r>
      <w:r>
        <w:t xml:space="preserve"> The legacy EasyOCR pipeline reconstructs tables exclusively from </w:t>
      </w:r>
      <w:r>
        <w:rPr>
          <w:rFonts w:ascii="Consolas" w:hAnsi="Consolas"/>
          <w:sz w:val="19"/>
        </w:rPr>
        <w:t>raw_blocks[0]</w:t>
      </w:r>
      <w:r>
        <w:t>. Line items on page 2+ are omitted when EasyOCR is used. The modern Docling track resolves this by extracting tables across all pages.</w:t>
      </w:r>
    </w:p>
    <w:p>
      <w:pPr>
        <w:pStyle w:val="ListNumber"/>
      </w:pPr>
      <w:r>
        <w:rPr>
          <w:b/>
        </w:rPr>
        <w:t>No Automatic FX Currency Conversion:</w:t>
      </w:r>
      <w:r>
        <w:t xml:space="preserve"> The platform intentionally avoids automated foreign exchange conversions. Cross-currency monetary queries are grouped by currency.</w:t>
      </w:r>
    </w:p>
    <w:p>
      <w:pPr>
        <w:pStyle w:val="ListNumber"/>
      </w:pPr>
      <w:r>
        <w:rPr>
          <w:b/>
        </w:rPr>
        <w:t>Derived OCR Structures Not Persisted in Dedicated Columns:</w:t>
      </w:r>
      <w:r>
        <w:t xml:space="preserve"> Table line items, normalized values, and quality score breakdowns are recomputed dynamically from </w:t>
      </w:r>
      <w:r>
        <w:rPr>
          <w:rFonts w:ascii="Consolas" w:hAnsi="Consolas"/>
          <w:sz w:val="19"/>
        </w:rPr>
        <w:t>raw_blocks</w:t>
      </w:r>
      <w:r>
        <w:t xml:space="preserve"> or </w:t>
      </w:r>
      <w:r>
        <w:rPr>
          <w:rFonts w:ascii="Consolas" w:hAnsi="Consolas"/>
          <w:sz w:val="19"/>
        </w:rPr>
        <w:t>full_text</w:t>
      </w:r>
      <w:r>
        <w:t xml:space="preserve"> when returning API responses.</w:t>
      </w:r>
    </w:p>
    <w:p>
      <w:bookmarkStart w:id="18988" w:name="11_6_legacy_components_still_present"/>
      <w:pPr>
        <w:pStyle w:val="Heading3"/>
      </w:pPr>
      <w:bookmarkEnd w:id="18988"/>
      <w:r>
        <w:t>11.6 Legacy Components Still Present</w:t>
      </w:r>
    </w:p>
    <w:p>
      <w:pPr>
        <w:pStyle w:val="ListBullet"/>
      </w:pPr>
      <w:r>
        <w:rPr>
          <w:rFonts w:ascii="Consolas" w:hAnsi="Consolas"/>
          <w:sz w:val="19"/>
        </w:rPr>
        <w:t>backend/app/ocr/easyocr_engine.py</w:t>
      </w:r>
      <w:r>
        <w:t>: Retained as secondary production engine and CV fallback.</w:t>
      </w:r>
    </w:p>
    <w:p>
      <w:pPr>
        <w:pStyle w:val="ListBullet"/>
      </w:pPr>
      <w:r>
        <w:rPr>
          <w:rFonts w:ascii="Consolas" w:hAnsi="Consolas"/>
          <w:sz w:val="19"/>
        </w:rPr>
        <w:t>backend/app/ocr/paddle_engine.py</w:t>
      </w:r>
      <w:r>
        <w:t>: Excluded from selectable engines due to native C++ crashes on ARM64/CPU environments.</w:t>
      </w:r>
    </w:p>
    <w:p>
      <w:pPr>
        <w:pStyle w:val="ListBullet"/>
      </w:pPr>
      <w:r>
        <w:rPr>
          <w:rFonts w:ascii="Consolas" w:hAnsi="Consolas"/>
          <w:sz w:val="19"/>
        </w:rPr>
        <w:t>backend/app/ocr/stub_engine.py</w:t>
      </w:r>
      <w:r>
        <w:t>: Retained for unit testing without live neural weights.</w:t>
      </w:r>
    </w:p>
    <w:p>
      <w:pPr>
        <w:pStyle w:val="ListBullet"/>
      </w:pPr>
      <w:r>
        <w:rPr>
          <w:rFonts w:ascii="Consolas" w:hAnsi="Consolas"/>
          <w:sz w:val="19"/>
        </w:rPr>
        <w:t>backend/app/extraction/rule_based.py</w:t>
      </w:r>
      <w:r>
        <w:t xml:space="preserve">: Retained as parallel branch in </w:t>
      </w:r>
      <w:r>
        <w:rPr>
          <w:rFonts w:ascii="Consolas" w:hAnsi="Consolas"/>
          <w:sz w:val="19"/>
        </w:rPr>
        <w:t>HybridExtractor</w:t>
      </w:r>
      <w:r>
        <w:t xml:space="preserve"> and offline fallback.</w:t>
      </w:r>
    </w:p>
    <w:p>
      <w:bookmarkStart w:id="99547" w:name="11_7_important_notes_for_future_developers"/>
      <w:pPr>
        <w:pStyle w:val="Heading3"/>
      </w:pPr>
      <w:bookmarkEnd w:id="99547"/>
      <w:r>
        <w:t>11.7 Important Notes for Future Developers</w:t>
      </w:r>
    </w:p>
    <w:p>
      <w:pPr>
        <w:pStyle w:val="ListBullet"/>
      </w:pPr>
      <w:r>
        <w:rPr>
          <w:b/>
        </w:rPr>
        <w:t>Immutable Provenance:</w:t>
      </w:r>
      <w:r>
        <w:t xml:space="preserve"> Never delete or mutate </w:t>
      </w:r>
      <w:r>
        <w:rPr>
          <w:rFonts w:ascii="Consolas" w:hAnsi="Consolas"/>
          <w:sz w:val="19"/>
        </w:rPr>
        <w:t>extraction_results</w:t>
      </w:r>
      <w:r>
        <w:t xml:space="preserve"> records when synchronizing to relational tables; </w:t>
      </w:r>
      <w:r>
        <w:rPr>
          <w:rFonts w:ascii="Consolas" w:hAnsi="Consolas"/>
          <w:sz w:val="19"/>
        </w:rPr>
        <w:t>InvoicePersistenceService</w:t>
      </w:r>
      <w:r>
        <w:t xml:space="preserve"> updates </w:t>
      </w:r>
      <w:r>
        <w:rPr>
          <w:rFonts w:ascii="Consolas" w:hAnsi="Consolas"/>
          <w:sz w:val="19"/>
        </w:rPr>
        <w:t>invoices</w:t>
      </w:r>
      <w:r>
        <w:t xml:space="preserve"> while maintaining foreign key reference to </w:t>
      </w:r>
      <w:r>
        <w:rPr>
          <w:rFonts w:ascii="Consolas" w:hAnsi="Consolas"/>
          <w:sz w:val="19"/>
        </w:rPr>
        <w:t>source_extraction_result_id</w:t>
      </w:r>
      <w:r>
        <w:t>.</w:t>
      </w:r>
    </w:p>
    <w:p>
      <w:pPr>
        <w:pStyle w:val="ListBullet"/>
      </w:pPr>
      <w:r>
        <w:rPr>
          <w:b/>
        </w:rPr>
        <w:t>Chat Tool Additions:</w:t>
      </w:r>
      <w:r>
        <w:t xml:space="preserve"> When adding tools to </w:t>
      </w:r>
      <w:r>
        <w:rPr>
          <w:rFonts w:ascii="Consolas" w:hAnsi="Consolas"/>
          <w:sz w:val="19"/>
        </w:rPr>
        <w:t>GlobalReActAgent</w:t>
      </w:r>
      <w:r>
        <w:t xml:space="preserve">, ensure that tools do not expose sensitive administrative actions and validate that table references are added to </w:t>
      </w:r>
      <w:r>
        <w:rPr>
          <w:rFonts w:ascii="Consolas" w:hAnsi="Consolas"/>
          <w:sz w:val="19"/>
        </w:rPr>
        <w:t>ROLE_ALLOWED_TABLES</w:t>
      </w:r>
      <w:r>
        <w:t>.</w:t>
      </w:r>
    </w:p>
    <w:p>
      <w:pPr>
        <w:pStyle w:val="ListBullet"/>
      </w:pPr>
      <w:r>
        <w:rPr>
          <w:b/>
        </w:rPr>
        <w:t>SQL Security Integrity:</w:t>
      </w:r>
      <w:r>
        <w:t xml:space="preserve"> Never bypass </w:t>
      </w:r>
      <w:r>
        <w:rPr>
          <w:rFonts w:ascii="Consolas" w:hAnsi="Consolas"/>
          <w:sz w:val="19"/>
        </w:rPr>
        <w:t>sqlglot</w:t>
      </w:r>
      <w:r>
        <w:t xml:space="preserve"> AST validation in </w:t>
      </w:r>
      <w:r>
        <w:rPr>
          <w:rFonts w:ascii="Consolas" w:hAnsi="Consolas"/>
          <w:sz w:val="19"/>
        </w:rPr>
        <w:t>TextToSQLService</w:t>
      </w:r>
      <w:r>
        <w:t>. Any dynamic SQL execution must pass through AST parsing and predicate injection.</w:t>
      </w:r>
    </w:p>
    <w:p>
      <w:pPr>
        <w:spacing w:after="80"/>
      </w:pPr>
      <w:r>
        <w:rPr>
          <w:color w:val="BEC8D2"/>
        </w:rPr>
        <w:t>──────────────────────────────────────────────────────────────────────────────────────────</w:t>
      </w:r>
    </w:p>
    <w:p>
      <w:bookmarkStart w:id="79146" w:name="12_architecture_diagram_inventory"/>
      <w:pPr>
        <w:pStyle w:val="Heading2"/>
      </w:pPr>
      <w:bookmarkEnd w:id="79146"/>
      <w:r>
        <w:t>12. Architecture Diagram Inventory</w:t>
      </w:r>
    </w:p>
    <w:p>
      <w:pPr>
        <w:spacing w:after="100"/>
      </w:pPr>
      <w:r>
        <w:t>The repository contains several architectural diagrams located across existing documentation files. These diagrams represent both the historical and current state of the system and are indexed below for inclusion in the final project handover manual:</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Mar>
              <w:top w:w="80" w:type="dxa"/>
              <w:start w:w="90" w:type="dxa"/>
              <w:bottom w:w="80" w:type="dxa"/>
              <w:end w:w="90" w:type="dxa"/>
            </w:tcMar>
            <w:shd w:fill="D9EAF7"/>
          </w:tcPr>
          <w:p>
            <w:r>
              <w:rPr>
                <w:b/>
                <w:sz w:val="17"/>
              </w:rPr>
              <w:t>Diagram Title</w:t>
            </w:r>
          </w:p>
        </w:tc>
        <w:tc>
          <w:tcPr>
            <w:tcW w:type="dxa" w:w="2033"/>
            <w:vAlign w:val="center"/>
            <w:tcMar>
              <w:top w:w="80" w:type="dxa"/>
              <w:start w:w="90" w:type="dxa"/>
              <w:bottom w:w="80" w:type="dxa"/>
              <w:end w:w="90" w:type="dxa"/>
            </w:tcMar>
            <w:shd w:fill="D9EAF7"/>
          </w:tcPr>
          <w:p>
            <w:r>
              <w:rPr>
                <w:b/>
                <w:sz w:val="17"/>
              </w:rPr>
              <w:t>Location</w:t>
            </w:r>
          </w:p>
        </w:tc>
        <w:tc>
          <w:tcPr>
            <w:tcW w:type="dxa" w:w="2033"/>
            <w:vAlign w:val="center"/>
            <w:tcMar>
              <w:top w:w="80" w:type="dxa"/>
              <w:start w:w="90" w:type="dxa"/>
              <w:bottom w:w="80" w:type="dxa"/>
              <w:end w:w="90" w:type="dxa"/>
            </w:tcMar>
            <w:shd w:fill="D9EAF7"/>
          </w:tcPr>
          <w:p>
            <w:r>
              <w:rPr>
                <w:b/>
                <w:sz w:val="17"/>
              </w:rPr>
              <w:t>Diagram Type</w:t>
            </w:r>
          </w:p>
        </w:tc>
        <w:tc>
          <w:tcPr>
            <w:tcW w:type="dxa" w:w="2033"/>
            <w:vAlign w:val="center"/>
            <w:tcMar>
              <w:top w:w="80" w:type="dxa"/>
              <w:start w:w="90" w:type="dxa"/>
              <w:bottom w:w="80" w:type="dxa"/>
              <w:end w:w="90" w:type="dxa"/>
            </w:tcMar>
            <w:shd w:fill="D9EAF7"/>
          </w:tcPr>
          <w:p>
            <w:r>
              <w:rPr>
                <w:b/>
                <w:sz w:val="17"/>
              </w:rPr>
              <w:t>System State Represented</w:t>
            </w:r>
          </w:p>
        </w:tc>
        <w:tc>
          <w:tcPr>
            <w:tcW w:type="dxa" w:w="2033"/>
            <w:vAlign w:val="center"/>
            <w:tcMar>
              <w:top w:w="80" w:type="dxa"/>
              <w:start w:w="90" w:type="dxa"/>
              <w:bottom w:w="80" w:type="dxa"/>
              <w:end w:w="90" w:type="dxa"/>
            </w:tcMar>
            <w:shd w:fill="D9EAF7"/>
          </w:tcPr>
          <w:p>
            <w:r>
              <w:rPr>
                <w:b/>
                <w:sz w:val="17"/>
              </w:rPr>
              <w:t>Scope / Contents</w:t>
            </w:r>
          </w:p>
        </w:tc>
      </w:tr>
      <w:tr>
        <w:tc>
          <w:tcPr>
            <w:tcW w:type="dxa" w:w="2033"/>
            <w:vAlign w:val="center"/>
            <w:tcMar>
              <w:top w:w="80" w:type="dxa"/>
              <w:start w:w="90" w:type="dxa"/>
              <w:bottom w:w="80" w:type="dxa"/>
              <w:end w:w="90" w:type="dxa"/>
            </w:tcMar>
          </w:tcPr>
          <w:p>
            <w:r>
              <w:rPr>
                <w:b/>
                <w:sz w:val="17"/>
              </w:rPr>
              <w:t>End-to-End System Architecture</w:t>
            </w:r>
          </w:p>
        </w:tc>
        <w:tc>
          <w:tcPr>
            <w:tcW w:type="dxa" w:w="2033"/>
            <w:vAlign w:val="center"/>
            <w:tcMar>
              <w:top w:w="80" w:type="dxa"/>
              <w:start w:w="90" w:type="dxa"/>
              <w:bottom w:w="80" w:type="dxa"/>
              <w:end w:w="90" w:type="dxa"/>
            </w:tcMar>
          </w:tcPr>
          <w:p>
            <w:r>
              <w:rPr>
                <w:sz w:val="17"/>
              </w:rPr>
              <w:t>[</w:t>
            </w:r>
            <w:r>
              <w:rPr>
                <w:rFonts w:ascii="Consolas" w:hAnsi="Consolas"/>
                <w:sz w:val="17"/>
              </w:rPr>
              <w:t>Architecture/EFDI_SYSTEM_ARCHITECTURE.md</w:t>
            </w:r>
            <w:r>
              <w:rPr>
                <w:sz w:val="17"/>
              </w:rPr>
              <w:t>](file:///c:/Users/conanferreira/Desktop/PROJECT-BLACKBOX/EFDI/Architecture/EFDI_SYSTEM_ARCHITECTURE.md) (Line 13)</w:t>
            </w:r>
          </w:p>
        </w:tc>
        <w:tc>
          <w:tcPr>
            <w:tcW w:type="dxa" w:w="2033"/>
            <w:vAlign w:val="center"/>
            <w:tcMar>
              <w:top w:w="80" w:type="dxa"/>
              <w:start w:w="90" w:type="dxa"/>
              <w:bottom w:w="80" w:type="dxa"/>
              <w:end w:w="90" w:type="dxa"/>
            </w:tcMar>
          </w:tcPr>
          <w:p>
            <w:r>
              <w:rPr>
                <w:sz w:val="17"/>
              </w:rPr>
              <w:t>Mermaid Flowchart (</w:t>
            </w:r>
            <w:r>
              <w:rPr>
                <w:rFonts w:ascii="Consolas" w:hAnsi="Consolas"/>
                <w:sz w:val="17"/>
              </w:rPr>
              <w:t>flowchart TD</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Complete 5-tier architecture: Client SPA, API Gateway, Processing Pipeline, Conversational AI / RAG, and PostgreSQL Persistence.</w:t>
            </w:r>
          </w:p>
        </w:tc>
      </w:tr>
      <w:tr>
        <w:tc>
          <w:tcPr>
            <w:tcW w:type="dxa" w:w="2033"/>
            <w:vAlign w:val="center"/>
            <w:tcMar>
              <w:top w:w="80" w:type="dxa"/>
              <w:start w:w="90" w:type="dxa"/>
              <w:bottom w:w="80" w:type="dxa"/>
              <w:end w:w="90" w:type="dxa"/>
            </w:tcMar>
          </w:tcPr>
          <w:p>
            <w:r>
              <w:rPr>
                <w:b/>
                <w:sz w:val="17"/>
              </w:rPr>
              <w:t>Comprehensive Entity Relationship Diagram</w:t>
            </w:r>
          </w:p>
        </w:tc>
        <w:tc>
          <w:tcPr>
            <w:tcW w:type="dxa" w:w="2033"/>
            <w:vAlign w:val="center"/>
            <w:tcMar>
              <w:top w:w="80" w:type="dxa"/>
              <w:start w:w="90" w:type="dxa"/>
              <w:bottom w:w="80" w:type="dxa"/>
              <w:end w:w="90" w:type="dxa"/>
            </w:tcMar>
          </w:tcPr>
          <w:p>
            <w:r>
              <w:rPr>
                <w:sz w:val="17"/>
              </w:rPr>
              <w:t>[</w:t>
            </w:r>
            <w:r>
              <w:rPr>
                <w:rFonts w:ascii="Consolas" w:hAnsi="Consolas"/>
                <w:sz w:val="17"/>
              </w:rPr>
              <w:t>Architecture/EFDI_SYSTEM_ARCHITECTURE.md</w:t>
            </w:r>
            <w:r>
              <w:rPr>
                <w:sz w:val="17"/>
              </w:rPr>
              <w:t>](file:///c:/Users/conanferreira/Desktop/PROJECT-BLACKBOX/EFDI/Architecture/EFDI_SYSTEM_ARCHITECTURE.md) (Line 160)</w:t>
            </w:r>
          </w:p>
        </w:tc>
        <w:tc>
          <w:tcPr>
            <w:tcW w:type="dxa" w:w="2033"/>
            <w:vAlign w:val="center"/>
            <w:tcMar>
              <w:top w:w="80" w:type="dxa"/>
              <w:start w:w="90" w:type="dxa"/>
              <w:bottom w:w="80" w:type="dxa"/>
              <w:end w:w="90" w:type="dxa"/>
            </w:tcMar>
          </w:tcPr>
          <w:p>
            <w:r>
              <w:rPr>
                <w:sz w:val="17"/>
              </w:rPr>
              <w:t>Mermaid ERD (</w:t>
            </w:r>
            <w:r>
              <w:rPr>
                <w:rFonts w:ascii="Consolas" w:hAnsi="Consolas"/>
                <w:sz w:val="17"/>
              </w:rPr>
              <w:t>erDiagram</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Relationships across all 18 database tables including core documents, relational business projections, vector chunks, and chat history.</w:t>
            </w:r>
          </w:p>
        </w:tc>
      </w:tr>
      <w:tr>
        <w:tc>
          <w:tcPr>
            <w:tcW w:type="dxa" w:w="2033"/>
            <w:vAlign w:val="center"/>
            <w:tcMar>
              <w:top w:w="80" w:type="dxa"/>
              <w:start w:w="90" w:type="dxa"/>
              <w:bottom w:w="80" w:type="dxa"/>
              <w:end w:w="90" w:type="dxa"/>
            </w:tcMar>
          </w:tcPr>
          <w:p>
            <w:r>
              <w:rPr>
                <w:b/>
                <w:sz w:val="17"/>
              </w:rPr>
              <w:t>Dual-Track OCR Pipeline Architecture</w:t>
            </w:r>
          </w:p>
        </w:tc>
        <w:tc>
          <w:tcPr>
            <w:tcW w:type="dxa" w:w="2033"/>
            <w:vAlign w:val="center"/>
            <w:tcMar>
              <w:top w:w="80" w:type="dxa"/>
              <w:start w:w="90" w:type="dxa"/>
              <w:bottom w:w="80" w:type="dxa"/>
              <w:end w:w="90" w:type="dxa"/>
            </w:tcMar>
          </w:tcPr>
          <w:p>
            <w:r>
              <w:rPr>
                <w:sz w:val="17"/>
              </w:rPr>
              <w:t>[</w:t>
            </w:r>
            <w:r>
              <w:rPr>
                <w:rFonts w:ascii="Consolas" w:hAnsi="Consolas"/>
                <w:sz w:val="17"/>
              </w:rPr>
              <w:t>Architecture/OCR_PIPELINE.md</w:t>
            </w:r>
            <w:r>
              <w:rPr>
                <w:sz w:val="17"/>
              </w:rPr>
              <w:t>](file:///c:/Users/conanferreira/Desktop/PROJECT-BLACKBOX/EFDI/Architecture/OCR_pipeline.md) (Line 32)</w:t>
            </w:r>
          </w:p>
        </w:tc>
        <w:tc>
          <w:tcPr>
            <w:tcW w:type="dxa" w:w="2033"/>
            <w:vAlign w:val="center"/>
            <w:tcMar>
              <w:top w:w="80" w:type="dxa"/>
              <w:start w:w="90" w:type="dxa"/>
              <w:bottom w:w="80" w:type="dxa"/>
              <w:end w:w="90" w:type="dxa"/>
            </w:tcMar>
          </w:tcPr>
          <w:p>
            <w:r>
              <w:rPr>
                <w:sz w:val="17"/>
              </w:rPr>
              <w:t>Mermaid Flowchart (</w:t>
            </w:r>
            <w:r>
              <w:rPr>
                <w:rFonts w:ascii="Consolas" w:hAnsi="Consolas"/>
                <w:sz w:val="17"/>
              </w:rPr>
              <w:t>flowchart TD</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Dual-track OCR execution: Docling TableFormer track vs EasyOCR CRAFT track, normalization, validation, and async RAG indexing hook.</w:t>
            </w:r>
          </w:p>
        </w:tc>
      </w:tr>
      <w:tr>
        <w:tc>
          <w:tcPr>
            <w:tcW w:type="dxa" w:w="2033"/>
            <w:vAlign w:val="center"/>
            <w:tcMar>
              <w:top w:w="80" w:type="dxa"/>
              <w:start w:w="90" w:type="dxa"/>
              <w:bottom w:w="80" w:type="dxa"/>
              <w:end w:w="90" w:type="dxa"/>
            </w:tcMar>
          </w:tcPr>
          <w:p>
            <w:r>
              <w:rPr>
                <w:b/>
                <w:sz w:val="17"/>
              </w:rPr>
              <w:t>Parallel Extraction &amp; Reconciliation Pipeline</w:t>
            </w:r>
          </w:p>
        </w:tc>
        <w:tc>
          <w:tcPr>
            <w:tcW w:type="dxa" w:w="2033"/>
            <w:vAlign w:val="center"/>
            <w:tcMar>
              <w:top w:w="80" w:type="dxa"/>
              <w:start w:w="90" w:type="dxa"/>
              <w:bottom w:w="80" w:type="dxa"/>
              <w:end w:w="90" w:type="dxa"/>
            </w:tcMar>
          </w:tcPr>
          <w:p>
            <w:r>
              <w:rPr>
                <w:sz w:val="17"/>
              </w:rPr>
              <w:t>[</w:t>
            </w:r>
            <w:r>
              <w:rPr>
                <w:rFonts w:ascii="Consolas" w:hAnsi="Consolas"/>
                <w:sz w:val="17"/>
              </w:rPr>
              <w:t>Architecture/EXTRACTION_PIPELINE.md</w:t>
            </w:r>
            <w:r>
              <w:rPr>
                <w:sz w:val="17"/>
              </w:rPr>
              <w:t>](file:///c:/Users/conanferreira/Desktop/PROJECT-BLACKBOX/EFDI/Architecture/EXTRACTION_PIPELINE.md) (Line 23)</w:t>
            </w:r>
          </w:p>
        </w:tc>
        <w:tc>
          <w:tcPr>
            <w:tcW w:type="dxa" w:w="2033"/>
            <w:vAlign w:val="center"/>
            <w:tcMar>
              <w:top w:w="80" w:type="dxa"/>
              <w:start w:w="90" w:type="dxa"/>
              <w:bottom w:w="80" w:type="dxa"/>
              <w:end w:w="90" w:type="dxa"/>
            </w:tcMar>
          </w:tcPr>
          <w:p>
            <w:r>
              <w:rPr>
                <w:sz w:val="17"/>
              </w:rPr>
              <w:t>Mermaid Flowchart (</w:t>
            </w:r>
            <w:r>
              <w:rPr>
                <w:rFonts w:ascii="Consolas" w:hAnsi="Consolas"/>
                <w:sz w:val="17"/>
              </w:rPr>
              <w:t>flowchart TD</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HybridExtractor parallel thread execution, LLM schema synthesis, ReconciliationEngine conflict resolution, and relational projection sync.</w:t>
            </w:r>
          </w:p>
        </w:tc>
      </w:tr>
      <w:tr>
        <w:tc>
          <w:tcPr>
            <w:tcW w:type="dxa" w:w="2033"/>
            <w:vAlign w:val="center"/>
            <w:tcMar>
              <w:top w:w="80" w:type="dxa"/>
              <w:start w:w="90" w:type="dxa"/>
              <w:bottom w:w="80" w:type="dxa"/>
              <w:end w:w="90" w:type="dxa"/>
            </w:tcMar>
          </w:tcPr>
          <w:p>
            <w:r>
              <w:rPr>
                <w:b/>
                <w:sz w:val="17"/>
              </w:rPr>
              <w:t>High-Level Conversational AI Ecosystem</w:t>
            </w:r>
          </w:p>
        </w:tc>
        <w:tc>
          <w:tcPr>
            <w:tcW w:type="dxa" w:w="2033"/>
            <w:vAlign w:val="center"/>
            <w:tcMar>
              <w:top w:w="80" w:type="dxa"/>
              <w:start w:w="90" w:type="dxa"/>
              <w:bottom w:w="80" w:type="dxa"/>
              <w:end w:w="90" w:type="dxa"/>
            </w:tcMar>
          </w:tcPr>
          <w:p>
            <w:r>
              <w:rPr>
                <w:sz w:val="17"/>
              </w:rPr>
              <w:t>[</w:t>
            </w:r>
            <w:r>
              <w:rPr>
                <w:rFonts w:ascii="Consolas" w:hAnsi="Consolas"/>
                <w:sz w:val="17"/>
              </w:rPr>
              <w:t>Architecture/CHATBOT_ARCHITECTURE.md</w:t>
            </w:r>
            <w:r>
              <w:rPr>
                <w:sz w:val="17"/>
              </w:rPr>
              <w:t>](file:///c:/Users/conanferreira/Desktop/PROJECT-BLACKBOX/EFDI/Architecture/CHATBOT_ARCHITECTURE.md) (Line 21)</w:t>
            </w:r>
          </w:p>
        </w:tc>
        <w:tc>
          <w:tcPr>
            <w:tcW w:type="dxa" w:w="2033"/>
            <w:vAlign w:val="center"/>
            <w:tcMar>
              <w:top w:w="80" w:type="dxa"/>
              <w:start w:w="90" w:type="dxa"/>
              <w:bottom w:w="80" w:type="dxa"/>
              <w:end w:w="90" w:type="dxa"/>
            </w:tcMar>
          </w:tcPr>
          <w:p>
            <w:r>
              <w:rPr>
                <w:sz w:val="17"/>
              </w:rPr>
              <w:t>Mermaid Flowchart (</w:t>
            </w:r>
            <w:r>
              <w:rPr>
                <w:rFonts w:ascii="Consolas" w:hAnsi="Consolas"/>
                <w:sz w:val="17"/>
              </w:rPr>
              <w:t>flowchart TD</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Document Chat vs Global Chat architecture, Context Resolver, LangChain ReAct loops, specialized tools, and chat persistence.</w:t>
            </w:r>
          </w:p>
        </w:tc>
      </w:tr>
      <w:tr>
        <w:tc>
          <w:tcPr>
            <w:tcW w:type="dxa" w:w="2033"/>
            <w:vAlign w:val="center"/>
            <w:tcMar>
              <w:top w:w="80" w:type="dxa"/>
              <w:start w:w="90" w:type="dxa"/>
              <w:bottom w:w="80" w:type="dxa"/>
              <w:end w:w="90" w:type="dxa"/>
            </w:tcMar>
          </w:tcPr>
          <w:p>
            <w:r>
              <w:rPr>
                <w:b/>
                <w:sz w:val="17"/>
              </w:rPr>
              <w:t>Document-Level Chatbot Dedicated Architecture</w:t>
            </w:r>
          </w:p>
        </w:tc>
        <w:tc>
          <w:tcPr>
            <w:tcW w:type="dxa" w:w="2033"/>
            <w:vAlign w:val="center"/>
            <w:tcMar>
              <w:top w:w="80" w:type="dxa"/>
              <w:start w:w="90" w:type="dxa"/>
              <w:bottom w:w="80" w:type="dxa"/>
              <w:end w:w="90" w:type="dxa"/>
            </w:tcMar>
          </w:tcPr>
          <w:p>
            <w:r>
              <w:rPr>
                <w:sz w:val="17"/>
              </w:rPr>
              <w:t>[</w:t>
            </w:r>
            <w:r>
              <w:rPr>
                <w:rFonts w:ascii="Consolas" w:hAnsi="Consolas"/>
                <w:sz w:val="17"/>
              </w:rPr>
              <w:t>Architecture/DOCUMENT_LEVEL_CHATBOT_ARCHITECTURE.md</w:t>
            </w:r>
            <w:r>
              <w:rPr>
                <w:sz w:val="17"/>
              </w:rPr>
              <w:t>](file:///c:/Users/conanferreira/Desktop/PROJECT-BLACKBOX/EFDI/Architecture/DOCUMENT_LEVEL_CHATBOT_ARCHITECTURE.md) (Line 25)</w:t>
            </w:r>
          </w:p>
        </w:tc>
        <w:tc>
          <w:tcPr>
            <w:tcW w:type="dxa" w:w="2033"/>
            <w:vAlign w:val="center"/>
            <w:tcMar>
              <w:top w:w="80" w:type="dxa"/>
              <w:start w:w="90" w:type="dxa"/>
              <w:bottom w:w="80" w:type="dxa"/>
              <w:end w:w="90" w:type="dxa"/>
            </w:tcMar>
          </w:tcPr>
          <w:p>
            <w:r>
              <w:rPr>
                <w:sz w:val="17"/>
              </w:rPr>
              <w:t>Mermaid Flowchart (</w:t>
            </w:r>
            <w:r>
              <w:rPr>
                <w:rFonts w:ascii="Consolas" w:hAnsi="Consolas"/>
                <w:sz w:val="17"/>
              </w:rPr>
              <w:t>flowchart TD</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DocumentReActAgent flow, document ownership scoping, single-document RAG, decimal calculator, and accessible table boundaries.</w:t>
            </w:r>
          </w:p>
        </w:tc>
      </w:tr>
      <w:tr>
        <w:tc>
          <w:tcPr>
            <w:tcW w:type="dxa" w:w="2033"/>
            <w:vAlign w:val="center"/>
            <w:tcMar>
              <w:top w:w="80" w:type="dxa"/>
              <w:start w:w="90" w:type="dxa"/>
              <w:bottom w:w="80" w:type="dxa"/>
              <w:end w:w="90" w:type="dxa"/>
            </w:tcMar>
          </w:tcPr>
          <w:p>
            <w:r>
              <w:rPr>
                <w:b/>
                <w:sz w:val="17"/>
              </w:rPr>
              <w:t>Global Multi-Tool Chatbot Architecture</w:t>
            </w:r>
          </w:p>
        </w:tc>
        <w:tc>
          <w:tcPr>
            <w:tcW w:type="dxa" w:w="2033"/>
            <w:vAlign w:val="center"/>
            <w:tcMar>
              <w:top w:w="80" w:type="dxa"/>
              <w:start w:w="90" w:type="dxa"/>
              <w:bottom w:w="80" w:type="dxa"/>
              <w:end w:w="90" w:type="dxa"/>
            </w:tcMar>
          </w:tcPr>
          <w:p>
            <w:r>
              <w:rPr>
                <w:sz w:val="17"/>
              </w:rPr>
              <w:t>[</w:t>
            </w:r>
            <w:r>
              <w:rPr>
                <w:rFonts w:ascii="Consolas" w:hAnsi="Consolas"/>
                <w:sz w:val="17"/>
              </w:rPr>
              <w:t>Architecture/GLOBAL_CHATBOT_ARCHITECTURE.md</w:t>
            </w:r>
            <w:r>
              <w:rPr>
                <w:sz w:val="17"/>
              </w:rPr>
              <w:t>](file:///c:/Users/conanferreira/Desktop/PROJECT-BLACKBOX/EFDI/Architecture/GLOBAL_CHATBOT_ARCHITECTURE.md) (Line 24)</w:t>
            </w:r>
          </w:p>
        </w:tc>
        <w:tc>
          <w:tcPr>
            <w:tcW w:type="dxa" w:w="2033"/>
            <w:vAlign w:val="center"/>
            <w:tcMar>
              <w:top w:w="80" w:type="dxa"/>
              <w:start w:w="90" w:type="dxa"/>
              <w:bottom w:w="80" w:type="dxa"/>
              <w:end w:w="90" w:type="dxa"/>
            </w:tcMar>
          </w:tcPr>
          <w:p>
            <w:r>
              <w:rPr>
                <w:sz w:val="17"/>
              </w:rPr>
              <w:t>Mermaid Flowchart (</w:t>
            </w:r>
            <w:r>
              <w:rPr>
                <w:rFonts w:ascii="Consolas" w:hAnsi="Consolas"/>
                <w:sz w:val="17"/>
              </w:rPr>
              <w:t>flowchart TD</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GlobalReActAgent coordination, TextToSQL AST validation, tenant predicate injection, global RAG, and role-based table access.</w:t>
            </w:r>
          </w:p>
        </w:tc>
      </w:tr>
      <w:tr>
        <w:tc>
          <w:tcPr>
            <w:tcW w:type="dxa" w:w="2033"/>
            <w:vAlign w:val="center"/>
            <w:tcMar>
              <w:top w:w="80" w:type="dxa"/>
              <w:start w:w="90" w:type="dxa"/>
              <w:bottom w:w="80" w:type="dxa"/>
              <w:end w:w="90" w:type="dxa"/>
            </w:tcMar>
          </w:tcPr>
          <w:p>
            <w:r>
              <w:rPr>
                <w:b/>
                <w:sz w:val="17"/>
              </w:rPr>
              <w:t>Repository Overview Architecture Diagram</w:t>
            </w:r>
          </w:p>
        </w:tc>
        <w:tc>
          <w:tcPr>
            <w:tcW w:type="dxa" w:w="2033"/>
            <w:vAlign w:val="center"/>
            <w:tcMar>
              <w:top w:w="80" w:type="dxa"/>
              <w:start w:w="90" w:type="dxa"/>
              <w:bottom w:w="80" w:type="dxa"/>
              <w:end w:w="90" w:type="dxa"/>
            </w:tcMar>
          </w:tcPr>
          <w:p>
            <w:r>
              <w:rPr>
                <w:sz w:val="17"/>
              </w:rPr>
              <w:t>[</w:t>
            </w:r>
            <w:r>
              <w:rPr>
                <w:rFonts w:ascii="Consolas" w:hAnsi="Consolas"/>
                <w:sz w:val="17"/>
              </w:rPr>
              <w:t>README.md</w:t>
            </w:r>
            <w:r>
              <w:rPr>
                <w:sz w:val="17"/>
              </w:rPr>
              <w:t>](file:///c:/Users/conanferreira/Desktop/PROJECT-BLACKBOX/EFDI/README.md) (Line 60)</w:t>
            </w:r>
          </w:p>
        </w:tc>
        <w:tc>
          <w:tcPr>
            <w:tcW w:type="dxa" w:w="2033"/>
            <w:vAlign w:val="center"/>
            <w:tcMar>
              <w:top w:w="80" w:type="dxa"/>
              <w:start w:w="90" w:type="dxa"/>
              <w:bottom w:w="80" w:type="dxa"/>
              <w:end w:w="90" w:type="dxa"/>
            </w:tcMar>
          </w:tcPr>
          <w:p>
            <w:r>
              <w:rPr>
                <w:sz w:val="17"/>
              </w:rPr>
              <w:t>Mermaid Flowchart (</w:t>
            </w:r>
            <w:r>
              <w:rPr>
                <w:rFonts w:ascii="Consolas" w:hAnsi="Consolas"/>
                <w:sz w:val="17"/>
              </w:rPr>
              <w:t>flowchart TD</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High-level system overview diagram covering client, API gateway, pipeline, and storage.</w:t>
            </w:r>
          </w:p>
        </w:tc>
      </w:tr>
      <w:tr>
        <w:tc>
          <w:tcPr>
            <w:tcW w:type="dxa" w:w="2033"/>
            <w:vAlign w:val="center"/>
            <w:tcMar>
              <w:top w:w="80" w:type="dxa"/>
              <w:start w:w="90" w:type="dxa"/>
              <w:bottom w:w="80" w:type="dxa"/>
              <w:end w:w="90" w:type="dxa"/>
            </w:tcMar>
          </w:tcPr>
          <w:p>
            <w:r>
              <w:rPr>
                <w:b/>
                <w:sz w:val="17"/>
              </w:rPr>
              <w:t>Extraction Reconciliation Flowchart</w:t>
            </w:r>
          </w:p>
        </w:tc>
        <w:tc>
          <w:tcPr>
            <w:tcW w:type="dxa" w:w="2033"/>
            <w:vAlign w:val="center"/>
            <w:tcMar>
              <w:top w:w="80" w:type="dxa"/>
              <w:start w:w="90" w:type="dxa"/>
              <w:bottom w:w="80" w:type="dxa"/>
              <w:end w:w="90" w:type="dxa"/>
            </w:tcMar>
          </w:tcPr>
          <w:p>
            <w:r>
              <w:rPr>
                <w:sz w:val="17"/>
              </w:rPr>
              <w:t>[</w:t>
            </w:r>
            <w:r>
              <w:rPr>
                <w:rFonts w:ascii="Consolas" w:hAnsi="Consolas"/>
                <w:sz w:val="17"/>
              </w:rPr>
              <w:t>README.md</w:t>
            </w:r>
            <w:r>
              <w:rPr>
                <w:sz w:val="17"/>
              </w:rPr>
              <w:t>](file:///c:/Users/conanferreira/Desktop/PROJECT-BLACKBOX/EFDI/README.md) (Line 240)</w:t>
            </w:r>
          </w:p>
        </w:tc>
        <w:tc>
          <w:tcPr>
            <w:tcW w:type="dxa" w:w="2033"/>
            <w:vAlign w:val="center"/>
            <w:tcMar>
              <w:top w:w="80" w:type="dxa"/>
              <w:start w:w="90" w:type="dxa"/>
              <w:bottom w:w="80" w:type="dxa"/>
              <w:end w:w="90" w:type="dxa"/>
            </w:tcMar>
          </w:tcPr>
          <w:p>
            <w:r>
              <w:rPr>
                <w:sz w:val="17"/>
              </w:rPr>
              <w:t>Mermaid Flowchart (</w:t>
            </w:r>
            <w:r>
              <w:rPr>
                <w:rFonts w:ascii="Consolas" w:hAnsi="Consolas"/>
                <w:sz w:val="17"/>
              </w:rPr>
              <w:t>flowchart TD</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Detailed visual flow of rule vs LLM comparison, table overrides, and conflict tagging.</w:t>
            </w:r>
          </w:p>
        </w:tc>
      </w:tr>
      <w:tr>
        <w:tc>
          <w:tcPr>
            <w:tcW w:type="dxa" w:w="2033"/>
            <w:vAlign w:val="center"/>
            <w:tcMar>
              <w:top w:w="80" w:type="dxa"/>
              <w:start w:w="90" w:type="dxa"/>
              <w:bottom w:w="80" w:type="dxa"/>
              <w:end w:w="90" w:type="dxa"/>
            </w:tcMar>
          </w:tcPr>
          <w:p>
            <w:r>
              <w:rPr>
                <w:b/>
                <w:sz w:val="17"/>
              </w:rPr>
              <w:t>Approval Workflow State Machine</w:t>
            </w:r>
          </w:p>
        </w:tc>
        <w:tc>
          <w:tcPr>
            <w:tcW w:type="dxa" w:w="2033"/>
            <w:vAlign w:val="center"/>
            <w:tcMar>
              <w:top w:w="80" w:type="dxa"/>
              <w:start w:w="90" w:type="dxa"/>
              <w:bottom w:w="80" w:type="dxa"/>
              <w:end w:w="90" w:type="dxa"/>
            </w:tcMar>
          </w:tcPr>
          <w:p>
            <w:r>
              <w:rPr>
                <w:sz w:val="17"/>
              </w:rPr>
              <w:t>[</w:t>
            </w:r>
            <w:r>
              <w:rPr>
                <w:rFonts w:ascii="Consolas" w:hAnsi="Consolas"/>
                <w:sz w:val="17"/>
              </w:rPr>
              <w:t>README.md</w:t>
            </w:r>
            <w:r>
              <w:rPr>
                <w:sz w:val="17"/>
              </w:rPr>
              <w:t>](file:///c:/Users/conanferreira/Desktop/PROJECT-BLACKBOX/EFDI/README.md) (Line 368)</w:t>
            </w:r>
          </w:p>
        </w:tc>
        <w:tc>
          <w:tcPr>
            <w:tcW w:type="dxa" w:w="2033"/>
            <w:vAlign w:val="center"/>
            <w:tcMar>
              <w:top w:w="80" w:type="dxa"/>
              <w:start w:w="90" w:type="dxa"/>
              <w:bottom w:w="80" w:type="dxa"/>
              <w:end w:w="90" w:type="dxa"/>
            </w:tcMar>
          </w:tcPr>
          <w:p>
            <w:r>
              <w:rPr>
                <w:sz w:val="17"/>
              </w:rPr>
              <w:t>Mermaid State Diagram (</w:t>
            </w:r>
            <w:r>
              <w:rPr>
                <w:rFonts w:ascii="Consolas" w:hAnsi="Consolas"/>
                <w:sz w:val="17"/>
              </w:rPr>
              <w:t>stateDiagram-v2</w:t>
            </w:r>
            <w:r>
              <w:rPr>
                <w:sz w:val="17"/>
              </w:rPr>
              <w:t>)</w:t>
            </w:r>
          </w:p>
        </w:tc>
        <w:tc>
          <w:tcPr>
            <w:tcW w:type="dxa" w:w="2033"/>
            <w:vAlign w:val="center"/>
            <w:tcMar>
              <w:top w:w="80" w:type="dxa"/>
              <w:start w:w="90" w:type="dxa"/>
              <w:bottom w:w="80" w:type="dxa"/>
              <w:end w:w="90" w:type="dxa"/>
            </w:tcMar>
          </w:tcPr>
          <w:p>
            <w:r>
              <w:rPr>
                <w:b/>
                <w:sz w:val="17"/>
              </w:rPr>
              <w:t>Current Architecture</w:t>
            </w:r>
          </w:p>
        </w:tc>
        <w:tc>
          <w:tcPr>
            <w:tcW w:type="dxa" w:w="2033"/>
            <w:vAlign w:val="center"/>
            <w:tcMar>
              <w:top w:w="80" w:type="dxa"/>
              <w:start w:w="90" w:type="dxa"/>
              <w:bottom w:w="80" w:type="dxa"/>
              <w:end w:w="90" w:type="dxa"/>
            </w:tcMar>
          </w:tcPr>
          <w:p>
            <w:r>
              <w:rPr>
                <w:sz w:val="17"/>
              </w:rPr>
              <w:t xml:space="preserve">Document lifecycle states: </w:t>
            </w:r>
            <w:r>
              <w:rPr>
                <w:rFonts w:ascii="Consolas" w:hAnsi="Consolas"/>
                <w:sz w:val="17"/>
              </w:rPr>
              <w:t>VALIDATED</w:t>
            </w:r>
            <w:r>
              <w:rPr>
                <w:sz w:val="17"/>
              </w:rPr>
              <w:t xml:space="preserve">, </w:t>
            </w:r>
            <w:r>
              <w:rPr>
                <w:rFonts w:ascii="Consolas" w:hAnsi="Consolas"/>
                <w:sz w:val="17"/>
              </w:rPr>
              <w:t>PENDING_APPROVAL</w:t>
            </w:r>
            <w:r>
              <w:rPr>
                <w:sz w:val="17"/>
              </w:rPr>
              <w:t xml:space="preserve">, </w:t>
            </w:r>
            <w:r>
              <w:rPr>
                <w:rFonts w:ascii="Consolas" w:hAnsi="Consolas"/>
                <w:sz w:val="17"/>
              </w:rPr>
              <w:t>APPROVED</w:t>
            </w:r>
            <w:r>
              <w:rPr>
                <w:sz w:val="17"/>
              </w:rPr>
              <w:t xml:space="preserve">, </w:t>
            </w:r>
            <w:r>
              <w:rPr>
                <w:rFonts w:ascii="Consolas" w:hAnsi="Consolas"/>
                <w:sz w:val="17"/>
              </w:rPr>
              <w:t>REJECTED</w:t>
            </w:r>
            <w:r>
              <w:rPr>
                <w:sz w:val="17"/>
              </w:rPr>
              <w:t>.</w:t>
            </w:r>
          </w:p>
        </w:tc>
      </w:tr>
      <w:tr>
        <w:tc>
          <w:tcPr>
            <w:tcW w:type="dxa" w:w="2033"/>
            <w:vAlign w:val="center"/>
            <w:tcMar>
              <w:top w:w="80" w:type="dxa"/>
              <w:start w:w="90" w:type="dxa"/>
              <w:bottom w:w="80" w:type="dxa"/>
              <w:end w:w="90" w:type="dxa"/>
            </w:tcMar>
          </w:tcPr>
          <w:p>
            <w:r>
              <w:rPr>
                <w:b/>
                <w:sz w:val="17"/>
              </w:rPr>
              <w:t>Legacy EasyOCR Pipeline Diagram</w:t>
            </w:r>
          </w:p>
        </w:tc>
        <w:tc>
          <w:tcPr>
            <w:tcW w:type="dxa" w:w="2033"/>
            <w:vAlign w:val="center"/>
            <w:tcMar>
              <w:top w:w="80" w:type="dxa"/>
              <w:start w:w="90" w:type="dxa"/>
              <w:bottom w:w="80" w:type="dxa"/>
              <w:end w:w="90" w:type="dxa"/>
            </w:tcMar>
          </w:tcPr>
          <w:p>
            <w:r>
              <w:rPr>
                <w:sz w:val="17"/>
              </w:rPr>
              <w:t>Git history (</w:t>
            </w:r>
            <w:r>
              <w:rPr>
                <w:rFonts w:ascii="Consolas" w:hAnsi="Consolas"/>
                <w:sz w:val="17"/>
              </w:rPr>
              <w:t>86ab973</w:t>
            </w:r>
            <w:r>
              <w:rPr>
                <w:sz w:val="17"/>
              </w:rPr>
              <w:t>) / Early design notes</w:t>
            </w:r>
          </w:p>
        </w:tc>
        <w:tc>
          <w:tcPr>
            <w:tcW w:type="dxa" w:w="2033"/>
            <w:vAlign w:val="center"/>
            <w:tcMar>
              <w:top w:w="80" w:type="dxa"/>
              <w:start w:w="90" w:type="dxa"/>
              <w:bottom w:w="80" w:type="dxa"/>
              <w:end w:w="90" w:type="dxa"/>
            </w:tcMar>
          </w:tcPr>
          <w:p>
            <w:r>
              <w:rPr>
                <w:sz w:val="17"/>
              </w:rPr>
              <w:t>ASCII Block Diagram</w:t>
            </w:r>
          </w:p>
        </w:tc>
        <w:tc>
          <w:tcPr>
            <w:tcW w:type="dxa" w:w="2033"/>
            <w:vAlign w:val="center"/>
            <w:tcMar>
              <w:top w:w="80" w:type="dxa"/>
              <w:start w:w="90" w:type="dxa"/>
              <w:bottom w:w="80" w:type="dxa"/>
              <w:end w:w="90" w:type="dxa"/>
            </w:tcMar>
          </w:tcPr>
          <w:p>
            <w:r>
              <w:rPr>
                <w:b/>
                <w:sz w:val="17"/>
              </w:rPr>
              <w:t>Old Architecture</w:t>
            </w:r>
          </w:p>
        </w:tc>
        <w:tc>
          <w:tcPr>
            <w:tcW w:type="dxa" w:w="2033"/>
            <w:vAlign w:val="center"/>
            <w:tcMar>
              <w:top w:w="80" w:type="dxa"/>
              <w:start w:w="90" w:type="dxa"/>
              <w:bottom w:w="80" w:type="dxa"/>
              <w:end w:w="90" w:type="dxa"/>
            </w:tcMar>
          </w:tcPr>
          <w:p>
            <w:r>
              <w:rPr>
                <w:sz w:val="17"/>
              </w:rPr>
              <w:t>Original single-engine EasyOCR rasterization, Hough deskewing, and coordinate table reconstruction.</w:t>
            </w:r>
          </w:p>
        </w:tc>
      </w:tr>
    </w:tbl>
    <w:p/>
    <w:p>
      <w:r>
        <w:br w:type="page"/>
      </w:r>
    </w:p>
    <w:p>
      <w:bookmarkStart w:id="48771" w:name="source_and_diagram_notes"/>
      <w:pPr>
        <w:pStyle w:val="Heading1"/>
      </w:pPr>
      <w:r>
        <w:t>Source and Diagram Notes</w:t>
      </w:r>
      <w:bookmarkEnd w:id="48771"/>
    </w:p>
    <w:p>
      <w:r>
        <w:t>This manual is based on the supplied current-system User_Manual.md, the supplied Previous_System_Knowledge.md forensic knowledge base, the supplied current-system diagram archive, and the supplied previous-system Architecture archive.</w:t>
      </w:r>
    </w:p>
    <w:p>
      <w:pPr>
        <w:pStyle w:val="ListBullet"/>
      </w:pPr>
      <w:r>
        <w:t>Current-system diagrams were embedded directly from the supplied diagrams archive.</w:t>
      </w:r>
    </w:p>
    <w:p>
      <w:pPr>
        <w:pStyle w:val="ListBullet"/>
      </w:pPr>
      <w:r>
        <w:t>Previous-system OCR, Extraction, Validation, and Workflow diagrams were reconstructed from the supplied Architecture Markdown descriptions.</w:t>
      </w:r>
    </w:p>
    <w:p>
      <w:pPr>
        <w:pStyle w:val="ListBullet"/>
      </w:pPr>
      <w:r>
        <w:t>The previous-system repository is documented as an archived point-in-time snapshot dated 25-08-2026.</w:t>
      </w:r>
    </w:p>
    <w:p>
      <w:pPr>
        <w:pStyle w:val="ListBullet"/>
      </w:pPr>
      <w:r>
        <w:t>The diagrams are documentation artifacts only; this manual does not imply any implementation changes.</w:t>
      </w:r>
    </w:p>
    <w:p>
      <w:pPr>
        <w:pStyle w:val="Heading2"/>
      </w:pPr>
      <w:r>
        <w:t>Previous-System Architecture Diagrams Included</w:t>
      </w:r>
    </w:p>
    <w:p>
      <w:pPr>
        <w:pStyle w:val="ListBullet"/>
      </w:pPr>
      <w:r>
        <w:t>Previous OCR Pipeline</w:t>
      </w:r>
    </w:p>
    <w:p>
      <w:pPr>
        <w:pStyle w:val="ListBullet"/>
      </w:pPr>
      <w:r>
        <w:t>Previous Extraction Pipeline</w:t>
      </w:r>
    </w:p>
    <w:p>
      <w:pPr>
        <w:pStyle w:val="ListBullet"/>
      </w:pPr>
      <w:r>
        <w:t>Previous Validation Pipeline</w:t>
      </w:r>
    </w:p>
    <w:p>
      <w:pPr>
        <w:pStyle w:val="ListBullet"/>
      </w:pPr>
      <w:r>
        <w:t>Previous Workflow &amp; Governance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EFDI Project Handover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EFDI — Project Handover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66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C7D"/>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141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66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