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d-suite-playwright-test-suite"/>
    <w:p>
      <w:pPr>
        <w:pStyle w:val="Heading1"/>
      </w:pPr>
      <w:r>
        <w:t xml:space="preserve">WD Suite – Playwright Test Suite</w:t>
      </w:r>
    </w:p>
    <w:p>
      <w:pPr>
        <w:pStyle w:val="FirstParagraph"/>
      </w:pPr>
      <w:r>
        <w:rPr>
          <w:bCs/>
          <w:b/>
        </w:rPr>
        <w:t xml:space="preserve">Project by:</w:t>
      </w:r>
      <w:r>
        <w:t xml:space="preserve"> </w:t>
      </w:r>
      <w:r>
        <w:t xml:space="preserve">Jonathan Caso</w:t>
      </w:r>
      <w:r>
        <w:t xml:space="preserve"> </w:t>
      </w:r>
      <w:r>
        <w:rPr>
          <w:bCs/>
          <w:b/>
        </w:rPr>
        <w:t xml:space="preserve">Application tested:</w:t>
      </w:r>
      <w:r>
        <w:t xml:space="preserve"> </w:t>
      </w:r>
      <w:r>
        <w:t xml:space="preserve">Walker &amp; Dunlop Suite (suite.walkerdunlop.com)</w:t>
      </w:r>
    </w:p>
    <w:p>
      <w:r>
        <w:pict>
          <v:rect style="width:0;height:1.5pt" o:hralign="center" o:hrstd="t" o:hr="t"/>
        </w:pict>
      </w:r>
    </w:p>
    <w:bookmarkStart w:id="20" w:name="what-this-project-is"/>
    <w:p>
      <w:pPr>
        <w:pStyle w:val="Heading2"/>
      </w:pPr>
      <w:r>
        <w:t xml:space="preserve">What This Project Is</w:t>
      </w:r>
    </w:p>
    <w:p>
      <w:pPr>
        <w:pStyle w:val="FirstParagraph"/>
      </w:pPr>
      <w:r>
        <w:t xml:space="preserve">This is an automated test suite built with Playwright for the Walker &amp; Dunlop Suite application — a commercial real estate research platform. Instead of someone manually clicking through the app to check if everything works, these tests do it automatically in about 3 minutes.</w:t>
      </w:r>
    </w:p>
    <w:p>
      <w:pPr>
        <w:pStyle w:val="BodyText"/>
      </w:pPr>
      <w:r>
        <w:t xml:space="preserve">The suite runs 21 tests covering the core things users do: logging in, searching for properties, viewing property details, and interacting with the map.</w:t>
      </w:r>
    </w:p>
    <w:p>
      <w:r>
        <w:pict>
          <v:rect style="width:0;height:1.5pt" o:hralign="center" o:hrstd="t" o:hr="t"/>
        </w:pict>
      </w:r>
    </w:p>
    <w:bookmarkEnd w:id="20"/>
    <w:bookmarkStart w:id="21" w:name="how-the-project-is-organized"/>
    <w:p>
      <w:pPr>
        <w:pStyle w:val="Heading2"/>
      </w:pPr>
      <w:r>
        <w:t xml:space="preserve">How the Project Is Organized</w:t>
      </w:r>
    </w:p>
    <w:p>
      <w:pPr>
        <w:pStyle w:val="FirstParagraph"/>
      </w:pPr>
      <w:r>
        <w:rPr>
          <w:bCs/>
          <w:b/>
        </w:rPr>
        <w:t xml:space="preserve">pages/</w:t>
      </w:r>
      <w:r>
        <w:t xml:space="preserve"> </w:t>
      </w:r>
      <w:r>
        <w:t xml:space="preserve">— These are the</w:t>
      </w:r>
      <w:r>
        <w:t xml:space="preserve"> </w:t>
      </w:r>
      <w:r>
        <w:t xml:space="preserve">“</w:t>
      </w:r>
      <w:r>
        <w:t xml:space="preserve">instruction manuals</w:t>
      </w:r>
      <w:r>
        <w:t xml:space="preserve">”</w:t>
      </w:r>
      <w:r>
        <w:t xml:space="preserve"> </w:t>
      </w:r>
      <w:r>
        <w:t xml:space="preserve">for each page of the app. Instead of repeating the same steps in every test, they’re written once here and reused everywhere.</w:t>
      </w:r>
    </w:p>
    <w:p>
      <w:pPr>
        <w:numPr>
          <w:ilvl w:val="0"/>
          <w:numId w:val="1001"/>
        </w:numPr>
        <w:pStyle w:val="Compact"/>
      </w:pPr>
      <w:r>
        <w:t xml:space="preserve">BasePage.ts — shared basics every page needs</w:t>
      </w:r>
    </w:p>
    <w:p>
      <w:pPr>
        <w:numPr>
          <w:ilvl w:val="0"/>
          <w:numId w:val="1001"/>
        </w:numPr>
        <w:pStyle w:val="Compact"/>
      </w:pPr>
      <w:r>
        <w:t xml:space="preserve">LoginPage.ts — knows how to open the login modal and sign in</w:t>
      </w:r>
    </w:p>
    <w:p>
      <w:pPr>
        <w:numPr>
          <w:ilvl w:val="0"/>
          <w:numId w:val="1001"/>
        </w:numPr>
        <w:pStyle w:val="Compact"/>
      </w:pPr>
      <w:r>
        <w:t xml:space="preserve">SearchPage.ts — knows how to search for a property and pick a result</w:t>
      </w:r>
    </w:p>
    <w:p>
      <w:pPr>
        <w:numPr>
          <w:ilvl w:val="0"/>
          <w:numId w:val="1001"/>
        </w:numPr>
        <w:pStyle w:val="Compact"/>
      </w:pPr>
      <w:r>
        <w:t xml:space="preserve">PropertyDetailPage.ts — knows how to read the property name, data, and map</w:t>
      </w:r>
    </w:p>
    <w:p>
      <w:pPr>
        <w:pStyle w:val="FirstParagraph"/>
      </w:pPr>
      <w:r>
        <w:rPr>
          <w:bCs/>
          <w:b/>
        </w:rPr>
        <w:t xml:space="preserve">tests/</w:t>
      </w:r>
      <w:r>
        <w:t xml:space="preserve"> </w:t>
      </w:r>
      <w:r>
        <w:t xml:space="preserve">— The actual test scripts, organized by feature:</w:t>
      </w:r>
    </w:p>
    <w:p>
      <w:pPr>
        <w:numPr>
          <w:ilvl w:val="0"/>
          <w:numId w:val="1002"/>
        </w:numPr>
        <w:pStyle w:val="Compact"/>
      </w:pPr>
      <w:r>
        <w:t xml:space="preserve">auth/ — login tests (public and authenticated)</w:t>
      </w:r>
    </w:p>
    <w:p>
      <w:pPr>
        <w:numPr>
          <w:ilvl w:val="0"/>
          <w:numId w:val="1002"/>
        </w:numPr>
        <w:pStyle w:val="Compact"/>
      </w:pPr>
      <w:r>
        <w:t xml:space="preserve">search/ — search and map tests</w:t>
      </w:r>
    </w:p>
    <w:p>
      <w:pPr>
        <w:numPr>
          <w:ilvl w:val="0"/>
          <w:numId w:val="1002"/>
        </w:numPr>
        <w:pStyle w:val="Compact"/>
      </w:pPr>
      <w:r>
        <w:t xml:space="preserve">mocks/ — tests that use fake API data instead of the real thing</w:t>
      </w:r>
    </w:p>
    <w:p>
      <w:pPr>
        <w:numPr>
          <w:ilvl w:val="0"/>
          <w:numId w:val="1002"/>
        </w:numPr>
        <w:pStyle w:val="Compact"/>
      </w:pPr>
      <w:r>
        <w:t xml:space="preserve">accessibility/ — automated accessibility checks</w:t>
      </w:r>
    </w:p>
    <w:p>
      <w:pPr>
        <w:numPr>
          <w:ilvl w:val="0"/>
          <w:numId w:val="1002"/>
        </w:numPr>
        <w:pStyle w:val="Compact"/>
      </w:pPr>
      <w:r>
        <w:t xml:space="preserve">fixtures/ — the fake data used by the mock tests</w:t>
      </w:r>
    </w:p>
    <w:p>
      <w:pPr>
        <w:pStyle w:val="FirstParagraph"/>
      </w:pPr>
      <w:r>
        <w:rPr>
          <w:bCs/>
          <w:b/>
        </w:rPr>
        <w:t xml:space="preserve">utils/</w:t>
      </w:r>
      <w:r>
        <w:t xml:space="preserve"> </w:t>
      </w:r>
      <w:r>
        <w:t xml:space="preserve">— Supporting tools, including a global login setup that can log in once and share that session across all tests.</w:t>
      </w:r>
    </w:p>
    <w:p>
      <w:r>
        <w:pict>
          <v:rect style="width:0;height:1.5pt" o:hralign="center" o:hrstd="t" o:hr="t"/>
        </w:pict>
      </w:r>
    </w:p>
    <w:bookmarkEnd w:id="21"/>
    <w:bookmarkStart w:id="22" w:name="getting-started"/>
    <w:p>
      <w:pPr>
        <w:pStyle w:val="Heading2"/>
      </w:pPr>
      <w:r>
        <w:t xml:space="preserve">Getting Started</w:t>
      </w:r>
    </w:p>
    <w:p>
      <w:pPr>
        <w:pStyle w:val="FirstParagraph"/>
      </w:pPr>
      <w:r>
        <w:t xml:space="preserve">You will need Node.js 18 or higher installed.</w:t>
      </w:r>
    </w:p>
    <w:p>
      <w:pPr>
        <w:pStyle w:val="BodyText"/>
      </w:pPr>
      <w:r>
        <w:rPr>
          <w:bCs/>
          <w:b/>
        </w:rPr>
        <w:t xml:space="preserve">Step 1 — Install dependencies</w:t>
      </w:r>
    </w:p>
    <w:p>
      <w:pPr>
        <w:pStyle w:val="SourceCode"/>
      </w:pPr>
      <w:r>
        <w:rPr>
          <w:rStyle w:val="VerbatimChar"/>
        </w:rPr>
        <w:t xml:space="preserve">npm install</w:t>
      </w:r>
      <w:r>
        <w:br/>
      </w:r>
      <w:r>
        <w:rPr>
          <w:rStyle w:val="VerbatimChar"/>
        </w:rPr>
        <w:t xml:space="preserve">npx playwright install chromium</w:t>
      </w:r>
    </w:p>
    <w:p>
      <w:pPr>
        <w:pStyle w:val="FirstParagraph"/>
      </w:pPr>
      <w:r>
        <w:rPr>
          <w:bCs/>
          <w:b/>
        </w:rPr>
        <w:t xml:space="preserve">Step 2 — Set up your credentials</w:t>
      </w:r>
    </w:p>
    <w:p>
      <w:pPr>
        <w:pStyle w:val="SourceCode"/>
      </w:pPr>
      <w:r>
        <w:rPr>
          <w:rStyle w:val="VerbatimChar"/>
        </w:rPr>
        <w:t xml:space="preserve">cp .env.example .env</w:t>
      </w:r>
    </w:p>
    <w:p>
      <w:pPr>
        <w:pStyle w:val="FirstParagraph"/>
      </w:pPr>
      <w:r>
        <w:t xml:space="preserve">Open the .env file and fill in your login details:</w:t>
      </w:r>
    </w:p>
    <w:p>
      <w:pPr>
        <w:pStyle w:val="SourceCode"/>
      </w:pPr>
      <w:r>
        <w:rPr>
          <w:rStyle w:val="VerbatimChar"/>
        </w:rPr>
        <w:t xml:space="preserve">TEST_USER_EMAIL=your-email@example.com</w:t>
      </w:r>
      <w:r>
        <w:br/>
      </w:r>
      <w:r>
        <w:rPr>
          <w:rStyle w:val="VerbatimChar"/>
        </w:rPr>
        <w:t xml:space="preserve">TEST_USER_PASSWORD=your-password</w:t>
      </w:r>
      <w:r>
        <w:br/>
      </w:r>
      <w:r>
        <w:rPr>
          <w:rStyle w:val="VerbatimChar"/>
        </w:rPr>
        <w:t xml:space="preserve">TEST_SEARCH_ADDRESS=227 W Monroe St, Chicago, IL</w:t>
      </w:r>
    </w:p>
    <w:p>
      <w:r>
        <w:pict>
          <v:rect style="width:0;height:1.5pt" o:hralign="center" o:hrstd="t" o:hr="t"/>
        </w:pict>
      </w:r>
    </w:p>
    <w:bookmarkEnd w:id="22"/>
    <w:bookmarkStart w:id="23" w:name="running-the-tests"/>
    <w:p>
      <w:pPr>
        <w:pStyle w:val="Heading2"/>
      </w:pPr>
      <w:r>
        <w:t xml:space="preserve">Running the Tests</w:t>
      </w:r>
    </w:p>
    <w:p>
      <w:pPr>
        <w:pStyle w:val="FirstParagraph"/>
      </w:pPr>
      <w:r>
        <w:t xml:space="preserve">Run everything:</w:t>
      </w:r>
    </w:p>
    <w:p>
      <w:pPr>
        <w:pStyle w:val="SourceCode"/>
      </w:pPr>
      <w:r>
        <w:rPr>
          <w:rStyle w:val="VerbatimChar"/>
        </w:rPr>
        <w:t xml:space="preserve">npm test</w:t>
      </w:r>
    </w:p>
    <w:p>
      <w:pPr>
        <w:pStyle w:val="FirstParagraph"/>
      </w:pPr>
      <w:r>
        <w:t xml:space="preserve">Run only the smoke tests (fastest, no credentials needed for public tests):</w:t>
      </w:r>
    </w:p>
    <w:p>
      <w:pPr>
        <w:pStyle w:val="SourceCode"/>
      </w:pPr>
      <w:r>
        <w:rPr>
          <w:rStyle w:val="VerbatimChar"/>
        </w:rPr>
        <w:t xml:space="preserve">npm run test:smoke</w:t>
      </w:r>
    </w:p>
    <w:p>
      <w:pPr>
        <w:pStyle w:val="FirstParagraph"/>
      </w:pPr>
      <w:r>
        <w:t xml:space="preserve">Run only authenticated tests:</w:t>
      </w:r>
    </w:p>
    <w:p>
      <w:pPr>
        <w:pStyle w:val="SourceCode"/>
      </w:pPr>
      <w:r>
        <w:rPr>
          <w:rStyle w:val="VerbatimChar"/>
        </w:rPr>
        <w:t xml:space="preserve">npx playwright test --grep @auth</w:t>
      </w:r>
    </w:p>
    <w:p>
      <w:pPr>
        <w:pStyle w:val="FirstParagraph"/>
      </w:pPr>
      <w:r>
        <w:t xml:space="preserve">Run only the mocked/deterministic tests:</w:t>
      </w:r>
    </w:p>
    <w:p>
      <w:pPr>
        <w:pStyle w:val="SourceCode"/>
      </w:pPr>
      <w:r>
        <w:rPr>
          <w:rStyle w:val="VerbatimChar"/>
        </w:rPr>
        <w:t xml:space="preserve">npx playwright test --grep @mock</w:t>
      </w:r>
    </w:p>
    <w:p>
      <w:pPr>
        <w:pStyle w:val="FirstParagraph"/>
      </w:pPr>
      <w:r>
        <w:t xml:space="preserve">Watch the browser as it runs:</w:t>
      </w:r>
    </w:p>
    <w:p>
      <w:pPr>
        <w:pStyle w:val="SourceCode"/>
      </w:pPr>
      <w:r>
        <w:rPr>
          <w:rStyle w:val="VerbatimChar"/>
        </w:rPr>
        <w:t xml:space="preserve">npm run test:headed</w:t>
      </w:r>
    </w:p>
    <w:p>
      <w:pPr>
        <w:pStyle w:val="FirstParagraph"/>
      </w:pPr>
      <w:r>
        <w:t xml:space="preserve">Use the interactive UI mode:</w:t>
      </w:r>
    </w:p>
    <w:p>
      <w:pPr>
        <w:pStyle w:val="SourceCode"/>
      </w:pPr>
      <w:r>
        <w:rPr>
          <w:rStyle w:val="VerbatimChar"/>
        </w:rPr>
        <w:t xml:space="preserve">npm run test:ui</w:t>
      </w:r>
    </w:p>
    <w:p>
      <w:pPr>
        <w:pStyle w:val="FirstParagraph"/>
      </w:pPr>
      <w:r>
        <w:t xml:space="preserve">Step through tests one action at a time:</w:t>
      </w:r>
    </w:p>
    <w:p>
      <w:pPr>
        <w:pStyle w:val="SourceCode"/>
      </w:pPr>
      <w:r>
        <w:rPr>
          <w:rStyle w:val="VerbatimChar"/>
        </w:rPr>
        <w:t xml:space="preserve">npm run test:debug</w:t>
      </w:r>
    </w:p>
    <w:p>
      <w:r>
        <w:pict>
          <v:rect style="width:0;height:1.5pt" o:hralign="center" o:hrstd="t" o:hr="t"/>
        </w:pict>
      </w:r>
    </w:p>
    <w:bookmarkEnd w:id="23"/>
    <w:bookmarkStart w:id="24" w:name="viewing-the-report"/>
    <w:p>
      <w:pPr>
        <w:pStyle w:val="Heading2"/>
      </w:pPr>
      <w:r>
        <w:t xml:space="preserve">Viewing the Report</w:t>
      </w:r>
    </w:p>
    <w:p>
      <w:pPr>
        <w:pStyle w:val="FirstParagraph"/>
      </w:pPr>
      <w:r>
        <w:t xml:space="preserve">After any test run, open the visual HTML report:</w:t>
      </w:r>
    </w:p>
    <w:p>
      <w:pPr>
        <w:pStyle w:val="SourceCode"/>
      </w:pPr>
      <w:r>
        <w:rPr>
          <w:rStyle w:val="VerbatimChar"/>
        </w:rPr>
        <w:t xml:space="preserve">npm run report</w:t>
      </w:r>
    </w:p>
    <w:p>
      <w:pPr>
        <w:pStyle w:val="FirstParagraph"/>
      </w:pPr>
      <w:r>
        <w:t xml:space="preserve">The report shows pass/fail for every test, screenshots on failure, and video recordings when a test is retried.</w:t>
      </w:r>
    </w:p>
    <w:p>
      <w:r>
        <w:pict>
          <v:rect style="width:0;height:1.5pt" o:hralign="center" o:hrstd="t" o:hr="t"/>
        </w:pict>
      </w:r>
    </w:p>
    <w:bookmarkEnd w:id="24"/>
    <w:bookmarkStart w:id="25" w:name="key-decisions-and-why"/>
    <w:p>
      <w:pPr>
        <w:pStyle w:val="Heading2"/>
      </w:pPr>
      <w:r>
        <w:t xml:space="preserve">Key Decisions and Why</w:t>
      </w:r>
    </w:p>
    <w:p>
      <w:pPr>
        <w:pStyle w:val="FirstParagraph"/>
      </w:pPr>
      <w:r>
        <w:rPr>
          <w:bCs/>
          <w:b/>
        </w:rPr>
        <w:t xml:space="preserve">Finding elements in a reliable way</w:t>
      </w:r>
      <w:r>
        <w:t xml:space="preserve"> </w:t>
      </w:r>
      <w:r>
        <w:t xml:space="preserve">Every button, input field, and section on a webpage has identifiers that the automated tests use to find them. Some of those identifiers are unstable — they can change any time a developer updates the code, which would break the tests for no real reason. I specifically looked for identifiers that the development team had labeled as permanent testing markers, making the tests much less likely to break from routine code changes.</w:t>
      </w:r>
    </w:p>
    <w:p>
      <w:pPr>
        <w:pStyle w:val="BodyText"/>
      </w:pPr>
      <w:r>
        <w:rPr>
          <w:bCs/>
          <w:b/>
        </w:rPr>
        <w:t xml:space="preserve">Waiting the smart way</w:t>
      </w:r>
      <w:r>
        <w:t xml:space="preserve"> </w:t>
      </w:r>
      <w:r>
        <w:t xml:space="preserve">A common mistake in automated testing is telling the browser to</w:t>
      </w:r>
      <w:r>
        <w:t xml:space="preserve"> </w:t>
      </w:r>
      <w:r>
        <w:t xml:space="preserve">“</w:t>
      </w:r>
      <w:r>
        <w:t xml:space="preserve">wait 3 seconds</w:t>
      </w:r>
      <w:r>
        <w:t xml:space="preserve">”</w:t>
      </w:r>
      <w:r>
        <w:t xml:space="preserve"> </w:t>
      </w:r>
      <w:r>
        <w:t xml:space="preserve">and hope the page has loaded by then. That approach is slow when things load quickly and still fails when things load slowly. Instead, every wait in this suite is tied to something specific — like</w:t>
      </w:r>
      <w:r>
        <w:t xml:space="preserve"> </w:t>
      </w:r>
      <w:r>
        <w:t xml:space="preserve">“</w:t>
      </w:r>
      <w:r>
        <w:t xml:space="preserve">wait until this button appears</w:t>
      </w:r>
      <w:r>
        <w:t xml:space="preserve">”</w:t>
      </w:r>
      <w:r>
        <w:t xml:space="preserve"> </w:t>
      </w:r>
      <w:r>
        <w:t xml:space="preserve">— so the tests are as fast as possible and only move on when the page is actually ready.</w:t>
      </w:r>
    </w:p>
    <w:p>
      <w:pPr>
        <w:pStyle w:val="BodyText"/>
      </w:pPr>
      <w:r>
        <w:rPr>
          <w:bCs/>
          <w:b/>
        </w:rPr>
        <w:t xml:space="preserve">Checking that things exist, not what they say</w:t>
      </w:r>
      <w:r>
        <w:t xml:space="preserve"> </w:t>
      </w:r>
      <w:r>
        <w:t xml:space="preserve">Property data like prices, unit counts, and percentages changes all the time as the real world data updates. If a test checked that a property had</w:t>
      </w:r>
      <w:r>
        <w:t xml:space="preserve"> </w:t>
      </w:r>
      <w:r>
        <w:t xml:space="preserve">“</w:t>
      </w:r>
      <w:r>
        <w:t xml:space="preserve">87 units</w:t>
      </w:r>
      <w:r>
        <w:t xml:space="preserve">”</w:t>
      </w:r>
      <w:r>
        <w:t xml:space="preserve"> </w:t>
      </w:r>
      <w:r>
        <w:t xml:space="preserve">and then the data refreshed to show</w:t>
      </w:r>
      <w:r>
        <w:t xml:space="preserve"> </w:t>
      </w:r>
      <w:r>
        <w:t xml:space="preserve">“</w:t>
      </w:r>
      <w:r>
        <w:t xml:space="preserve">89 units,</w:t>
      </w:r>
      <w:r>
        <w:t xml:space="preserve">”</w:t>
      </w:r>
      <w:r>
        <w:t xml:space="preserve"> </w:t>
      </w:r>
      <w:r>
        <w:t xml:space="preserve">the test would fail — even though nothing is actually broken. So instead of checking the values, the tests just confirm that the right sections are showing up on the page, which is what really matters to the user.</w:t>
      </w:r>
    </w:p>
    <w:p>
      <w:pPr>
        <w:pStyle w:val="BodyText"/>
      </w:pPr>
      <w:r>
        <w:rPr>
          <w:bCs/>
          <w:b/>
        </w:rPr>
        <w:t xml:space="preserve">Using both real and fake data in tests</w:t>
      </w:r>
      <w:r>
        <w:t xml:space="preserve"> </w:t>
      </w:r>
      <w:r>
        <w:t xml:space="preserve">Some tests run against the real app and real data, exactly like a user would experience it. But the search feature relies on an outside service that can sometimes be slow or unavailable — especially when running tests automatically overnight. So a second set of tests uses controlled, pre-written fake data instead. That way there’s always a reliable version of the test that works regardless of outside conditions, while the real-data version still runs to catch any genuine problems.</w:t>
      </w:r>
    </w:p>
    <w:p>
      <w:pPr>
        <w:pStyle w:val="BodyText"/>
      </w:pPr>
      <w:r>
        <w:rPr>
          <w:bCs/>
          <w:b/>
        </w:rPr>
        <w:t xml:space="preserve">Keeping things from breaking when credentials are missing</w:t>
      </w:r>
      <w:r>
        <w:t xml:space="preserve"> </w:t>
      </w:r>
      <w:r>
        <w:t xml:space="preserve">If a new team member sets up the project for the first time without adding login credentials yet, the tests that require a login simply skip over themselves with a clear message instead of failing loudly. This makes the project much easier to pick up for someone new.</w:t>
      </w:r>
    </w:p>
    <w:p>
      <w:r>
        <w:pict>
          <v:rect style="width:0;height:1.5pt" o:hralign="center" o:hrstd="t" o:hr="t"/>
        </w:pict>
      </w:r>
    </w:p>
    <w:bookmarkEnd w:id="25"/>
    <w:bookmarkStart w:id="26" w:name="mocking-interception"/>
    <w:p>
      <w:pPr>
        <w:pStyle w:val="Heading2"/>
      </w:pPr>
      <w:r>
        <w:t xml:space="preserve">Mocking / Interception</w:t>
      </w:r>
    </w:p>
    <w:p>
      <w:pPr>
        <w:pStyle w:val="FirstParagraph"/>
      </w:pPr>
      <w:r>
        <w:t xml:space="preserve">Tests in tests/mocks/search-mocked.spec.ts intercept the autocomplete API using Playwright’s page.route() and return fixture data from tests/fixtures/search-autocomplete.mock.json.</w:t>
      </w:r>
    </w:p>
    <w:p>
      <w:pPr>
        <w:pStyle w:val="BodyText"/>
      </w:pPr>
      <w:r>
        <w:t xml:space="preserve">Two scenarios are covered:</w:t>
      </w:r>
    </w:p>
    <w:p>
      <w:pPr>
        <w:numPr>
          <w:ilvl w:val="0"/>
          <w:numId w:val="1003"/>
        </w:numPr>
        <w:pStyle w:val="Compact"/>
      </w:pPr>
      <w:r>
        <w:t xml:space="preserve">Happy path — returns realistic fake data and checks the UI renders suggestions correctly</w:t>
      </w:r>
    </w:p>
    <w:p>
      <w:pPr>
        <w:numPr>
          <w:ilvl w:val="0"/>
          <w:numId w:val="1003"/>
        </w:numPr>
        <w:pStyle w:val="Compact"/>
      </w:pPr>
      <w:r>
        <w:t xml:space="preserve">Error path — returns a 500 server error and checks the app doesn’t crash</w:t>
      </w:r>
    </w:p>
    <w:p>
      <w:r>
        <w:pict>
          <v:rect style="width:0;height:1.5pt" o:hralign="center" o:hrstd="t" o:hr="t"/>
        </w:pict>
      </w:r>
    </w:p>
    <w:bookmarkEnd w:id="26"/>
    <w:bookmarkStart w:id="27" w:name="what-would-come-next-given-more-time"/>
    <w:p>
      <w:pPr>
        <w:pStyle w:val="Heading2"/>
      </w:pPr>
      <w:r>
        <w:t xml:space="preserve">What Would Come Next (Given More Time)</w:t>
      </w:r>
    </w:p>
    <w:p>
      <w:pPr>
        <w:numPr>
          <w:ilvl w:val="0"/>
          <w:numId w:val="1004"/>
        </w:numPr>
        <w:pStyle w:val="Compact"/>
      </w:pPr>
      <w:r>
        <w:t xml:space="preserve">Wire in the global login setup so the suite logs in once and reuses that session, cutting runtime significantly</w:t>
      </w:r>
    </w:p>
    <w:p>
      <w:pPr>
        <w:numPr>
          <w:ilvl w:val="0"/>
          <w:numId w:val="1004"/>
        </w:numPr>
        <w:pStyle w:val="Compact"/>
      </w:pPr>
      <w:r>
        <w:t xml:space="preserve">API contract tests to validate that the search endpoint’s response format hasn’t changed</w:t>
      </w:r>
    </w:p>
    <w:p>
      <w:pPr>
        <w:numPr>
          <w:ilvl w:val="0"/>
          <w:numId w:val="1004"/>
        </w:numPr>
        <w:pStyle w:val="Compact"/>
      </w:pPr>
      <w:r>
        <w:t xml:space="preserve">A performance budget using Lighthouse CI to make sure the property detail page loads within an acceptable time</w:t>
      </w:r>
    </w:p>
    <w:p>
      <w:pPr>
        <w:numPr>
          <w:ilvl w:val="0"/>
          <w:numId w:val="1004"/>
        </w:numPr>
        <w:pStyle w:val="Compact"/>
      </w:pPr>
      <w:r>
        <w:t xml:space="preserve">Expanding the CI pipeline to include Slack notifications on failure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2026-04-09T22:59:06Z</dcterms:created>
  <dcterms:modified xsi:type="dcterms:W3CDTF">2026-04-09T22:59:06Z</dcterms:modified>
</cp:coreProperties>
</file>

<file path=docProps/custom.xml><?xml version="1.0" encoding="utf-8"?>
<Properties xmlns="http://schemas.openxmlformats.org/officeDocument/2006/custom-properties" xmlns:vt="http://schemas.openxmlformats.org/officeDocument/2006/docPropsVTypes"/>
</file>