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EXCELENTISSIMO(A) SENHOR(A) DOUTOR(A) JUIZ(A) DE DIREITO DA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VARA CIVEL DA COMARCA DE MACAPA/AP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SIMONE MARQUES MARTINS SEPEDA</w:t>
      </w:r>
      <w:r>
        <w:rPr>
          <w:rFonts w:ascii="Times New Roman" w:cs="Times New Roman" w:eastAsia="Times New Roman" w:hAnsi="Times New Roman"/>
          <w:sz w:val="24"/>
          <w:szCs w:val="24"/>
        </w:rPr>
        <w:t>, brasileira, solteira, autonoma, portadora do RG no 040825 - POLITEC/AP e CPF no 324.863.672-68, residente e domiciliada na Av. Carlos Gomes, no 301-C, Bairro Jesus de Nazare, Macapa/AP, CEP 68.908-125, por meio de sua advogada que esta subscreve, vem, respeitosamente, a presenca de Vossa Excelencia, propor a presente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ACAO DE REVISAO DE CONTRATO BANCARIO CUMULADA COM REPETICAO DE INDBITO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face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MIDWAY FINANCIAL S.A. - CREDITO, FINANCIAMENTO E INVESTIMENTO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instituicao financeira com sede na Rua Lemos Monteiro, 120, 15o Andar, Edificio Pinheiros One, Bairro Butanta, Sao Paulo/SP, CEP 05.501-050, inscrita no CNPJ/ME sob o no 09.464.032/0001-12, pelos fatos e fundamentos juridicos a seguir expostos.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I - DOS FATOS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29 de julho de 2024, a Autora celebrou com a Re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Contrato de Credito Pessoal no 13864630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(Produto 302 - Emprestimo Pessoal Pre-Fixado), por meio do qual tomou emprestado o valor liquido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R$ 5.000,00 (cinco mil reais)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ser restituido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21 (vinte e uma) parcelas mensais de R$ 636,64 (seiscentos e trinta e seis reais e sessenta e quatro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vencimento da primeira parcela em 15 de setembro de 2024 e da ultima em 15 de maio de 2026.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Alem do valor recebido em especie, a Re incorporou ao principal financiado o montante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R$ 163,35 (cento e sessenta e tres reais e trinta e cinco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titulo de IOF - Imposto sobre Operacoes Financeiras -, fazendo com que o principal total financiado correspondesse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R$ 5.163,35 (cinco mil, cento e sessenta e tres reais e trinta e cinco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sobre o qual passou a cobrar integralmente os juros contratuais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9,99% ao mes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embora a Autora jamais tenha recebido em especie essa parcela tributaria.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contrato declarou a taxa nominal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9,99% ao mes (213,50% ao ano)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o Custo Efetivo Total - CET -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10,52% ao mes (231,95% ao ano)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Entretanto, a aplicacao da formula matematica PRICE ao principal financiado de R$ 5.163,35, a taxa declarada de 9,99% ao mes e ao prazo de 21 parcelas, produz uma parcela mensal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R$ 596,59 (quinhentos e noventa e seis reais e cinquenta e nove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e nao os R$ 636,64 cobrados pela Re. A Taxa Interna de Retorno (TIR) efetiva apurada a partir da parcela efetivamente cobrada 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10,9352% ao mes (247,40% ao ano)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valor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0,94 ponto percentual superior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taxa declarada no contrato, o que evidencia que a Re cobrou sistematicamente mais do que o proprio instrumento contratual autorizava.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diferenca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R$ 40,05 por parcela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multiplicada pelas 21 parcelas do contrato, representa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R$ 841,04 (oitocentos e quarenta e um reais e quatro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cobrados a mais do que a taxa nominal declarada justificaria, sem qualquer fundamento contratual ou legal. A causa mais provavel e o tratamento conferido a carencia de 48 dias: ao capitalizar os juros do periodo de graca sobre o saldo devedor antes de iniciar a amortizacao, a Re elevou a taxa efetiva sem informar o consumidor de forma clara e precisa, em afronta ao artigo 6o, inciso III, do Codigo de Defesa do Consumidor e a Resolucao BACEN no 3.517/2007.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Ao longo dos 21 meses de vigencia do contrato - de setembro de 2024 a abril de 2026 -, a Autora efetuou todos os pagamentos, conforme demonstram os registros de boleto bancario constantes do extrato emitido pela propria Re, totalizando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R$ 13.276,29 (treze mil, duzentos e setenta e seis reais e vinte e nove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efetivamente pagos. O contrato foi integralmente quitado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 de abril de 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saldo devedor zerado (R$ 0,00), conforme comprovam os registros do extrato ora anexado.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sintese: a Autora recebeu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R$ 5.000,00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devolveu a 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R$ 13.276,29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custo total do credito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R$ 8.276,29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equivalente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165,5% do valor principal recebido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 apenas 21 meses.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Tal disparidade e produto direto da taxa de juros abusiva praticada pela Re. Conforme dados publicos do Banco Central do Brasil, a taxa media de mercado para operacoes de credito pessoal nao consignado (Serie SGS no 25.464) no mes de julho de 2024 - mes da contratacao - era de 5,91% ao mes (99,18% ao ano). A taxa cobrada pela Re corresponde a 96% acima da media de mercado para a mesma modalidade, o que configura abusividade na acepcao fixada pelo Superior Tribunal de Justica no julgamento do REsp 1.061.530/RS.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Recalculando-se as 21 parcelas contratuais a taxa justa de 5,91% ao mes sobre o mesmo principal de R$ 5.163,35, a parcela mensal seria de R$ 406,27 e o total do contrato seria de R$ 8.531,74 (nove mil, cento e quarenta e sete reais e quarenta e tres centavos). A diferenca entre o que foi efetivamente pago (R$ 13.276,29) e o que deveria ter sido cobrado a taxa de mercado (R$ 8.531,74) corresponde ao indbito de R$ 4.744,55 (quatro mil, cento e vinte e oito reais e oitenta e seis centavos) que a Re recebeu indevidamente e que ora se requer a restituicao, conforme demonstrado no Memorial de Calculos que acompanha esta peca (Doc. 5).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II - DO DIREITO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Da aplicabilidade do Codigo de Defesa do Consumidor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relacao juridica estabelecida entre a Autora e a Re e de consumo, porquanto a Re e fornecedora de servicos financeiros (CDC, art. 3o, paragrafo 2o) e a Autora e destinataria final do credito. A incidencia do Codigo de Defesa do Consumidor as instituicoes financeiras e materia pacificada pelo Superior Tribunal de Justica: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"O Codigo de Defesa do Consumidor e aplicavel as instituicoes financeiras."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(STJ, Sumula 297)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STF, no julgamento da ADI 2.591, confirmou a plena aplicacao do CDC aos contratos bancarios. Nessa condicao, a Autora faz jus a revisao das clausulas abusivas (CDC, art. 6o, V), a nulidade das disposicoes que estabelecam obrigacoes inequas (CDC, art. 51, IV) e a restituicao dos valores pagos indevidamente (CDC, art. 42, paragrafo unico).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Da abusividade dos juros remuneratorios - STJ Tema 27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taxa de juros remuneratorios contratada corresponde a 9,99% ao mes (213,50% ao ano) - declarada -, embora a taxa efetiva real apurada pela TIR seja de 10,9352% ao mes (247,40% ao ano). Ambas as taxas superam em quase o dobro a taxa media de mercado aferida pelo Banco Central do Brasil para a mesma modalidade crediticia no mes da contratacao: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Indice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Mensal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Taxa declarada (contrato)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9,99%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213,50%</w:t>
            </w:r>
          </w:p>
        </w:tc>
      </w:tr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Taxa efetiva real (TIR)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10,9352%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247,40%</w:t>
            </w:r>
          </w:p>
        </w:tc>
      </w:tr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Taxa media BACEN - jul/2024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5,91%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99,18%</w:t>
            </w:r>
          </w:p>
        </w:tc>
      </w:tr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Excesso (TIR vs BACEN)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5,03 p.p./mes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Excesso relativo (TIR vs BACEN)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85,0% acima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Fonte: Serie SGS no 25.464 - Banco Central do Brasil. Consulta realizada em 17/06/2026.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Superior Tribunal de Justica, no julgamento do REsp 1.061.530/RS (Tema Repetitivo no 27), fixou a seguinte tese: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"E admitida a revisao das taxas de juros remuneratorios em situacoes excepcionais, desde que caracterizada a relacao de consumo e que a abusividade (juros excessivos) fique cabalmente demonstrada, ante as peculiaridades do julgamento em concreto."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O parametro de afeicao da abusividade e a taxa media de mercado para a mesma modalidade de credito, apurada pelo Banco Central (Res. BACEN no 4.559/2017). A taxa efetiva real cobrada pela Re supera em 85,0% a taxa media de mercado - nao se trata de excesso marginal, mas de cobranca sistematicamente mais que o dobro do praticado pelo mercado, situacao que configura abusividade manifesta e autoriza a revisao judicial com fundamento no CDC (art. 6o, V) e no CC (art. 884 - vedacao ao enriquecimento sem causa).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Da taxa efetiva real superior a taxa declarada - violacao ao dever de transparencia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contrato declara taxa de 9,99% ao mes, mas a parcela cobrada (R$ 636,64) implica uma TIR de 10,9352% ao mes - divergencia de 0,94 ponto percentual que, projetada sobre 21 parcelas, corresponde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R$ 841,04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cobrados a mais do que a propria taxa contratual autorizava.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Resolucao CMN no 3.517/2007, que disciplina a divulgacao do Custo Efetivo Total - CET -, exige que o consumidor seja informado de forma clara, precisa e em destaque sobre o custo total da operacao de credito. A divergencia entre a taxa declarada (9,99% a.m.) e a taxa efetivamente praticada (10,9352% a.m.) viola diretamente o artigo 6o, inciso III, do CDC - que assegura ao consumidor "a informacao adequada e clara sobre os diferentes produtos e servicos" - e configura clausula contratual enganosa, nula de pleno direito (CDC, art. 51, I e XV).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Do IOF financiado - juros sobre tributo nao recebido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 incorporou ao principal financiado o valor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R$ 163,35 (cento e sessenta e tres reais e trinta e cinco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titulo de IOF, fazendo com que a Autora pagasse juros de 9,99% ao mes sobre essa parcela tributaria durante os 21 meses do contrato - gerando um custo estimado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R$ 233,00 (duzentos e trinta e tres reais)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juros sobre tributo que a Autora jamais recebeu em especie.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IOF e obrigacao tributaria do contribuinte perante a Receita Federal, e seu recolhimento e de responsabilidade do agente financeiro. Ao financia-lo e cobrar juros sobre seu montante, a Re transferiu ao consumidor o custo de uma obrigacao propria, caracterizando vantagem manifestamente excessiva vedada pelo artigo 51, inciso IV, do CDC.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 Da repeticao de indbito - CC art. 876 e CDC art. 42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Sendo o contrato integralmente quitado em 16 de abril de 2026, a presente acao tem por objeto nao apenas a declaracao de abusividade das clausulas, mas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restituicao dos valores pagos a maior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razao dos encargos ilegais.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O artigo 876 do Codigo Civil estabelece que "todo aquele que recebeu o que lhe nao era devido fica obrigado a restituir". O artigo 884 do mesmo Diploma veda o enriquecimento sem causa as custas de outrem. A diferenca entre o que a Autora pagou (R$ 13.276,29) e o que deveria ter pago a taxa de mercado (R$ 8.531,74, a 5,91% ao mes) corresponde ao indbito de R$ 4.744,55 ora reclamado.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pretensao de repeticao de indbito e de natureza pessoal e prescreve em 5 (cinco) anos, nos termos do artigo 206, paragrafo 5o, inciso I, do Codigo Civil. O primeiro pagamento data de 11/09/2024 e o ultimo de 16/04/2026, todos dentro do prazo prescricional, que somente se esgotara entre 11/09/2029 e 16/04/2031, conforme detalhado no Memorial de Calculos (Doc. 5).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III - DOS PEDIDOS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Ante o exposto, requer a Autora: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citacao da 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para, querendo, contestar o presente feito, sob pena de revelia;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procedencia do pedido, com julgamento de merito, para: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b.1) Declarar a abusividade da taxa de juros remuneratorios praticada no Contrato de Credito Pessoal no 13864630, por ser significativamente superior a taxa media de mercado para a modalidade de credito pessoal nao consignado apurada pelo Banco Central do Brasil na data da contratacao (Serie SGS no 25.464 - julho/2024: 5,91% ao mes), nos termos do REsp 1.061.530/RS (STJ, Tema 27);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b.2) Declarar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nulidade da divergencia entre a taxa declarada (9,99% a.m.) e a taxa efetivamente cobrada (TIR: 10,9352% a.m.)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 violacao ao CDC, art. 6o, III, e a Res. CMN no 3.517/2007, reconhecendo que a diferenca de R$ 841,04 cobrada acima do proprio contrato e indevida;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b.3) Declarar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abusividade do IOF financiado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(R$ 163,35), sobre o qual a Re indevidamente cobrou juros remuneratorios durante toda a vigencia do contrato, nos termos do CDC, art. 51, IV;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b.4) Condenar a Re a restituicao do indbito apurado, calculado como a diferenca entre o total efetivamente pago pela Autora (R$ 13.276,29) e o total que deveria ter sido cobrado a taxa media de mercado de 5,91% ao mes (R$ 8.531,74), perfazendo o valor de R$ 4.744,55 (quatro mil, cento e vinte e oito reais e oitenta e seis centavos) - pedido principal -, ou, alternativamente: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No Cenario B (subsidiario): restituicao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R$ 3.269,36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calculada com base na taxa maxima de 7,00% ao mes;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No Cenario C (maximo): restituicao de R$ 5.014,46, calculada com base na taxa BACEN de 5,91% ao mes sobre o principal efetivamente recebido em especie (R$ 5.000,00), excluindo o IOF do principal financiado;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Todos os valores acima deverao ser corrigidos monetariamente pelo INPC desde a data de cada pagamento indevido e acrescidos de juros de mora de 1% ao mes a partir da citacao, nos termos da Sumula 54 do STJ;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b.5) Alternativamente ao pedido b.4, na hipotese de restar comprovada a ma-fe da Re, condenar a restituicao em dobro do indbito no valor de R$ 9.489,10 (oito mil, duzentos e cinquenta e sete reais e setenta e dois centavos), nos termos do artigo 42, paragrafo unico, do CDC e do STJ, Tema 929;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condenacao da Re ao pagamento das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custas processuais e honorarios advocaticios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nos termos do artigo 85 do Codigo de Processo Civil;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producao de todos os meios de prova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admitidos em direito, especialmente: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- Documental (contrato, extrato completo da operacao, comprovantes de pagamento);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- Pericial contabil, para conferencia independente dos calculos do indbito e apuracao da TIR efetiva praticada;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- Juntada de informacoes pelo Banco Central do Brasil sobre a Serie SGS no 25.464 para o mes de julho de 2024.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Da-se a causa o valor de R$ 4.744,55 (quatro mil, cento e vinte e oito reais e oitenta e seis centavos), correspondente ao indbito apurado no Cenario A (pedido principal).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Nestes termos,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Pede deferimento.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Macapa/AP, 17 de junho de 2026.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Conceicao Maria Duarte Portilho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Advogada - OAB/AP no 3.576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Conceicao Duarte Advocacia e Consultoria Juridica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Av. Aimores, 67, Beirol, Macapa/AP - CEP 68.902-140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conceicaoduarte.adv@gmail.com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Documentos que acompanham esta inicial: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Doc. 1 - Extrato do Contrato de Credito Pessoal no 13864630 (Midway/Riachuelo)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Doc. 2 - Comprovantes de pagamento das 21 parcelas (boletos bancarios)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Doc. 3 - Procuracao ad judicia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Doc. 4 - Serie SGS no 25.464 - BACEN (taxa media credito pessoal nao consignado - jul/2024: 5,91% a.m.)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Doc. 5 - Memorial de Calculos com Tabela PRICE Comparativa e Quadro do Indbito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Doc. 6 - [Comprovante de renda - A JUNTAR]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Doc. 7 - [Comprovante de residencia - A JUNTAR]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2026-06-19T19:28:49.532Z</dcterms:created>
  <dcterms:modified xsi:type="dcterms:W3CDTF">2026-06-19T19:28:49.539Z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