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EXCELENTISSIMO(A) SENHOR(A) DOUTOR(A) JUIZ(A) DE DIREITO DA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VARA CIVEL DA COMARCA DE MACAPA/AP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SIMONE MARQUES MARTINS SEPEDA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brasileira, estado civil [A PREENCHER], profissao [A PREENCHER], portadora do RG no 040825 e CPF no 324.863.672-68, residente e domiciliada na Rua Carlos Gomes, no 301, Bairro Jesus de Nazare, Macapa/AP, CEP 68.908-125, por meio de sua advogada que esta subscreve, vem, respeitosamente, a presenca de Vossa Excelencia, propor a presente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befor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8"/>
          <w:szCs w:val="28"/>
        </w:rPr>
        <w:t xml:space="preserve">ACAO DE REVISAO DE CONTRATO BANCARIO CUMULADA COM REPETICAO DE INDBITO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face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MIDWAY FINANCIAL S.A. - CREDITO, FINANCIAMENTO E INVESTIMENTO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instituicao financeira com sede na Rua Lemos Monteiro, 120, 15o Andar, Edificio Pinheiros One, Bairro Butanta, Sao Paulo/SP, CEP 05.501-050, inscrita no CNPJ/ME sob o no 09.464.032/0001-12, pelos fatos e fundamentos juridicos a seguir expostos.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 - DOS FATOS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29 de julho de 2024, a Autora celebrou com a Re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Contrato de Credito Pessoal no 13864630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(Produto 302 - Emprestimo Pessoal Pre-Fixado), por meio do qual tomou emprestado o valor liquido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R$ 5.000,00 (cinco mil reais)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ser restituido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21 (vinte e uma) parcelas mensais de R$ 636,64 (seiscentos e trinta e seis reais e sessenta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vencimento da primeira parcela em 15 de setembro de 2024 e da ultima em 15 de maio de 2026.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Alem do valor recebido em especie, a Re incorporou ao principal financiado o montante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R$ 163,35 (cento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titulo de IOF - Imposto sobre Operacoes Financeiras -, fazendo com que o principal total financiado correspondesse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R$ 5.163,35 (cinco mil, 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sobre o qual passou a cobrar integralmente os juros contratuais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9,99% ao mes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embora a Autora jamais tenha recebido em especie essa parcela tributaria.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contrato declarou a taxa nominal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9,99% ao mes (213,50%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Custo Efetivo Total - CET -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10,52% ao mes (231,95%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Entretanto, a aplicacao da formula matematica PRICE ao principal financiado de R$ 5.163,35, a taxa declarada de 9,99% ao mes e ao prazo de 21 parcelas, produz uma parcela mensal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R$ 596,59 (quinhentos e noventa e seis reais e cinquenta e nove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e nao os R$ 636,64 cobrados pela Re. A Taxa Interna de Retorno (TIR) efetiva apurada a partir da parcela efetivamente cobrada e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10,9352% ao mes (247,40%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valor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0,94 ponto percentual superior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taxa declarada no contrato, o que evidencia que a Re cobrou sistematicamente mais do que o proprio instrumento contratual autorizava.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diferenca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R$ 40,05 por parcela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multiplicada pelas 21 parcelas do contrato, representa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R$ 841,04 (oitocentos e quarenta e um reais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cobrados a mais do que a taxa nominal declarada justificaria, sem qualquer fundamento contratual ou legal. A causa mais provavel e o tratamento conferido a carencia de 48 dias: ao capitalizar os juros do periodo de graca sobre o saldo devedor antes de iniciar a amortizacao, a Re elevou a taxa efetiva sem informar o consumidor de forma clara e precisa, em afronta ao artigo 6o, inciso III, do Codigo de Defesa do Consumidor e a Resolucao BACEN no 3.517/2007.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Ao longo dos 21 meses de vigencia do contrato - de setembro de 2024 a abril de 2026 -, a Autora efetuou todos os pagamentos, conforme demonstram os registros de boleto bancario constantes do extrato emitido pela propria Re, totalizando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R$ 13.276,29 (treze mil, duzentos e setenta e seis reais e vinte e nove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efetivamente pagos. O contrato foi integralmente quitado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 de abril de 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saldo devedor zerado (R$ 0,00), conforme comprovam os registros do extrato ora anexado.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sintese: a Autora recebeu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R$ 5.000,00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devolveu a Re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R$ 13.276,29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custo total do credito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R$ 8.276,29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equivalente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165,5% do valor principal recebido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em apenas 21 meses.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Tal disparidade e produto direto da taxa de juros abusiva praticada pela Re. Conforme dados publicos do Banco Central do Brasil, a taxa media de mercado para operacoes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credito pessoal nao consignado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(Serie SGS no 25.479) no mes de julho de 2024 - mes da contratacao - era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5,10% ao mes (81,65% ao ano)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taxa cobrada pela Re corresponde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96% acima da media de mercado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a mesma modalidade, o que configura abusividade na acepcao fixada pelo Superior Tribunal de Justica no julgamento do REsp 1.061.530/RS.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Recalculando-se as 21 parcelas contratuais a taxa justa de 5,10% ao mes sobre o mesmo principal de R$ 5.163,35, a parcela mensal seria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R$ 406,27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 o total do contrato seria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R$ 8.531,74 (oito mil, quinhentos e trinta e um reais e setenta e quatro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A diferenca entre o que foi efetivamente pago (R$ 13.276,29) e o que deveria ter sido cobrado a taxa de mercado (R$ 8.531,74) corresponde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indbito de 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a Re recebeu indevidamente e que ora se requer a restituicao, conforme demonstrado no Memorial de Calculos que acompanha esta peca (Doc. 5).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II - DO DIREITO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Da aplicabilidade do Codigo de Defesa do Consumidor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relacao juridica estabelecida entre a Autora e a Re e de consumo, porquanto a Re e fornecedora de servicos financeiros (CDC, art. 3o, paragrafo 2o) e a Autora e destinataria final do credito. A incidencia do Codigo de Defesa do Consumidor as instituicoes financeiras e materia pacificada pelo Superior Tribunal de Justica: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"O Codigo de Defesa do Consumidor e aplicavel as instituicoes financeiras."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(STJ, Sumula 297)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STF, no julgamento da ADI 2.591, confirmou a plena aplicacao do CDC aos contratos bancarios. Nessa condicao, a Autora faz jus a revisao das clausulas abusivas (CDC, art. 6o, V), a nulidade das disposicoes que estabelecam obrigacoes inequas (CDC, art. 51, IV) e a restituicao dos valores pagos indevidamente (CDC, art. 42, paragrafo unico).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Da abusividade dos juros remuneratorios - STJ Tema 27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taxa de juros remuneratorios contratada corresponde a 9,99% ao mes (213,50% ao ano) - declarada -, embora a taxa efetiva real apurada pela TIR seja de 10,9352% ao mes (247,40% ao ano). Ambas as taxas superam em quase o dobro a taxa media de mercado aferida pelo Banco Central do Brasil para a mesma modalidade crediticia no mes da contratacao: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Indice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Mensal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D9D9" w:val="clea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Anual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declarada (contrato)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9,99%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213,50%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efetiva real (TIR)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10,9352%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247,40%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Taxa media BACEN - jul/2024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5,10%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81,65%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Excesso (TIR vs BACEN)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5,84 p.p./mes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</w:tr>
      <w:tr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Excesso relativo (TIR vs BACEN)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114,4% acima</w:t>
            </w:r>
          </w:p>
        </w:tc>
        <w:tc>
          <w:tcPr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Fonte: Serie SGS no 25.479 - Banco Central do Brasil. Consulta realizada em 17/06/2026.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Justica, no julgamento do REsp 1.061.530/RS (Tema Repetitivo no 27), fixou a seguinte tese: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"E admitida a revisao das taxas de juros remuneratorios em situacoes excepcionais, desde que caracterizada a relacao de consumo e que a abusividade (juros excessivos) fique cabalmente demonstrada, ante as peculiaridades do julgamento em concreto."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parametro de afeicao da abusividade e a taxa media de mercado para a mesma modalidade de credito, apurada pelo Banco Central (Res. BACEN no 4.559/2017). A taxa efetiva real cobrada pela Re supera 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114,4%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taxa media de mercado - nao se trata de excesso marginal, mas de cobranca sistematicamente mais que o dobro do praticado pelo mercado, situacao que configura abusividade manifesta e autoriza a revisao judicial com fundamento no CDC (art. 6o, V) e no CC (art. 884 - vedacao ao enriquecimento sem causa).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Da taxa efetiva real superior a taxa declarada - violacao ao dever de transparencia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contrato declara taxa de 9,99% ao mes, mas a parcela cobrada (R$ 636,64) implica uma TIR de 10,9352% ao mes - divergencia de 0,94 ponto percentual que, projetada sobre 21 parcelas, corresponde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R$ 841,04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cobrados a mais do que a propria taxa contratual autorizava.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Resolucao CMN no 3.517/2007, que disciplina a divulgacao do Custo Efetivo Total - CET -, exige que o consumidor seja informado de forma clara, precisa e em destaque sobre o custo total da operacao de credito. A divergencia entre a taxa declarada (9,99% a.m.) e a taxa efetivamente praticada (10,9352% a.m.) viola diretamente o artigo 6o, inciso III, do CDC - que assegura ao consumidor "a informacao adequada e clara sobre os diferentes produtos e servicos" - e configura clausula contratual enganosa, nula de pleno direito (CDC, art. 51, I e XV).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Do IOF financiado - juros sobre tributo nao recebido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 incorporou ao principal financiado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R$ 163,35 (cento e sessenta e tres reais e trinta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titulo de IOF, fazendo com que a Autora pagasse juros de 9,99% ao mes sobre essa parcela tributaria durante os 21 meses do contrato - gerando um custo estimado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R$ 233,00 (duzentos e trinta e tres reais)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juros sobre tributo que a Autora jamais recebeu em especie.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IOF e obrigacao tributaria do contribuinte perante a Receita Federal, e seu recolhimento e de responsabilidade do agente financeiro. Ao financia-lo e cobrar juros sobre seu montante, a Re transferiu ao consumidor o custo de uma obrigacao propria, caracterizando vantagem manifestamente excessiva vedada pelo artigo 51, inciso IV, do CDC.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Da repeticao de indbito - CC art. 876 e CDC art. 42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Sendo o contrato integralmente quitado em 16 de abril de 2026, a presente acao tem por objeto nao apenas a declaracao de abusividade das clausulas, mas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dos valores pagos a maior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em razao dos encargos ilegais.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artigo 876 do Codigo Civil estabelece que "todo aquele que recebeu o que lhe nao era devido fica obrigado a restituir". O artigo 884 do mesmo Diploma veda o enriquecimento sem causa as custas de outrem. A diferenca entre o que a Autora pagou (R$ 13.276,29) e o que deveria ter pago a taxa de mercado (R$ 8.531,74, a 5,10% ao mes) corresponde ao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indbito de R$ 4.744,55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ora reclamado.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pretensao de repeticao de indbito e de natureza pessoal e prescreve em 5 (cinco) anos, nos termos do artigo 206, paragrafo 5o, inciso I, do Codigo Civil. O primeiro pagamento data de 11/09/2024 e o ultimo de 16/04/2026, todos dentro do prazo prescricional, que somente se esgotara entre 11/09/2029 e 16/04/2031, conforme detalhado no Memorial de Calculos (Doc. 5).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2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III - DOS PEDIDOS</w:t>
      </w:r>
    </w:p>
    <w:p>
      <w:pPr>
        <w:spacing w:after="1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 o exposto, requer a Autora: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citacao da 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para, querendo, contestar o presente feito, sob pena de revelia;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procedencia do pedido, com julgamento de merito, para: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b.1)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Declarar a abusividade da taxa de juros remuneratorios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praticada no Contrato de Credito Pessoal no 13864630, por ser significativamente superior a taxa media de mercado para a modalidade de credito pessoal nao consignado apurada pelo Banco Central do Brasil na data da contratacao (Serie SGS no 25.479 - julho/2024: 5,10% ao mes), nos termos do REsp 1.061.530/RS (STJ, Tema 27);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b.2) Declarar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nulidade da divergencia entre a taxa declarada (9,99% a.m.) e a taxa efetivamente cobrada (TIR: 10,9352% a.m.)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 violacao ao CDC, art. 6o, III, e a Res. CMN no 3.517/2007, reconhecendo que a diferenca de R$ 841,04 cobrada acima do proprio contrato e indevida;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b.3) Declarar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abusividade do IOF financiado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(R$ 163,35), sobre o qual a Re indevidamente cobrou juros remuneratorios durante toda a vigencia do contrato, nos termos do CDC, art. 51, IV;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b.4) Condenar a Re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do indbito apurado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calculado como a diferenca entre o total efetivamente pago pela Autora (R$ 13.276,29) e o total que deveria ter sido cobrado a taxa media de mercado de 5,10% ao mes (R$ 8.531,74), perfazendo 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pedido principal -, ou, alternativamente: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No Cenario B (subsidiario): restituicao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R$ 3.269,36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calculada com base na taxa maxima de 7,00% ao mes;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     No Cenario C (maximo): restituicao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R$ 5.014,46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calculada com base na taxa BACEN de 5,10% ao mes sobre o principal efetivamente recebido em especie (R$ 5.000,00), excluindo o IOF do principal financiado;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Todos os valores acima deverao ser corrigidos monetariamente pelo INPC desde a data de cada pagamento indevido e acrescidos de juros de mora de 1% ao mes a partir da citacao, nos termos da Sumula 54 do STJ;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b.5) Alternativamente ao pedido b.4, na hipotese de restar comprovada a ma-fe da Re, condenar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restituicao em dobro do indbito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no valor de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R$ 9.489,10 (nove mil, quatrocentos e oitenta e nove reais e dez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artigo 42, paragrafo unico, do CDC e do STJ, Tema 929;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condenacao da Re ao pagamento das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custas processuais e honorarios advocaticios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nos termos do artigo 85 do Codigo de Processo Civil;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producao de todos os meios de prova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admitidos em direito, especialmente: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Documental (contrato, extrato completo da operacao, comprovantes de pagamento);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Pericial contabil, para conferencia independente dos calculos do indbito e apuracao da TIR efetiva praticada;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- Juntada de informacoes pelo Banco Central do Brasil sobre a Serie SGS no 25.479 para o mes de julho de 2024.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Da-se a causa o valor de R$ 4.744,55 (quatro mil, setecentos e quarenta e quatro reais e cinquenta e cinco centavos)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correspondente ao indbito apurado no Cenario A (pedido principal).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Pede deferimento.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Macapa/AP, 17 de junho de 2026.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Conceicao Maria Duarte Portilho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Advogada - OAB/AP no 3.576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 Duarte Advocacia e Consultoria Juridica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Av. Aimores, 67, Beirol, Macapa/AP - CEP 68.902-140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conceicaoduarte.adv@gmail.com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Documentos que acompanham esta inicial: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1 - Extrato do Contrato de Credito Pessoal no 13864630 (Midway/Riachuelo)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2 - Comprovantes de pagamento das 21 parcelas (boletos bancarios)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3 - Procuracao ad judicia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4 - Serie SGS no 25.479 - BACEN (taxa media credito pessoal nao consignado - jul/2024: 5,10% a.m.)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5 - Memorial de Calculos com Tabela PRICE Comparativa e Quadro do Indbito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6 - [Comprovante de renda - A JUNTAR]</w:t>
      </w:r>
    </w:p>
    <w:p>
      <w:pPr>
        <w:spacing w:after="180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Doc. 7 - [Comprovante de residencia - A JUNTAR]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2026-06-17T23:57:40.789Z</dcterms:created>
  <dcterms:modified xsi:type="dcterms:W3CDTF">2026-06-17T23:57:40.789Z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