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64AB" w:rsidRDefault="004964AB" w:rsidP="004964AB">
      <w:pPr>
        <w:pStyle w:val="Ttulo"/>
        <w:jc w:val="center"/>
      </w:pPr>
    </w:p>
    <w:p w:rsidR="004964AB" w:rsidRDefault="004964AB" w:rsidP="004964AB">
      <w:pPr>
        <w:pStyle w:val="Ttulo"/>
        <w:jc w:val="center"/>
      </w:pPr>
    </w:p>
    <w:p w:rsidR="00A84AD7" w:rsidRDefault="00A84AD7" w:rsidP="004964AB">
      <w:pPr>
        <w:pStyle w:val="Ttulo"/>
        <w:jc w:val="center"/>
      </w:pPr>
    </w:p>
    <w:p w:rsidR="00A84AD7" w:rsidRDefault="00A84AD7" w:rsidP="004964AB">
      <w:pPr>
        <w:pStyle w:val="Ttulo"/>
        <w:jc w:val="center"/>
      </w:pPr>
    </w:p>
    <w:p w:rsidR="00A84AD7" w:rsidRDefault="00A84AD7" w:rsidP="004964AB">
      <w:pPr>
        <w:pStyle w:val="Ttulo"/>
        <w:jc w:val="center"/>
      </w:pPr>
    </w:p>
    <w:p w:rsidR="00A84AD7" w:rsidRDefault="00A84AD7" w:rsidP="004964AB">
      <w:pPr>
        <w:pStyle w:val="Ttulo"/>
        <w:jc w:val="center"/>
      </w:pPr>
    </w:p>
    <w:p w:rsidR="00A84AD7" w:rsidRDefault="00A84AD7" w:rsidP="004964AB">
      <w:pPr>
        <w:pStyle w:val="Ttulo"/>
        <w:jc w:val="center"/>
      </w:pPr>
    </w:p>
    <w:p w:rsidR="00381449" w:rsidRDefault="00262636" w:rsidP="004964AB">
      <w:pPr>
        <w:pStyle w:val="Ttulo"/>
        <w:jc w:val="center"/>
      </w:pPr>
      <w:proofErr w:type="spellStart"/>
      <w:r>
        <w:t>Fluent</w:t>
      </w:r>
      <w:proofErr w:type="spellEnd"/>
      <w:r>
        <w:t xml:space="preserve"> ERP – Aprovação Financeira</w:t>
      </w:r>
    </w:p>
    <w:p w:rsidR="004964AB" w:rsidRPr="004964AB" w:rsidRDefault="004964AB" w:rsidP="004964AB"/>
    <w:p w:rsidR="004964AB" w:rsidRDefault="004964AB" w:rsidP="004964AB">
      <w:r w:rsidRPr="004964AB">
        <w:t xml:space="preserve">Este documento detalha como </w:t>
      </w:r>
      <w:r w:rsidR="00214FC4">
        <w:t xml:space="preserve">funciona </w:t>
      </w:r>
      <w:r w:rsidR="00262636">
        <w:t>a rotina de aprovação financeira de notas fiscais</w:t>
      </w:r>
    </w:p>
    <w:p w:rsidR="004964AB" w:rsidRDefault="004964AB">
      <w:r>
        <w:br w:type="page"/>
      </w:r>
    </w:p>
    <w:p w:rsidR="00262636" w:rsidRDefault="00262636" w:rsidP="00262636">
      <w:pPr>
        <w:pStyle w:val="CabealhodoSumrio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lastRenderedPageBreak/>
        <w:t>1 – Acessar a tela de “configurações do sistema”, localizada em “Atualizações” -&gt; “Configurações por filial” -&gt; “Configurações do sistema”.</w:t>
      </w:r>
    </w:p>
    <w:p w:rsidR="00262636" w:rsidRDefault="00262636" w:rsidP="00262636">
      <w:r>
        <w:t>2 – Editar o registro existente.</w:t>
      </w:r>
    </w:p>
    <w:p w:rsidR="00262636" w:rsidRDefault="00262636" w:rsidP="00262636">
      <w:bookmarkStart w:id="0" w:name="_GoBack"/>
      <w:r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-1039192</wp:posOffset>
            </wp:positionH>
            <wp:positionV relativeFrom="paragraph">
              <wp:posOffset>309689</wp:posOffset>
            </wp:positionV>
            <wp:extent cx="7447327" cy="3971499"/>
            <wp:effectExtent l="0" t="0" r="127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4701" cy="39754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t>3 – Na guia “saída de materiais”, habilitar os controles de aprovação financeira:</w:t>
      </w:r>
    </w:p>
    <w:p w:rsidR="00262636" w:rsidRDefault="00262636" w:rsidP="00262636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-984885</wp:posOffset>
                </wp:positionH>
                <wp:positionV relativeFrom="paragraph">
                  <wp:posOffset>504825</wp:posOffset>
                </wp:positionV>
                <wp:extent cx="1682496" cy="419100"/>
                <wp:effectExtent l="0" t="0" r="13335" b="1905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496" cy="419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33111E" id="Retângulo 3" o:spid="_x0000_s1026" style="position:absolute;margin-left:-77.55pt;margin-top:39.75pt;width:132.5pt;height:3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" filled="f" strokecolor="red" strokeweight="1pt"/>
            </w:pict>
          </mc:Fallback>
        </mc:AlternateContent>
      </w:r>
    </w:p>
    <w:p w:rsidR="0000021B" w:rsidRDefault="0000021B" w:rsidP="00262636"/>
    <w:p w:rsidR="0000021B" w:rsidRDefault="0000021B" w:rsidP="00262636"/>
    <w:p w:rsidR="0000021B" w:rsidRDefault="0000021B" w:rsidP="00262636"/>
    <w:p w:rsidR="0000021B" w:rsidRDefault="0000021B" w:rsidP="00262636"/>
    <w:p w:rsidR="0000021B" w:rsidRDefault="0000021B" w:rsidP="00262636"/>
    <w:p w:rsidR="0000021B" w:rsidRDefault="0000021B" w:rsidP="00262636"/>
    <w:p w:rsidR="0000021B" w:rsidRDefault="0000021B" w:rsidP="00262636"/>
    <w:p w:rsidR="0000021B" w:rsidRDefault="0000021B" w:rsidP="00262636"/>
    <w:p w:rsidR="0000021B" w:rsidRDefault="0000021B" w:rsidP="00262636"/>
    <w:p w:rsidR="0000021B" w:rsidRDefault="0000021B" w:rsidP="00262636"/>
    <w:p w:rsidR="0000021B" w:rsidRDefault="0000021B" w:rsidP="00262636"/>
    <w:p w:rsidR="005F6508" w:rsidRDefault="0000021B" w:rsidP="00262636">
      <w:r>
        <w:t xml:space="preserve">4 </w:t>
      </w:r>
      <w:r w:rsidR="005F6508">
        <w:t>–</w:t>
      </w:r>
      <w:r>
        <w:t xml:space="preserve"> </w:t>
      </w:r>
      <w:r w:rsidR="005F6508">
        <w:t>Habilitando as opções de exigir aprovação de notas de saída, notas avulsas e desabilitando a aprovação automática de parcelas, toda nota gerada pelo sistema terá seu financeiro barrado, aguardando a interação do usuário para aprovar ou reprovar a geração do título.</w:t>
      </w:r>
    </w:p>
    <w:p w:rsidR="005F6508" w:rsidRDefault="005F6508" w:rsidP="00262636">
      <w:r>
        <w:rPr>
          <w:noProof/>
          <w:lang w:eastAsia="pt-B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-213359</wp:posOffset>
            </wp:positionH>
            <wp:positionV relativeFrom="paragraph">
              <wp:posOffset>196850</wp:posOffset>
            </wp:positionV>
            <wp:extent cx="5695950" cy="3009732"/>
            <wp:effectExtent l="0" t="0" r="0" b="635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6376" cy="30152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5 – Em “Financeiro” -&gt; “Contas a Receber”:</w:t>
      </w:r>
    </w:p>
    <w:p w:rsidR="0000021B" w:rsidRDefault="005F6508" w:rsidP="00262636">
      <w:r>
        <w:t xml:space="preserve"> </w:t>
      </w:r>
    </w:p>
    <w:p w:rsidR="005F6508" w:rsidRDefault="005F6508" w:rsidP="00262636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767715</wp:posOffset>
                </wp:positionH>
                <wp:positionV relativeFrom="paragraph">
                  <wp:posOffset>231775</wp:posOffset>
                </wp:positionV>
                <wp:extent cx="571500" cy="104775"/>
                <wp:effectExtent l="0" t="0" r="19050" b="28575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1047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065868" id="Retângulo 5" o:spid="_x0000_s1026" style="position:absolute;margin-left:60.45pt;margin-top:18.25pt;width:45pt;height:8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" filled="f" strokecolor="red" strokeweight="1pt"/>
            </w:pict>
          </mc:Fallback>
        </mc:AlternateContent>
      </w:r>
    </w:p>
    <w:p w:rsidR="005F6508" w:rsidRDefault="005F6508">
      <w:pPr>
        <w:spacing w:line="259" w:lineRule="auto"/>
        <w:jc w:val="left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764521</wp:posOffset>
                </wp:positionH>
                <wp:positionV relativeFrom="paragraph">
                  <wp:posOffset>96520</wp:posOffset>
                </wp:positionV>
                <wp:extent cx="819150" cy="95250"/>
                <wp:effectExtent l="0" t="0" r="19050" b="19050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95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9DB5DE" id="Retângulo 6" o:spid="_x0000_s1026" style="position:absolute;margin-left:60.2pt;margin-top:7.6pt;width:64.5pt;height:7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" filled="f" strokecolor="red" strokeweight="1pt"/>
            </w:pict>
          </mc:Fallback>
        </mc:AlternateContent>
      </w:r>
      <w:r>
        <w:br w:type="page"/>
      </w:r>
    </w:p>
    <w:p w:rsidR="005F6508" w:rsidRDefault="001252EF" w:rsidP="00262636">
      <w:r>
        <w:lastRenderedPageBreak/>
        <w:t>6 – Nestas telas são apresenta</w:t>
      </w:r>
      <w:r w:rsidR="00FE2213">
        <w:t>da</w:t>
      </w:r>
      <w:r>
        <w:t>s, respectivamente, as notas de material e de serviço</w:t>
      </w:r>
      <w:r w:rsidR="00FE2213">
        <w:t xml:space="preserve"> pendentes de aprovação.</w:t>
      </w:r>
    </w:p>
    <w:p w:rsidR="00FE2213" w:rsidRDefault="00FE2213" w:rsidP="00262636">
      <w:r>
        <w:rPr>
          <w:noProof/>
          <w:lang w:eastAsia="pt-BR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235585</wp:posOffset>
            </wp:positionV>
            <wp:extent cx="6696075" cy="3764574"/>
            <wp:effectExtent l="0" t="0" r="0" b="7620"/>
            <wp:wrapNone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6075" cy="37645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7 – Nesta tela são apresentados os valores e vencimentos das notas.</w:t>
      </w:r>
    </w:p>
    <w:p w:rsidR="00FE2213" w:rsidRDefault="00FE2213" w:rsidP="00262636"/>
    <w:p w:rsidR="00FE2213" w:rsidRDefault="00FE2213" w:rsidP="00262636"/>
    <w:p w:rsidR="00FE2213" w:rsidRDefault="00FE2213" w:rsidP="00262636"/>
    <w:p w:rsidR="00FE2213" w:rsidRDefault="00FE2213" w:rsidP="00262636"/>
    <w:p w:rsidR="00FE2213" w:rsidRDefault="00FE2213" w:rsidP="00262636"/>
    <w:p w:rsidR="00FE2213" w:rsidRDefault="00FE2213" w:rsidP="00262636"/>
    <w:p w:rsidR="00FE2213" w:rsidRDefault="00FE2213" w:rsidP="00262636"/>
    <w:p w:rsidR="00FE2213" w:rsidRDefault="00FE2213" w:rsidP="00262636"/>
    <w:p w:rsidR="00FE2213" w:rsidRDefault="00FE2213" w:rsidP="00262636"/>
    <w:p w:rsidR="00FE2213" w:rsidRDefault="00FE2213" w:rsidP="00262636"/>
    <w:p w:rsidR="00FE2213" w:rsidRDefault="00FE2213" w:rsidP="00262636"/>
    <w:p w:rsidR="00FE2213" w:rsidRDefault="00FE2213" w:rsidP="00262636">
      <w:r>
        <w:t>8 – Editando um registro será apresentado o campo “Aprovação Financeira”, caso “Aprovado” o sistema irá gerar um título no “Contas a Receber”, caso reprovado a nota não ficará mais disponível para geração de títulos.</w:t>
      </w:r>
    </w:p>
    <w:p w:rsidR="00FE2213" w:rsidRDefault="00FE2213" w:rsidP="00262636">
      <w:r>
        <w:rPr>
          <w:noProof/>
          <w:lang w:eastAsia="pt-B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6724650" cy="2943221"/>
            <wp:effectExtent l="0" t="0" r="0" b="0"/>
            <wp:wrapNone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4650" cy="29432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E2213" w:rsidRPr="00262636" w:rsidRDefault="00FE2213" w:rsidP="00262636"/>
    <w:sectPr w:rsidR="00FE2213" w:rsidRPr="00262636" w:rsidSect="00A84AD7">
      <w:headerReference w:type="even" r:id="rId12"/>
      <w:headerReference w:type="default" r:id="rId13"/>
      <w:headerReference w:type="first" r:id="rId14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7E4A" w:rsidRDefault="005A7E4A" w:rsidP="00C64D82">
      <w:pPr>
        <w:spacing w:after="0" w:line="240" w:lineRule="auto"/>
      </w:pPr>
      <w:r>
        <w:separator/>
      </w:r>
    </w:p>
  </w:endnote>
  <w:endnote w:type="continuationSeparator" w:id="0">
    <w:p w:rsidR="005A7E4A" w:rsidRDefault="005A7E4A" w:rsidP="00C64D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altName w:val="Times New Roman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Liberation Serif">
    <w:charset w:val="00"/>
    <w:family w:val="roman"/>
    <w:pitch w:val="variable"/>
    <w:sig w:usb0="E0000AFF" w:usb1="500078FF" w:usb2="00000021" w:usb3="00000000" w:csb0="000001B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7E4A" w:rsidRDefault="005A7E4A" w:rsidP="00C64D82">
      <w:pPr>
        <w:spacing w:after="0" w:line="240" w:lineRule="auto"/>
      </w:pPr>
      <w:r>
        <w:separator/>
      </w:r>
    </w:p>
  </w:footnote>
  <w:footnote w:type="continuationSeparator" w:id="0">
    <w:p w:rsidR="005A7E4A" w:rsidRDefault="005A7E4A" w:rsidP="00C64D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4AD7" w:rsidRDefault="005A7E4A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943032" o:spid="_x0000_s2053" type="#_x0000_t75" style="position:absolute;left:0;text-align:left;margin-left:0;margin-top:0;width:425.15pt;height:396.85pt;z-index:-251657216;mso-position-horizontal:center;mso-position-horizontal-relative:margin;mso-position-vertical:center;mso-position-vertical-relative:margin" o:allowincell="f">
          <v:imagedata r:id="rId1" o:title="marca dagua documento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86458699"/>
      <w:docPartObj>
        <w:docPartGallery w:val="Page Numbers (Top of Page)"/>
        <w:docPartUnique/>
      </w:docPartObj>
    </w:sdtPr>
    <w:sdtEndPr/>
    <w:sdtContent>
      <w:p w:rsidR="00C64D82" w:rsidRDefault="005A7E4A" w:rsidP="00C64D82">
        <w:pPr>
          <w:pStyle w:val="Cabealho"/>
        </w:pPr>
        <w:r>
          <w:rPr>
            <w:noProof/>
            <w:lang w:eastAsia="pt-BR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37943033" o:spid="_x0000_s2054" type="#_x0000_t75" style="position:absolute;left:0;text-align:left;margin-left:0;margin-top:0;width:425.15pt;height:396.85pt;z-index:-251656192;mso-position-horizontal:center;mso-position-horizontal-relative:margin;mso-position-vertical:center;mso-position-vertical-relative:margin" o:allowincell="f">
              <v:imagedata r:id="rId1" o:title="marca dagua documentos"/>
              <w10:wrap anchorx="margin" anchory="margin"/>
            </v:shape>
          </w:pict>
        </w:r>
        <w:r w:rsidR="00C64D82">
          <w:rPr>
            <w:noProof/>
            <w:lang w:eastAsia="pt-BR"/>
          </w:rPr>
          <w:drawing>
            <wp:inline distT="0" distB="0" distL="0" distR="0" wp14:anchorId="5AFF811D" wp14:editId="170916F2">
              <wp:extent cx="590550" cy="514960"/>
              <wp:effectExtent l="0" t="0" r="0" b="0"/>
              <wp:docPr id="1" name="Imagem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logo-cartel-sistema-rgb.png"/>
                      <pic:cNvPicPr/>
                    </pic:nvPicPr>
                    <pic:blipFill>
                      <a:blip r:embed="rId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05203" cy="52773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C64D82">
          <w:tab/>
        </w:r>
        <w:r w:rsidR="00C64D82">
          <w:tab/>
        </w:r>
        <w:r w:rsidR="00C64D82">
          <w:fldChar w:fldCharType="begin"/>
        </w:r>
        <w:r w:rsidR="00C64D82">
          <w:instrText>PAGE   \* MERGEFORMAT</w:instrText>
        </w:r>
        <w:r w:rsidR="00C64D82">
          <w:fldChar w:fldCharType="separate"/>
        </w:r>
        <w:r w:rsidR="002F0157">
          <w:rPr>
            <w:noProof/>
          </w:rPr>
          <w:t>3</w:t>
        </w:r>
        <w:r w:rsidR="00C64D82">
          <w:fldChar w:fldCharType="end"/>
        </w:r>
      </w:p>
    </w:sdtContent>
  </w:sdt>
  <w:p w:rsidR="00C64D82" w:rsidRDefault="00C64D82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4AD7" w:rsidRDefault="005A7E4A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943031" o:spid="_x0000_s2052" type="#_x0000_t75" style="position:absolute;left:0;text-align:left;margin-left:0;margin-top:0;width:425.15pt;height:396.85pt;z-index:-251658240;mso-position-horizontal:center;mso-position-horizontal-relative:margin;mso-position-vertical:center;mso-position-vertical-relative:margin" o:allowincell="f">
          <v:imagedata r:id="rId1" o:title="marca dagua documento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D5172B"/>
    <w:multiLevelType w:val="hybridMultilevel"/>
    <w:tmpl w:val="0EE0F9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4AB"/>
    <w:rsid w:val="0000021B"/>
    <w:rsid w:val="00021971"/>
    <w:rsid w:val="0002260A"/>
    <w:rsid w:val="0005757A"/>
    <w:rsid w:val="001252EF"/>
    <w:rsid w:val="00172EAE"/>
    <w:rsid w:val="001A49DC"/>
    <w:rsid w:val="001C5CEB"/>
    <w:rsid w:val="00200855"/>
    <w:rsid w:val="002010AB"/>
    <w:rsid w:val="002039C7"/>
    <w:rsid w:val="00214FC4"/>
    <w:rsid w:val="0023532B"/>
    <w:rsid w:val="00262636"/>
    <w:rsid w:val="00287997"/>
    <w:rsid w:val="002F0157"/>
    <w:rsid w:val="002F3561"/>
    <w:rsid w:val="003178BC"/>
    <w:rsid w:val="003661A6"/>
    <w:rsid w:val="00375D05"/>
    <w:rsid w:val="00381449"/>
    <w:rsid w:val="003E4ABC"/>
    <w:rsid w:val="003F536C"/>
    <w:rsid w:val="00482F55"/>
    <w:rsid w:val="004964AB"/>
    <w:rsid w:val="004A0E87"/>
    <w:rsid w:val="004D1110"/>
    <w:rsid w:val="004D6F89"/>
    <w:rsid w:val="00522306"/>
    <w:rsid w:val="00526DDF"/>
    <w:rsid w:val="005857D1"/>
    <w:rsid w:val="00592AAA"/>
    <w:rsid w:val="005A7E4A"/>
    <w:rsid w:val="005F6508"/>
    <w:rsid w:val="00620D24"/>
    <w:rsid w:val="006520C4"/>
    <w:rsid w:val="00661550"/>
    <w:rsid w:val="006853D3"/>
    <w:rsid w:val="006B173B"/>
    <w:rsid w:val="00722773"/>
    <w:rsid w:val="007261CD"/>
    <w:rsid w:val="00746D52"/>
    <w:rsid w:val="00780806"/>
    <w:rsid w:val="007C656C"/>
    <w:rsid w:val="007F0527"/>
    <w:rsid w:val="00800CA3"/>
    <w:rsid w:val="00882CFD"/>
    <w:rsid w:val="00912234"/>
    <w:rsid w:val="009A16EC"/>
    <w:rsid w:val="00A410C0"/>
    <w:rsid w:val="00A83519"/>
    <w:rsid w:val="00A84AD7"/>
    <w:rsid w:val="00AB45D0"/>
    <w:rsid w:val="00AF3DE5"/>
    <w:rsid w:val="00B25944"/>
    <w:rsid w:val="00B73D2F"/>
    <w:rsid w:val="00B83488"/>
    <w:rsid w:val="00BB44BA"/>
    <w:rsid w:val="00C5406B"/>
    <w:rsid w:val="00C64D82"/>
    <w:rsid w:val="00C819AC"/>
    <w:rsid w:val="00C879EF"/>
    <w:rsid w:val="00CA7766"/>
    <w:rsid w:val="00CD7869"/>
    <w:rsid w:val="00CF134D"/>
    <w:rsid w:val="00D23448"/>
    <w:rsid w:val="00D44A69"/>
    <w:rsid w:val="00D664D1"/>
    <w:rsid w:val="00D827CF"/>
    <w:rsid w:val="00E4761E"/>
    <w:rsid w:val="00E77F9C"/>
    <w:rsid w:val="00E85BF9"/>
    <w:rsid w:val="00EA0EF0"/>
    <w:rsid w:val="00EC323D"/>
    <w:rsid w:val="00F05212"/>
    <w:rsid w:val="00FA7620"/>
    <w:rsid w:val="00FE2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5:chartTrackingRefBased/>
  <w15:docId w15:val="{533F7C6D-B343-454E-8B79-6771164B4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78BC"/>
    <w:pPr>
      <w:spacing w:line="360" w:lineRule="auto"/>
      <w:jc w:val="both"/>
    </w:pPr>
  </w:style>
  <w:style w:type="paragraph" w:styleId="Ttulo1">
    <w:name w:val="heading 1"/>
    <w:basedOn w:val="Normal"/>
    <w:next w:val="Normal"/>
    <w:link w:val="Ttulo1Char"/>
    <w:uiPriority w:val="9"/>
    <w:qFormat/>
    <w:rsid w:val="00780806"/>
    <w:pPr>
      <w:keepNext/>
      <w:keepLines/>
      <w:pageBreakBefore/>
      <w:spacing w:before="240" w:after="12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75D05"/>
    <w:pPr>
      <w:keepNext/>
      <w:keepLines/>
      <w:spacing w:before="240" w:after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14F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BB44B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4964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964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78080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4964AB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375D0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western">
    <w:name w:val="western"/>
    <w:basedOn w:val="Normal"/>
    <w:rsid w:val="004964AB"/>
    <w:pPr>
      <w:spacing w:before="100" w:beforeAutospacing="1" w:after="119" w:line="276" w:lineRule="auto"/>
      <w:ind w:firstLine="680"/>
    </w:pPr>
    <w:rPr>
      <w:rFonts w:ascii="Liberation Serif" w:eastAsia="Times New Roman" w:hAnsi="Liberation Serif" w:cs="Liberation Serif"/>
      <w:sz w:val="24"/>
      <w:szCs w:val="24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4964AB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4964AB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4964AB"/>
    <w:rPr>
      <w:color w:val="0563C1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4964AB"/>
    <w:pPr>
      <w:spacing w:after="100"/>
      <w:ind w:left="440"/>
    </w:pPr>
    <w:rPr>
      <w:rFonts w:eastAsiaTheme="minorEastAsia" w:cs="Times New Roman"/>
      <w:lang w:eastAsia="pt-BR"/>
    </w:rPr>
  </w:style>
  <w:style w:type="table" w:styleId="Tabelacomgrade">
    <w:name w:val="Table Grid"/>
    <w:basedOn w:val="Tabelanormal"/>
    <w:uiPriority w:val="39"/>
    <w:rsid w:val="004964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1Clara-nfase1">
    <w:name w:val="Grid Table 1 Light Accent 1"/>
    <w:basedOn w:val="Tabelanormal"/>
    <w:uiPriority w:val="46"/>
    <w:rsid w:val="004964A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4-nfase1">
    <w:name w:val="Grid Table 4 Accent 1"/>
    <w:basedOn w:val="Tabelanormal"/>
    <w:uiPriority w:val="49"/>
    <w:rsid w:val="004964A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4964AB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Simples4">
    <w:name w:val="Plain Table 4"/>
    <w:basedOn w:val="Tabelanormal"/>
    <w:uiPriority w:val="44"/>
    <w:rsid w:val="004964A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1">
    <w:name w:val="Plain Table 1"/>
    <w:basedOn w:val="Tabelanormal"/>
    <w:uiPriority w:val="41"/>
    <w:rsid w:val="004964A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western1">
    <w:name w:val="western1"/>
    <w:basedOn w:val="Normal"/>
    <w:rsid w:val="004964AB"/>
    <w:pPr>
      <w:spacing w:before="100" w:beforeAutospacing="1" w:after="0" w:line="240" w:lineRule="auto"/>
      <w:ind w:firstLine="680"/>
    </w:pPr>
    <w:rPr>
      <w:rFonts w:ascii="Liberation Serif" w:eastAsia="Times New Roman" w:hAnsi="Liberation Serif" w:cs="Liberation Serif"/>
      <w:sz w:val="18"/>
      <w:szCs w:val="18"/>
      <w:lang w:eastAsia="pt-BR"/>
    </w:rPr>
  </w:style>
  <w:style w:type="table" w:styleId="TabeladeGrade2-nfase3">
    <w:name w:val="Grid Table 2 Accent 3"/>
    <w:basedOn w:val="Tabelanormal"/>
    <w:uiPriority w:val="47"/>
    <w:rsid w:val="00200855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Cabealho">
    <w:name w:val="header"/>
    <w:basedOn w:val="Normal"/>
    <w:link w:val="CabealhoChar"/>
    <w:uiPriority w:val="99"/>
    <w:unhideWhenUsed/>
    <w:rsid w:val="00C64D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64D82"/>
  </w:style>
  <w:style w:type="paragraph" w:styleId="Rodap">
    <w:name w:val="footer"/>
    <w:basedOn w:val="Normal"/>
    <w:link w:val="RodapChar"/>
    <w:uiPriority w:val="99"/>
    <w:unhideWhenUsed/>
    <w:rsid w:val="00C64D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64D82"/>
  </w:style>
  <w:style w:type="table" w:styleId="TabeladeGradeClara">
    <w:name w:val="Grid Table Light"/>
    <w:basedOn w:val="Tabelanormal"/>
    <w:uiPriority w:val="40"/>
    <w:rsid w:val="00882CF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Forte">
    <w:name w:val="Strong"/>
    <w:basedOn w:val="Fontepargpadro"/>
    <w:uiPriority w:val="22"/>
    <w:qFormat/>
    <w:rsid w:val="00722773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rsid w:val="00214FC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BB44B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PargrafodaLista">
    <w:name w:val="List Paragraph"/>
    <w:basedOn w:val="Normal"/>
    <w:uiPriority w:val="34"/>
    <w:qFormat/>
    <w:rsid w:val="007F05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48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w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w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77FB62-24AB-46C4-A302-FB6D607F1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176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Cartel Tecnologia</Company>
  <LinksUpToDate>false</LinksUpToDate>
  <CharactersWithSpaces>1129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Conceitho Tecnologia</dc:creator>
  <cp:keywords/>
  <dc:description/>
  <cp:lastModifiedBy>Gabriel Montes</cp:lastModifiedBy>
  <cp:revision>6</cp:revision>
  <cp:lastPrinted>2017-05-09T17:29:00Z</cp:lastPrinted>
  <dcterms:created xsi:type="dcterms:W3CDTF">2017-05-09T17:05:00Z</dcterms:created>
  <dcterms:modified xsi:type="dcterms:W3CDTF">2017-05-09T17:31:00Z</dcterms:modified>
</cp:coreProperties>
</file>