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777" w:rsidRDefault="00A52777">
      <w:pPr>
        <w:rPr>
          <w:noProof/>
          <w:lang w:eastAsia="pt-BR"/>
        </w:rPr>
      </w:pPr>
      <w:r>
        <w:rPr>
          <w:noProof/>
          <w:lang w:eastAsia="pt-BR"/>
        </w:rPr>
        <mc:AlternateContent>
          <mc:Choice Requires="wps">
            <w:drawing>
              <wp:anchor distT="0" distB="0" distL="114300" distR="114300" simplePos="0" relativeHeight="251657214" behindDoc="0" locked="0" layoutInCell="1" allowOverlap="1" wp14:anchorId="261E5022" wp14:editId="73F4EF15">
                <wp:simplePos x="0" y="0"/>
                <wp:positionH relativeFrom="page">
                  <wp:posOffset>704850</wp:posOffset>
                </wp:positionH>
                <wp:positionV relativeFrom="paragraph">
                  <wp:posOffset>-965835</wp:posOffset>
                </wp:positionV>
                <wp:extent cx="6419850" cy="149542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6419850" cy="149542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C4171" id="Retângulo 4" o:spid="_x0000_s1026" style="position:absolute;margin-left:55.5pt;margin-top:-76.05pt;width:505.5pt;height:117.75pt;z-index:25165721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" fillcolor="white [3212]" strokecolor="white [3212]" strokeweight="1pt">
                <w10:wrap anchorx="page"/>
              </v:rect>
            </w:pict>
          </mc:Fallback>
        </mc:AlternateContent>
      </w:r>
    </w:p>
    <w:p w:rsidR="00A52777" w:rsidRDefault="00A52777">
      <w:pPr>
        <w:rPr>
          <w:noProof/>
          <w:lang w:eastAsia="pt-BR"/>
        </w:rPr>
      </w:pPr>
    </w:p>
    <w:p w:rsidR="00A52777" w:rsidRDefault="00A52777">
      <w:r>
        <w:rPr>
          <w:noProof/>
          <w:lang w:eastAsia="pt-BR"/>
        </w:rPr>
        <w:drawing>
          <wp:inline distT="0" distB="0" distL="0" distR="0" wp14:anchorId="59B040BA" wp14:editId="59B00F5D">
            <wp:extent cx="5571850" cy="4819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cartel-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5126" cy="4831134"/>
                    </a:xfrm>
                    <a:prstGeom prst="rect">
                      <a:avLst/>
                    </a:prstGeom>
                  </pic:spPr>
                </pic:pic>
              </a:graphicData>
            </a:graphic>
          </wp:inline>
        </w:drawing>
      </w:r>
    </w:p>
    <w:p w:rsidR="00A52777" w:rsidRDefault="00A52777" w:rsidP="00A52777"/>
    <w:p w:rsidR="00E24163" w:rsidRDefault="00A52777" w:rsidP="00A52777">
      <w:pPr>
        <w:pStyle w:val="Ttulo"/>
        <w:jc w:val="center"/>
      </w:pPr>
      <w:r>
        <w:t>Proposta Comercial</w:t>
      </w:r>
    </w:p>
    <w:p w:rsidR="00A52777" w:rsidRDefault="00A52777" w:rsidP="00A52777">
      <w:pPr>
        <w:jc w:val="center"/>
      </w:pPr>
      <w:r>
        <w:t>Prestação de serviços técnicos especializados em cessão de licença de uso, implantação, personalização, manutenção, atualização e suporte técnico no Tupi ERP</w:t>
      </w:r>
    </w:p>
    <w:p w:rsidR="00A52777" w:rsidRDefault="00A52777" w:rsidP="00A52777">
      <w:pPr>
        <w:jc w:val="cente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222"/>
      </w:tblGrid>
      <w:tr w:rsidR="00A52777" w:rsidTr="00A52777">
        <w:tc>
          <w:tcPr>
            <w:tcW w:w="1555" w:type="dxa"/>
          </w:tcPr>
          <w:p w:rsidR="00A52777" w:rsidRPr="00A52777" w:rsidRDefault="00A52777" w:rsidP="00A52777">
            <w:pPr>
              <w:rPr>
                <w:b/>
              </w:rPr>
            </w:pPr>
            <w:r>
              <w:rPr>
                <w:b/>
              </w:rPr>
              <w:t>Proposta:</w:t>
            </w:r>
          </w:p>
        </w:tc>
        <w:tc>
          <w:tcPr>
            <w:tcW w:w="7222" w:type="dxa"/>
          </w:tcPr>
          <w:p w:rsidR="00A52777" w:rsidRDefault="00A52777" w:rsidP="00A52777">
            <w:r>
              <w:t>@001</w:t>
            </w:r>
          </w:p>
        </w:tc>
      </w:tr>
      <w:tr w:rsidR="00A52777" w:rsidTr="00A52777">
        <w:tc>
          <w:tcPr>
            <w:tcW w:w="1555" w:type="dxa"/>
          </w:tcPr>
          <w:p w:rsidR="00A52777" w:rsidRPr="00A52777" w:rsidRDefault="00A52777" w:rsidP="00A52777">
            <w:pPr>
              <w:jc w:val="left"/>
              <w:rPr>
                <w:b/>
              </w:rPr>
            </w:pPr>
            <w:r w:rsidRPr="00A52777">
              <w:rPr>
                <w:b/>
              </w:rPr>
              <w:t>Produto:</w:t>
            </w:r>
          </w:p>
        </w:tc>
        <w:tc>
          <w:tcPr>
            <w:tcW w:w="7222" w:type="dxa"/>
          </w:tcPr>
          <w:p w:rsidR="00A52777" w:rsidRDefault="00A52777" w:rsidP="00A52777">
            <w:pPr>
              <w:jc w:val="left"/>
            </w:pPr>
            <w:r>
              <w:t>@002</w:t>
            </w:r>
          </w:p>
        </w:tc>
      </w:tr>
      <w:tr w:rsidR="00A52777" w:rsidTr="00A52777">
        <w:tc>
          <w:tcPr>
            <w:tcW w:w="1555" w:type="dxa"/>
          </w:tcPr>
          <w:p w:rsidR="00A52777" w:rsidRPr="00A52777" w:rsidRDefault="00A52777" w:rsidP="00A52777">
            <w:pPr>
              <w:jc w:val="left"/>
              <w:rPr>
                <w:b/>
              </w:rPr>
            </w:pPr>
            <w:r w:rsidRPr="00A52777">
              <w:rPr>
                <w:b/>
              </w:rPr>
              <w:t>Cliente:</w:t>
            </w:r>
          </w:p>
        </w:tc>
        <w:tc>
          <w:tcPr>
            <w:tcW w:w="7222" w:type="dxa"/>
          </w:tcPr>
          <w:p w:rsidR="00A52777" w:rsidRDefault="00A52777" w:rsidP="00A52777">
            <w:pPr>
              <w:jc w:val="left"/>
            </w:pPr>
            <w:r>
              <w:t>@003</w:t>
            </w:r>
          </w:p>
        </w:tc>
      </w:tr>
      <w:tr w:rsidR="00A52777" w:rsidTr="00A52777">
        <w:tc>
          <w:tcPr>
            <w:tcW w:w="1555" w:type="dxa"/>
          </w:tcPr>
          <w:p w:rsidR="00A52777" w:rsidRPr="00A52777" w:rsidRDefault="00A52777" w:rsidP="00A52777">
            <w:pPr>
              <w:jc w:val="left"/>
              <w:rPr>
                <w:b/>
              </w:rPr>
            </w:pPr>
            <w:r w:rsidRPr="00A52777">
              <w:rPr>
                <w:b/>
              </w:rPr>
              <w:t>Contato:</w:t>
            </w:r>
          </w:p>
        </w:tc>
        <w:tc>
          <w:tcPr>
            <w:tcW w:w="7222" w:type="dxa"/>
          </w:tcPr>
          <w:p w:rsidR="00A52777" w:rsidRDefault="00A52777" w:rsidP="00A52777">
            <w:pPr>
              <w:jc w:val="left"/>
            </w:pPr>
            <w:r>
              <w:t>@004</w:t>
            </w:r>
          </w:p>
        </w:tc>
      </w:tr>
      <w:tr w:rsidR="00A52777" w:rsidTr="00A52777">
        <w:tc>
          <w:tcPr>
            <w:tcW w:w="1555" w:type="dxa"/>
          </w:tcPr>
          <w:p w:rsidR="00A52777" w:rsidRPr="00A52777" w:rsidRDefault="00A52777" w:rsidP="00A52777">
            <w:pPr>
              <w:jc w:val="left"/>
              <w:rPr>
                <w:b/>
              </w:rPr>
            </w:pPr>
            <w:r w:rsidRPr="00A52777">
              <w:rPr>
                <w:b/>
              </w:rPr>
              <w:t>Emissão</w:t>
            </w:r>
          </w:p>
        </w:tc>
        <w:tc>
          <w:tcPr>
            <w:tcW w:w="7222" w:type="dxa"/>
          </w:tcPr>
          <w:p w:rsidR="00A52777" w:rsidRDefault="00A52777" w:rsidP="00A52777">
            <w:pPr>
              <w:jc w:val="left"/>
            </w:pPr>
            <w:r>
              <w:t>@005</w:t>
            </w:r>
          </w:p>
        </w:tc>
      </w:tr>
    </w:tbl>
    <w:p w:rsidR="00A52777" w:rsidRDefault="00200446" w:rsidP="00A52777">
      <w:pPr>
        <w:jc w:val="center"/>
      </w:pPr>
      <w:r>
        <w:rPr>
          <w:noProof/>
          <w:lang w:eastAsia="pt-BR"/>
        </w:rPr>
        <mc:AlternateContent>
          <mc:Choice Requires="wps">
            <w:drawing>
              <wp:anchor distT="0" distB="0" distL="114300" distR="114300" simplePos="0" relativeHeight="251659264" behindDoc="0" locked="0" layoutInCell="1" allowOverlap="1">
                <wp:simplePos x="0" y="0"/>
                <wp:positionH relativeFrom="column">
                  <wp:posOffset>-156210</wp:posOffset>
                </wp:positionH>
                <wp:positionV relativeFrom="paragraph">
                  <wp:posOffset>106045</wp:posOffset>
                </wp:positionV>
                <wp:extent cx="5895975" cy="1057275"/>
                <wp:effectExtent l="0" t="0" r="9525" b="9525"/>
                <wp:wrapNone/>
                <wp:docPr id="2" name="Retângulo 2"/>
                <wp:cNvGraphicFramePr/>
                <a:graphic xmlns:a="http://schemas.openxmlformats.org/drawingml/2006/main">
                  <a:graphicData uri="http://schemas.microsoft.com/office/word/2010/wordprocessingShape">
                    <wps:wsp>
                      <wps:cNvSpPr/>
                      <wps:spPr>
                        <a:xfrm>
                          <a:off x="0" y="0"/>
                          <a:ext cx="5895975" cy="10572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F9C952" id="Retângulo 2" o:spid="_x0000_s1026" style="position:absolute;margin-left:-12.3pt;margin-top:8.35pt;width:464.25pt;height:8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" fillcolor="white [3212]" stroked="f" strokeweight="1pt"/>
            </w:pict>
          </mc:Fallback>
        </mc:AlternateContent>
      </w:r>
    </w:p>
    <w:p w:rsidR="00A52777" w:rsidRDefault="00A52777">
      <w:r>
        <w:br w:type="page"/>
      </w:r>
    </w:p>
    <w:sdt>
      <w:sdtPr>
        <w:rPr>
          <w:rFonts w:asciiTheme="minorHAnsi" w:eastAsiaTheme="minorHAnsi" w:hAnsiTheme="minorHAnsi" w:cstheme="minorBidi"/>
          <w:color w:val="auto"/>
          <w:sz w:val="22"/>
          <w:szCs w:val="22"/>
          <w:lang w:eastAsia="en-US"/>
        </w:rPr>
        <w:id w:val="-2080277235"/>
        <w:docPartObj>
          <w:docPartGallery w:val="Table of Contents"/>
          <w:docPartUnique/>
        </w:docPartObj>
      </w:sdtPr>
      <w:sdtEndPr>
        <w:rPr>
          <w:b/>
          <w:bCs/>
        </w:rPr>
      </w:sdtEndPr>
      <w:sdtContent>
        <w:p w:rsidR="00A52777" w:rsidRDefault="00A52777">
          <w:pPr>
            <w:pStyle w:val="CabealhodoSumrio"/>
          </w:pPr>
          <w:r>
            <w:t>Sumário</w:t>
          </w:r>
        </w:p>
        <w:p w:rsidR="00827796" w:rsidRDefault="00A52777">
          <w:pPr>
            <w:pStyle w:val="Sumrio1"/>
            <w:tabs>
              <w:tab w:val="right" w:leader="dot" w:pos="8777"/>
            </w:tabs>
            <w:rPr>
              <w:rFonts w:eastAsiaTheme="minorEastAsia"/>
              <w:noProof/>
              <w:lang w:eastAsia="pt-BR"/>
            </w:rPr>
          </w:pPr>
          <w:r>
            <w:fldChar w:fldCharType="begin"/>
          </w:r>
          <w:r>
            <w:instrText xml:space="preserve"> TOC \o "1-3" \h \z \u </w:instrText>
          </w:r>
          <w:r>
            <w:fldChar w:fldCharType="separate"/>
          </w:r>
          <w:hyperlink w:anchor="_Toc370833734" w:history="1">
            <w:r w:rsidR="00827796" w:rsidRPr="0022774D">
              <w:rPr>
                <w:rStyle w:val="Hyperlink"/>
                <w:noProof/>
              </w:rPr>
              <w:t>Sobre a Cartel Tecnologia</w:t>
            </w:r>
            <w:r w:rsidR="00827796">
              <w:rPr>
                <w:noProof/>
                <w:webHidden/>
              </w:rPr>
              <w:tab/>
            </w:r>
            <w:r w:rsidR="00827796">
              <w:rPr>
                <w:noProof/>
                <w:webHidden/>
              </w:rPr>
              <w:fldChar w:fldCharType="begin"/>
            </w:r>
            <w:r w:rsidR="00827796">
              <w:rPr>
                <w:noProof/>
                <w:webHidden/>
              </w:rPr>
              <w:instrText xml:space="preserve"> PAGEREF _Toc370833734 \h </w:instrText>
            </w:r>
            <w:r w:rsidR="00827796">
              <w:rPr>
                <w:noProof/>
                <w:webHidden/>
              </w:rPr>
            </w:r>
            <w:r w:rsidR="00827796">
              <w:rPr>
                <w:noProof/>
                <w:webHidden/>
              </w:rPr>
              <w:fldChar w:fldCharType="separate"/>
            </w:r>
            <w:r w:rsidR="00827796">
              <w:rPr>
                <w:noProof/>
                <w:webHidden/>
              </w:rPr>
              <w:t>3</w:t>
            </w:r>
            <w:r w:rsidR="00827796">
              <w:rPr>
                <w:noProof/>
                <w:webHidden/>
              </w:rPr>
              <w:fldChar w:fldCharType="end"/>
            </w:r>
          </w:hyperlink>
        </w:p>
        <w:p w:rsidR="00827796" w:rsidRDefault="00885780">
          <w:pPr>
            <w:pStyle w:val="Sumrio1"/>
            <w:tabs>
              <w:tab w:val="right" w:leader="dot" w:pos="8777"/>
            </w:tabs>
            <w:rPr>
              <w:rFonts w:eastAsiaTheme="minorEastAsia"/>
              <w:noProof/>
              <w:lang w:eastAsia="pt-BR"/>
            </w:rPr>
          </w:pPr>
          <w:hyperlink w:anchor="_Toc370833735" w:history="1">
            <w:r w:rsidR="00827796" w:rsidRPr="0022774D">
              <w:rPr>
                <w:rStyle w:val="Hyperlink"/>
                <w:noProof/>
              </w:rPr>
              <w:t>Qualificação</w:t>
            </w:r>
            <w:r w:rsidR="00827796">
              <w:rPr>
                <w:noProof/>
                <w:webHidden/>
              </w:rPr>
              <w:tab/>
            </w:r>
            <w:r w:rsidR="00827796">
              <w:rPr>
                <w:noProof/>
                <w:webHidden/>
              </w:rPr>
              <w:fldChar w:fldCharType="begin"/>
            </w:r>
            <w:r w:rsidR="00827796">
              <w:rPr>
                <w:noProof/>
                <w:webHidden/>
              </w:rPr>
              <w:instrText xml:space="preserve"> PAGEREF _Toc370833735 \h </w:instrText>
            </w:r>
            <w:r w:rsidR="00827796">
              <w:rPr>
                <w:noProof/>
                <w:webHidden/>
              </w:rPr>
            </w:r>
            <w:r w:rsidR="00827796">
              <w:rPr>
                <w:noProof/>
                <w:webHidden/>
              </w:rPr>
              <w:fldChar w:fldCharType="separate"/>
            </w:r>
            <w:r w:rsidR="00827796">
              <w:rPr>
                <w:noProof/>
                <w:webHidden/>
              </w:rPr>
              <w:t>4</w:t>
            </w:r>
            <w:r w:rsidR="00827796">
              <w:rPr>
                <w:noProof/>
                <w:webHidden/>
              </w:rPr>
              <w:fldChar w:fldCharType="end"/>
            </w:r>
          </w:hyperlink>
        </w:p>
        <w:p w:rsidR="00827796" w:rsidRDefault="00885780">
          <w:pPr>
            <w:pStyle w:val="Sumrio1"/>
            <w:tabs>
              <w:tab w:val="right" w:leader="dot" w:pos="8777"/>
            </w:tabs>
            <w:rPr>
              <w:rFonts w:eastAsiaTheme="minorEastAsia"/>
              <w:noProof/>
              <w:lang w:eastAsia="pt-BR"/>
            </w:rPr>
          </w:pPr>
          <w:hyperlink w:anchor="_Toc370833736" w:history="1">
            <w:r w:rsidR="00827796" w:rsidRPr="0022774D">
              <w:rPr>
                <w:rStyle w:val="Hyperlink"/>
                <w:noProof/>
              </w:rPr>
              <w:t>Escopo da proposta</w:t>
            </w:r>
            <w:r w:rsidR="00827796">
              <w:rPr>
                <w:noProof/>
                <w:webHidden/>
              </w:rPr>
              <w:tab/>
            </w:r>
            <w:r w:rsidR="00827796">
              <w:rPr>
                <w:noProof/>
                <w:webHidden/>
              </w:rPr>
              <w:fldChar w:fldCharType="begin"/>
            </w:r>
            <w:r w:rsidR="00827796">
              <w:rPr>
                <w:noProof/>
                <w:webHidden/>
              </w:rPr>
              <w:instrText xml:space="preserve"> PAGEREF _Toc370833736 \h </w:instrText>
            </w:r>
            <w:r w:rsidR="00827796">
              <w:rPr>
                <w:noProof/>
                <w:webHidden/>
              </w:rPr>
            </w:r>
            <w:r w:rsidR="00827796">
              <w:rPr>
                <w:noProof/>
                <w:webHidden/>
              </w:rPr>
              <w:fldChar w:fldCharType="separate"/>
            </w:r>
            <w:r w:rsidR="00827796">
              <w:rPr>
                <w:noProof/>
                <w:webHidden/>
              </w:rPr>
              <w:t>5</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37" w:history="1">
            <w:r w:rsidR="00827796" w:rsidRPr="0022774D">
              <w:rPr>
                <w:rStyle w:val="Hyperlink"/>
                <w:noProof/>
              </w:rPr>
              <w:t>Soluções Propostas</w:t>
            </w:r>
            <w:r w:rsidR="00827796">
              <w:rPr>
                <w:noProof/>
                <w:webHidden/>
              </w:rPr>
              <w:tab/>
            </w:r>
            <w:r w:rsidR="00827796">
              <w:rPr>
                <w:noProof/>
                <w:webHidden/>
              </w:rPr>
              <w:fldChar w:fldCharType="begin"/>
            </w:r>
            <w:r w:rsidR="00827796">
              <w:rPr>
                <w:noProof/>
                <w:webHidden/>
              </w:rPr>
              <w:instrText xml:space="preserve"> PAGEREF _Toc370833737 \h </w:instrText>
            </w:r>
            <w:r w:rsidR="00827796">
              <w:rPr>
                <w:noProof/>
                <w:webHidden/>
              </w:rPr>
            </w:r>
            <w:r w:rsidR="00827796">
              <w:rPr>
                <w:noProof/>
                <w:webHidden/>
              </w:rPr>
              <w:fldChar w:fldCharType="separate"/>
            </w:r>
            <w:r w:rsidR="00827796">
              <w:rPr>
                <w:noProof/>
                <w:webHidden/>
              </w:rPr>
              <w:t>5</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38" w:history="1">
            <w:r w:rsidR="00827796" w:rsidRPr="0022774D">
              <w:rPr>
                <w:rStyle w:val="Hyperlink"/>
                <w:noProof/>
              </w:rPr>
              <w:t>Gestão Financeira</w:t>
            </w:r>
            <w:r w:rsidR="00827796">
              <w:rPr>
                <w:noProof/>
                <w:webHidden/>
              </w:rPr>
              <w:tab/>
            </w:r>
            <w:r w:rsidR="00827796">
              <w:rPr>
                <w:noProof/>
                <w:webHidden/>
              </w:rPr>
              <w:fldChar w:fldCharType="begin"/>
            </w:r>
            <w:r w:rsidR="00827796">
              <w:rPr>
                <w:noProof/>
                <w:webHidden/>
              </w:rPr>
              <w:instrText xml:space="preserve"> PAGEREF _Toc370833738 \h </w:instrText>
            </w:r>
            <w:r w:rsidR="00827796">
              <w:rPr>
                <w:noProof/>
                <w:webHidden/>
              </w:rPr>
            </w:r>
            <w:r w:rsidR="00827796">
              <w:rPr>
                <w:noProof/>
                <w:webHidden/>
              </w:rPr>
              <w:fldChar w:fldCharType="separate"/>
            </w:r>
            <w:r w:rsidR="00827796">
              <w:rPr>
                <w:noProof/>
                <w:webHidden/>
              </w:rPr>
              <w:t>5</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39" w:history="1">
            <w:r w:rsidR="00827796" w:rsidRPr="0022774D">
              <w:rPr>
                <w:rStyle w:val="Hyperlink"/>
                <w:noProof/>
              </w:rPr>
              <w:t>Gestão de Materiais</w:t>
            </w:r>
            <w:r w:rsidR="00827796">
              <w:rPr>
                <w:noProof/>
                <w:webHidden/>
              </w:rPr>
              <w:tab/>
            </w:r>
            <w:r w:rsidR="00827796">
              <w:rPr>
                <w:noProof/>
                <w:webHidden/>
              </w:rPr>
              <w:fldChar w:fldCharType="begin"/>
            </w:r>
            <w:r w:rsidR="00827796">
              <w:rPr>
                <w:noProof/>
                <w:webHidden/>
              </w:rPr>
              <w:instrText xml:space="preserve"> PAGEREF _Toc370833739 \h </w:instrText>
            </w:r>
            <w:r w:rsidR="00827796">
              <w:rPr>
                <w:noProof/>
                <w:webHidden/>
              </w:rPr>
            </w:r>
            <w:r w:rsidR="00827796">
              <w:rPr>
                <w:noProof/>
                <w:webHidden/>
              </w:rPr>
              <w:fldChar w:fldCharType="separate"/>
            </w:r>
            <w:r w:rsidR="00827796">
              <w:rPr>
                <w:noProof/>
                <w:webHidden/>
              </w:rPr>
              <w:t>6</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40" w:history="1">
            <w:r w:rsidR="00827796" w:rsidRPr="0022774D">
              <w:rPr>
                <w:rStyle w:val="Hyperlink"/>
                <w:noProof/>
              </w:rPr>
              <w:t>Gestão de Compras</w:t>
            </w:r>
            <w:r w:rsidR="00827796">
              <w:rPr>
                <w:noProof/>
                <w:webHidden/>
              </w:rPr>
              <w:tab/>
            </w:r>
            <w:r w:rsidR="00827796">
              <w:rPr>
                <w:noProof/>
                <w:webHidden/>
              </w:rPr>
              <w:fldChar w:fldCharType="begin"/>
            </w:r>
            <w:r w:rsidR="00827796">
              <w:rPr>
                <w:noProof/>
                <w:webHidden/>
              </w:rPr>
              <w:instrText xml:space="preserve"> PAGEREF _Toc370833740 \h </w:instrText>
            </w:r>
            <w:r w:rsidR="00827796">
              <w:rPr>
                <w:noProof/>
                <w:webHidden/>
              </w:rPr>
            </w:r>
            <w:r w:rsidR="00827796">
              <w:rPr>
                <w:noProof/>
                <w:webHidden/>
              </w:rPr>
              <w:fldChar w:fldCharType="separate"/>
            </w:r>
            <w:r w:rsidR="00827796">
              <w:rPr>
                <w:noProof/>
                <w:webHidden/>
              </w:rPr>
              <w:t>6</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41" w:history="1">
            <w:r w:rsidR="00827796" w:rsidRPr="0022774D">
              <w:rPr>
                <w:rStyle w:val="Hyperlink"/>
                <w:noProof/>
              </w:rPr>
              <w:t>Faturamento</w:t>
            </w:r>
            <w:r w:rsidR="00827796">
              <w:rPr>
                <w:noProof/>
                <w:webHidden/>
              </w:rPr>
              <w:tab/>
            </w:r>
            <w:r w:rsidR="00827796">
              <w:rPr>
                <w:noProof/>
                <w:webHidden/>
              </w:rPr>
              <w:fldChar w:fldCharType="begin"/>
            </w:r>
            <w:r w:rsidR="00827796">
              <w:rPr>
                <w:noProof/>
                <w:webHidden/>
              </w:rPr>
              <w:instrText xml:space="preserve"> PAGEREF _Toc370833741 \h </w:instrText>
            </w:r>
            <w:r w:rsidR="00827796">
              <w:rPr>
                <w:noProof/>
                <w:webHidden/>
              </w:rPr>
            </w:r>
            <w:r w:rsidR="00827796">
              <w:rPr>
                <w:noProof/>
                <w:webHidden/>
              </w:rPr>
              <w:fldChar w:fldCharType="separate"/>
            </w:r>
            <w:r w:rsidR="00827796">
              <w:rPr>
                <w:noProof/>
                <w:webHidden/>
              </w:rPr>
              <w:t>7</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42" w:history="1">
            <w:r w:rsidR="00827796" w:rsidRPr="0022774D">
              <w:rPr>
                <w:rStyle w:val="Hyperlink"/>
                <w:noProof/>
              </w:rPr>
              <w:t>Gestão de Serviços</w:t>
            </w:r>
            <w:r w:rsidR="00827796">
              <w:rPr>
                <w:noProof/>
                <w:webHidden/>
              </w:rPr>
              <w:tab/>
            </w:r>
            <w:r w:rsidR="00827796">
              <w:rPr>
                <w:noProof/>
                <w:webHidden/>
              </w:rPr>
              <w:fldChar w:fldCharType="begin"/>
            </w:r>
            <w:r w:rsidR="00827796">
              <w:rPr>
                <w:noProof/>
                <w:webHidden/>
              </w:rPr>
              <w:instrText xml:space="preserve"> PAGEREF _Toc370833742 \h </w:instrText>
            </w:r>
            <w:r w:rsidR="00827796">
              <w:rPr>
                <w:noProof/>
                <w:webHidden/>
              </w:rPr>
            </w:r>
            <w:r w:rsidR="00827796">
              <w:rPr>
                <w:noProof/>
                <w:webHidden/>
              </w:rPr>
              <w:fldChar w:fldCharType="separate"/>
            </w:r>
            <w:r w:rsidR="00827796">
              <w:rPr>
                <w:noProof/>
                <w:webHidden/>
              </w:rPr>
              <w:t>7</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43" w:history="1">
            <w:r w:rsidR="00827796" w:rsidRPr="0022774D">
              <w:rPr>
                <w:rStyle w:val="Hyperlink"/>
                <w:noProof/>
              </w:rPr>
              <w:t>Benefícios do Tupi</w:t>
            </w:r>
            <w:r w:rsidR="00827796">
              <w:rPr>
                <w:noProof/>
                <w:webHidden/>
              </w:rPr>
              <w:tab/>
            </w:r>
            <w:r w:rsidR="00827796">
              <w:rPr>
                <w:noProof/>
                <w:webHidden/>
              </w:rPr>
              <w:fldChar w:fldCharType="begin"/>
            </w:r>
            <w:r w:rsidR="00827796">
              <w:rPr>
                <w:noProof/>
                <w:webHidden/>
              </w:rPr>
              <w:instrText xml:space="preserve"> PAGEREF _Toc370833743 \h </w:instrText>
            </w:r>
            <w:r w:rsidR="00827796">
              <w:rPr>
                <w:noProof/>
                <w:webHidden/>
              </w:rPr>
            </w:r>
            <w:r w:rsidR="00827796">
              <w:rPr>
                <w:noProof/>
                <w:webHidden/>
              </w:rPr>
              <w:fldChar w:fldCharType="separate"/>
            </w:r>
            <w:r w:rsidR="00827796">
              <w:rPr>
                <w:noProof/>
                <w:webHidden/>
              </w:rPr>
              <w:t>7</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44" w:history="1">
            <w:r w:rsidR="00827796" w:rsidRPr="0022774D">
              <w:rPr>
                <w:rStyle w:val="Hyperlink"/>
                <w:noProof/>
              </w:rPr>
              <w:t>Cessão de Direito de Uso de Software (CDU)</w:t>
            </w:r>
            <w:r w:rsidR="00827796">
              <w:rPr>
                <w:noProof/>
                <w:webHidden/>
              </w:rPr>
              <w:tab/>
            </w:r>
            <w:r w:rsidR="00827796">
              <w:rPr>
                <w:noProof/>
                <w:webHidden/>
              </w:rPr>
              <w:fldChar w:fldCharType="begin"/>
            </w:r>
            <w:r w:rsidR="00827796">
              <w:rPr>
                <w:noProof/>
                <w:webHidden/>
              </w:rPr>
              <w:instrText xml:space="preserve"> PAGEREF _Toc370833744 \h </w:instrText>
            </w:r>
            <w:r w:rsidR="00827796">
              <w:rPr>
                <w:noProof/>
                <w:webHidden/>
              </w:rPr>
            </w:r>
            <w:r w:rsidR="00827796">
              <w:rPr>
                <w:noProof/>
                <w:webHidden/>
              </w:rPr>
              <w:fldChar w:fldCharType="separate"/>
            </w:r>
            <w:r w:rsidR="00827796">
              <w:rPr>
                <w:noProof/>
                <w:webHidden/>
              </w:rPr>
              <w:t>8</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45" w:history="1">
            <w:r w:rsidR="00827796" w:rsidRPr="0022774D">
              <w:rPr>
                <w:rStyle w:val="Hyperlink"/>
                <w:noProof/>
              </w:rPr>
              <w:t>Serviços Mensais de Software (SMS)</w:t>
            </w:r>
            <w:r w:rsidR="00827796">
              <w:rPr>
                <w:noProof/>
                <w:webHidden/>
              </w:rPr>
              <w:tab/>
            </w:r>
            <w:r w:rsidR="00827796">
              <w:rPr>
                <w:noProof/>
                <w:webHidden/>
              </w:rPr>
              <w:fldChar w:fldCharType="begin"/>
            </w:r>
            <w:r w:rsidR="00827796">
              <w:rPr>
                <w:noProof/>
                <w:webHidden/>
              </w:rPr>
              <w:instrText xml:space="preserve"> PAGEREF _Toc370833745 \h </w:instrText>
            </w:r>
            <w:r w:rsidR="00827796">
              <w:rPr>
                <w:noProof/>
                <w:webHidden/>
              </w:rPr>
            </w:r>
            <w:r w:rsidR="00827796">
              <w:rPr>
                <w:noProof/>
                <w:webHidden/>
              </w:rPr>
              <w:fldChar w:fldCharType="separate"/>
            </w:r>
            <w:r w:rsidR="00827796">
              <w:rPr>
                <w:noProof/>
                <w:webHidden/>
              </w:rPr>
              <w:t>8</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46" w:history="1">
            <w:r w:rsidR="00827796" w:rsidRPr="0022774D">
              <w:rPr>
                <w:rStyle w:val="Hyperlink"/>
                <w:noProof/>
              </w:rPr>
              <w:t>Serviços Complementares de Software (SCS)</w:t>
            </w:r>
            <w:r w:rsidR="00827796">
              <w:rPr>
                <w:noProof/>
                <w:webHidden/>
              </w:rPr>
              <w:tab/>
            </w:r>
            <w:r w:rsidR="00827796">
              <w:rPr>
                <w:noProof/>
                <w:webHidden/>
              </w:rPr>
              <w:fldChar w:fldCharType="begin"/>
            </w:r>
            <w:r w:rsidR="00827796">
              <w:rPr>
                <w:noProof/>
                <w:webHidden/>
              </w:rPr>
              <w:instrText xml:space="preserve"> PAGEREF _Toc370833746 \h </w:instrText>
            </w:r>
            <w:r w:rsidR="00827796">
              <w:rPr>
                <w:noProof/>
                <w:webHidden/>
              </w:rPr>
            </w:r>
            <w:r w:rsidR="00827796">
              <w:rPr>
                <w:noProof/>
                <w:webHidden/>
              </w:rPr>
              <w:fldChar w:fldCharType="separate"/>
            </w:r>
            <w:r w:rsidR="00827796">
              <w:rPr>
                <w:noProof/>
                <w:webHidden/>
              </w:rPr>
              <w:t>8</w:t>
            </w:r>
            <w:r w:rsidR="00827796">
              <w:rPr>
                <w:noProof/>
                <w:webHidden/>
              </w:rPr>
              <w:fldChar w:fldCharType="end"/>
            </w:r>
          </w:hyperlink>
        </w:p>
        <w:p w:rsidR="00827796" w:rsidRDefault="00885780">
          <w:pPr>
            <w:pStyle w:val="Sumrio1"/>
            <w:tabs>
              <w:tab w:val="right" w:leader="dot" w:pos="8777"/>
            </w:tabs>
            <w:rPr>
              <w:rFonts w:eastAsiaTheme="minorEastAsia"/>
              <w:noProof/>
              <w:lang w:eastAsia="pt-BR"/>
            </w:rPr>
          </w:pPr>
          <w:hyperlink w:anchor="_Toc370833747" w:history="1">
            <w:r w:rsidR="00827796" w:rsidRPr="0022774D">
              <w:rPr>
                <w:rStyle w:val="Hyperlink"/>
                <w:noProof/>
              </w:rPr>
              <w:t>Valores e Forma de Pagamento</w:t>
            </w:r>
            <w:r w:rsidR="00827796">
              <w:rPr>
                <w:noProof/>
                <w:webHidden/>
              </w:rPr>
              <w:tab/>
            </w:r>
            <w:r w:rsidR="00827796">
              <w:rPr>
                <w:noProof/>
                <w:webHidden/>
              </w:rPr>
              <w:fldChar w:fldCharType="begin"/>
            </w:r>
            <w:r w:rsidR="00827796">
              <w:rPr>
                <w:noProof/>
                <w:webHidden/>
              </w:rPr>
              <w:instrText xml:space="preserve"> PAGEREF _Toc370833747 \h </w:instrText>
            </w:r>
            <w:r w:rsidR="00827796">
              <w:rPr>
                <w:noProof/>
                <w:webHidden/>
              </w:rPr>
            </w:r>
            <w:r w:rsidR="00827796">
              <w:rPr>
                <w:noProof/>
                <w:webHidden/>
              </w:rPr>
              <w:fldChar w:fldCharType="separate"/>
            </w:r>
            <w:r w:rsidR="00827796">
              <w:rPr>
                <w:noProof/>
                <w:webHidden/>
              </w:rPr>
              <w:t>9</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48" w:history="1">
            <w:r w:rsidR="00827796" w:rsidRPr="0022774D">
              <w:rPr>
                <w:rStyle w:val="Hyperlink"/>
                <w:noProof/>
              </w:rPr>
              <w:t>Cessão de Direito de Uso (CDU)</w:t>
            </w:r>
            <w:r w:rsidR="00827796">
              <w:rPr>
                <w:noProof/>
                <w:webHidden/>
              </w:rPr>
              <w:tab/>
            </w:r>
            <w:r w:rsidR="00827796">
              <w:rPr>
                <w:noProof/>
                <w:webHidden/>
              </w:rPr>
              <w:fldChar w:fldCharType="begin"/>
            </w:r>
            <w:r w:rsidR="00827796">
              <w:rPr>
                <w:noProof/>
                <w:webHidden/>
              </w:rPr>
              <w:instrText xml:space="preserve"> PAGEREF _Toc370833748 \h </w:instrText>
            </w:r>
            <w:r w:rsidR="00827796">
              <w:rPr>
                <w:noProof/>
                <w:webHidden/>
              </w:rPr>
            </w:r>
            <w:r w:rsidR="00827796">
              <w:rPr>
                <w:noProof/>
                <w:webHidden/>
              </w:rPr>
              <w:fldChar w:fldCharType="separate"/>
            </w:r>
            <w:r w:rsidR="00827796">
              <w:rPr>
                <w:noProof/>
                <w:webHidden/>
              </w:rPr>
              <w:t>9</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49" w:history="1">
            <w:r w:rsidR="00827796" w:rsidRPr="0022774D">
              <w:rPr>
                <w:rStyle w:val="Hyperlink"/>
                <w:noProof/>
              </w:rPr>
              <w:t>Aquisição de Tecnologias de Conectividade</w:t>
            </w:r>
            <w:r w:rsidR="00827796">
              <w:rPr>
                <w:noProof/>
                <w:webHidden/>
              </w:rPr>
              <w:tab/>
            </w:r>
            <w:r w:rsidR="00827796">
              <w:rPr>
                <w:noProof/>
                <w:webHidden/>
              </w:rPr>
              <w:fldChar w:fldCharType="begin"/>
            </w:r>
            <w:r w:rsidR="00827796">
              <w:rPr>
                <w:noProof/>
                <w:webHidden/>
              </w:rPr>
              <w:instrText xml:space="preserve"> PAGEREF _Toc370833749 \h </w:instrText>
            </w:r>
            <w:r w:rsidR="00827796">
              <w:rPr>
                <w:noProof/>
                <w:webHidden/>
              </w:rPr>
            </w:r>
            <w:r w:rsidR="00827796">
              <w:rPr>
                <w:noProof/>
                <w:webHidden/>
              </w:rPr>
              <w:fldChar w:fldCharType="separate"/>
            </w:r>
            <w:r w:rsidR="00827796">
              <w:rPr>
                <w:noProof/>
                <w:webHidden/>
              </w:rPr>
              <w:t>9</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50" w:history="1">
            <w:r w:rsidR="00827796" w:rsidRPr="0022774D">
              <w:rPr>
                <w:rStyle w:val="Hyperlink"/>
                <w:noProof/>
              </w:rPr>
              <w:t>Serviços Mensais de Software (SMS)</w:t>
            </w:r>
            <w:r w:rsidR="00827796">
              <w:rPr>
                <w:noProof/>
                <w:webHidden/>
              </w:rPr>
              <w:tab/>
            </w:r>
            <w:r w:rsidR="00827796">
              <w:rPr>
                <w:noProof/>
                <w:webHidden/>
              </w:rPr>
              <w:fldChar w:fldCharType="begin"/>
            </w:r>
            <w:r w:rsidR="00827796">
              <w:rPr>
                <w:noProof/>
                <w:webHidden/>
              </w:rPr>
              <w:instrText xml:space="preserve"> PAGEREF _Toc370833750 \h </w:instrText>
            </w:r>
            <w:r w:rsidR="00827796">
              <w:rPr>
                <w:noProof/>
                <w:webHidden/>
              </w:rPr>
            </w:r>
            <w:r w:rsidR="00827796">
              <w:rPr>
                <w:noProof/>
                <w:webHidden/>
              </w:rPr>
              <w:fldChar w:fldCharType="separate"/>
            </w:r>
            <w:r w:rsidR="00827796">
              <w:rPr>
                <w:noProof/>
                <w:webHidden/>
              </w:rPr>
              <w:t>9</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51" w:history="1">
            <w:r w:rsidR="00827796" w:rsidRPr="0022774D">
              <w:rPr>
                <w:rStyle w:val="Hyperlink"/>
                <w:noProof/>
              </w:rPr>
              <w:t>Serviços Complementares de Software (SCS)</w:t>
            </w:r>
            <w:r w:rsidR="00827796">
              <w:rPr>
                <w:noProof/>
                <w:webHidden/>
              </w:rPr>
              <w:tab/>
            </w:r>
            <w:r w:rsidR="00827796">
              <w:rPr>
                <w:noProof/>
                <w:webHidden/>
              </w:rPr>
              <w:fldChar w:fldCharType="begin"/>
            </w:r>
            <w:r w:rsidR="00827796">
              <w:rPr>
                <w:noProof/>
                <w:webHidden/>
              </w:rPr>
              <w:instrText xml:space="preserve"> PAGEREF _Toc370833751 \h </w:instrText>
            </w:r>
            <w:r w:rsidR="00827796">
              <w:rPr>
                <w:noProof/>
                <w:webHidden/>
              </w:rPr>
            </w:r>
            <w:r w:rsidR="00827796">
              <w:rPr>
                <w:noProof/>
                <w:webHidden/>
              </w:rPr>
              <w:fldChar w:fldCharType="separate"/>
            </w:r>
            <w:r w:rsidR="00827796">
              <w:rPr>
                <w:noProof/>
                <w:webHidden/>
              </w:rPr>
              <w:t>9</w:t>
            </w:r>
            <w:r w:rsidR="00827796">
              <w:rPr>
                <w:noProof/>
                <w:webHidden/>
              </w:rPr>
              <w:fldChar w:fldCharType="end"/>
            </w:r>
          </w:hyperlink>
        </w:p>
        <w:p w:rsidR="00827796" w:rsidRDefault="00885780">
          <w:pPr>
            <w:pStyle w:val="Sumrio1"/>
            <w:tabs>
              <w:tab w:val="right" w:leader="dot" w:pos="8777"/>
            </w:tabs>
            <w:rPr>
              <w:rFonts w:eastAsiaTheme="minorEastAsia"/>
              <w:noProof/>
              <w:lang w:eastAsia="pt-BR"/>
            </w:rPr>
          </w:pPr>
          <w:hyperlink w:anchor="_Toc370833752" w:history="1">
            <w:r w:rsidR="00827796" w:rsidRPr="0022774D">
              <w:rPr>
                <w:rStyle w:val="Hyperlink"/>
                <w:noProof/>
              </w:rPr>
              <w:t>Condições Gerais</w:t>
            </w:r>
            <w:r w:rsidR="00827796">
              <w:rPr>
                <w:noProof/>
                <w:webHidden/>
              </w:rPr>
              <w:tab/>
            </w:r>
            <w:r w:rsidR="00827796">
              <w:rPr>
                <w:noProof/>
                <w:webHidden/>
              </w:rPr>
              <w:fldChar w:fldCharType="begin"/>
            </w:r>
            <w:r w:rsidR="00827796">
              <w:rPr>
                <w:noProof/>
                <w:webHidden/>
              </w:rPr>
              <w:instrText xml:space="preserve"> PAGEREF _Toc370833752 \h </w:instrText>
            </w:r>
            <w:r w:rsidR="00827796">
              <w:rPr>
                <w:noProof/>
                <w:webHidden/>
              </w:rPr>
            </w:r>
            <w:r w:rsidR="00827796">
              <w:rPr>
                <w:noProof/>
                <w:webHidden/>
              </w:rPr>
              <w:fldChar w:fldCharType="separate"/>
            </w:r>
            <w:r w:rsidR="00827796">
              <w:rPr>
                <w:noProof/>
                <w:webHidden/>
              </w:rPr>
              <w:t>10</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53" w:history="1">
            <w:r w:rsidR="00827796" w:rsidRPr="0022774D">
              <w:rPr>
                <w:rStyle w:val="Hyperlink"/>
                <w:noProof/>
              </w:rPr>
              <w:t>Faturamento</w:t>
            </w:r>
            <w:r w:rsidR="00827796">
              <w:rPr>
                <w:noProof/>
                <w:webHidden/>
              </w:rPr>
              <w:tab/>
            </w:r>
            <w:r w:rsidR="00827796">
              <w:rPr>
                <w:noProof/>
                <w:webHidden/>
              </w:rPr>
              <w:fldChar w:fldCharType="begin"/>
            </w:r>
            <w:r w:rsidR="00827796">
              <w:rPr>
                <w:noProof/>
                <w:webHidden/>
              </w:rPr>
              <w:instrText xml:space="preserve"> PAGEREF _Toc370833753 \h </w:instrText>
            </w:r>
            <w:r w:rsidR="00827796">
              <w:rPr>
                <w:noProof/>
                <w:webHidden/>
              </w:rPr>
            </w:r>
            <w:r w:rsidR="00827796">
              <w:rPr>
                <w:noProof/>
                <w:webHidden/>
              </w:rPr>
              <w:fldChar w:fldCharType="separate"/>
            </w:r>
            <w:r w:rsidR="00827796">
              <w:rPr>
                <w:noProof/>
                <w:webHidden/>
              </w:rPr>
              <w:t>10</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54" w:history="1">
            <w:r w:rsidR="00827796" w:rsidRPr="0022774D">
              <w:rPr>
                <w:rStyle w:val="Hyperlink"/>
                <w:noProof/>
              </w:rPr>
              <w:t>Outorga, utilização, controle e cobrança da CDU</w:t>
            </w:r>
            <w:r w:rsidR="00827796">
              <w:rPr>
                <w:noProof/>
                <w:webHidden/>
              </w:rPr>
              <w:tab/>
            </w:r>
            <w:r w:rsidR="00827796">
              <w:rPr>
                <w:noProof/>
                <w:webHidden/>
              </w:rPr>
              <w:fldChar w:fldCharType="begin"/>
            </w:r>
            <w:r w:rsidR="00827796">
              <w:rPr>
                <w:noProof/>
                <w:webHidden/>
              </w:rPr>
              <w:instrText xml:space="preserve"> PAGEREF _Toc370833754 \h </w:instrText>
            </w:r>
            <w:r w:rsidR="00827796">
              <w:rPr>
                <w:noProof/>
                <w:webHidden/>
              </w:rPr>
            </w:r>
            <w:r w:rsidR="00827796">
              <w:rPr>
                <w:noProof/>
                <w:webHidden/>
              </w:rPr>
              <w:fldChar w:fldCharType="separate"/>
            </w:r>
            <w:r w:rsidR="00827796">
              <w:rPr>
                <w:noProof/>
                <w:webHidden/>
              </w:rPr>
              <w:t>10</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55" w:history="1">
            <w:r w:rsidR="00827796" w:rsidRPr="0022774D">
              <w:rPr>
                <w:rStyle w:val="Hyperlink"/>
                <w:noProof/>
              </w:rPr>
              <w:t>Despesas</w:t>
            </w:r>
            <w:r w:rsidR="00827796">
              <w:rPr>
                <w:noProof/>
                <w:webHidden/>
              </w:rPr>
              <w:tab/>
            </w:r>
            <w:r w:rsidR="00827796">
              <w:rPr>
                <w:noProof/>
                <w:webHidden/>
              </w:rPr>
              <w:fldChar w:fldCharType="begin"/>
            </w:r>
            <w:r w:rsidR="00827796">
              <w:rPr>
                <w:noProof/>
                <w:webHidden/>
              </w:rPr>
              <w:instrText xml:space="preserve"> PAGEREF _Toc370833755 \h </w:instrText>
            </w:r>
            <w:r w:rsidR="00827796">
              <w:rPr>
                <w:noProof/>
                <w:webHidden/>
              </w:rPr>
            </w:r>
            <w:r w:rsidR="00827796">
              <w:rPr>
                <w:noProof/>
                <w:webHidden/>
              </w:rPr>
              <w:fldChar w:fldCharType="separate"/>
            </w:r>
            <w:r w:rsidR="00827796">
              <w:rPr>
                <w:noProof/>
                <w:webHidden/>
              </w:rPr>
              <w:t>10</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56" w:history="1">
            <w:r w:rsidR="00827796" w:rsidRPr="0022774D">
              <w:rPr>
                <w:rStyle w:val="Hyperlink"/>
                <w:noProof/>
              </w:rPr>
              <w:t>Requisitos Mínimos de Hardware</w:t>
            </w:r>
            <w:r w:rsidR="00827796">
              <w:rPr>
                <w:noProof/>
                <w:webHidden/>
              </w:rPr>
              <w:tab/>
            </w:r>
            <w:r w:rsidR="00827796">
              <w:rPr>
                <w:noProof/>
                <w:webHidden/>
              </w:rPr>
              <w:fldChar w:fldCharType="begin"/>
            </w:r>
            <w:r w:rsidR="00827796">
              <w:rPr>
                <w:noProof/>
                <w:webHidden/>
              </w:rPr>
              <w:instrText xml:space="preserve"> PAGEREF _Toc370833756 \h </w:instrText>
            </w:r>
            <w:r w:rsidR="00827796">
              <w:rPr>
                <w:noProof/>
                <w:webHidden/>
              </w:rPr>
            </w:r>
            <w:r w:rsidR="00827796">
              <w:rPr>
                <w:noProof/>
                <w:webHidden/>
              </w:rPr>
              <w:fldChar w:fldCharType="separate"/>
            </w:r>
            <w:r w:rsidR="00827796">
              <w:rPr>
                <w:noProof/>
                <w:webHidden/>
              </w:rPr>
              <w:t>11</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57" w:history="1">
            <w:r w:rsidR="00827796" w:rsidRPr="0022774D">
              <w:rPr>
                <w:rStyle w:val="Hyperlink"/>
                <w:noProof/>
              </w:rPr>
              <w:t>Servidor</w:t>
            </w:r>
            <w:r w:rsidR="00827796">
              <w:rPr>
                <w:noProof/>
                <w:webHidden/>
              </w:rPr>
              <w:tab/>
            </w:r>
            <w:r w:rsidR="00827796">
              <w:rPr>
                <w:noProof/>
                <w:webHidden/>
              </w:rPr>
              <w:fldChar w:fldCharType="begin"/>
            </w:r>
            <w:r w:rsidR="00827796">
              <w:rPr>
                <w:noProof/>
                <w:webHidden/>
              </w:rPr>
              <w:instrText xml:space="preserve"> PAGEREF _Toc370833757 \h </w:instrText>
            </w:r>
            <w:r w:rsidR="00827796">
              <w:rPr>
                <w:noProof/>
                <w:webHidden/>
              </w:rPr>
            </w:r>
            <w:r w:rsidR="00827796">
              <w:rPr>
                <w:noProof/>
                <w:webHidden/>
              </w:rPr>
              <w:fldChar w:fldCharType="separate"/>
            </w:r>
            <w:r w:rsidR="00827796">
              <w:rPr>
                <w:noProof/>
                <w:webHidden/>
              </w:rPr>
              <w:t>11</w:t>
            </w:r>
            <w:r w:rsidR="00827796">
              <w:rPr>
                <w:noProof/>
                <w:webHidden/>
              </w:rPr>
              <w:fldChar w:fldCharType="end"/>
            </w:r>
          </w:hyperlink>
        </w:p>
        <w:p w:rsidR="00827796" w:rsidRDefault="00885780">
          <w:pPr>
            <w:pStyle w:val="Sumrio3"/>
            <w:tabs>
              <w:tab w:val="right" w:leader="dot" w:pos="8777"/>
            </w:tabs>
            <w:rPr>
              <w:rFonts w:eastAsiaTheme="minorEastAsia"/>
              <w:noProof/>
              <w:lang w:eastAsia="pt-BR"/>
            </w:rPr>
          </w:pPr>
          <w:hyperlink w:anchor="_Toc370833758" w:history="1">
            <w:r w:rsidR="00827796" w:rsidRPr="0022774D">
              <w:rPr>
                <w:rStyle w:val="Hyperlink"/>
                <w:noProof/>
              </w:rPr>
              <w:t>Estação de Trabalho</w:t>
            </w:r>
            <w:r w:rsidR="00827796">
              <w:rPr>
                <w:noProof/>
                <w:webHidden/>
              </w:rPr>
              <w:tab/>
            </w:r>
            <w:r w:rsidR="00827796">
              <w:rPr>
                <w:noProof/>
                <w:webHidden/>
              </w:rPr>
              <w:fldChar w:fldCharType="begin"/>
            </w:r>
            <w:r w:rsidR="00827796">
              <w:rPr>
                <w:noProof/>
                <w:webHidden/>
              </w:rPr>
              <w:instrText xml:space="preserve"> PAGEREF _Toc370833758 \h </w:instrText>
            </w:r>
            <w:r w:rsidR="00827796">
              <w:rPr>
                <w:noProof/>
                <w:webHidden/>
              </w:rPr>
            </w:r>
            <w:r w:rsidR="00827796">
              <w:rPr>
                <w:noProof/>
                <w:webHidden/>
              </w:rPr>
              <w:fldChar w:fldCharType="separate"/>
            </w:r>
            <w:r w:rsidR="00827796">
              <w:rPr>
                <w:noProof/>
                <w:webHidden/>
              </w:rPr>
              <w:t>11</w:t>
            </w:r>
            <w:r w:rsidR="00827796">
              <w:rPr>
                <w:noProof/>
                <w:webHidden/>
              </w:rPr>
              <w:fldChar w:fldCharType="end"/>
            </w:r>
          </w:hyperlink>
        </w:p>
        <w:p w:rsidR="00827796" w:rsidRDefault="00885780">
          <w:pPr>
            <w:pStyle w:val="Sumrio1"/>
            <w:tabs>
              <w:tab w:val="right" w:leader="dot" w:pos="8777"/>
            </w:tabs>
            <w:rPr>
              <w:rFonts w:eastAsiaTheme="minorEastAsia"/>
              <w:noProof/>
              <w:lang w:eastAsia="pt-BR"/>
            </w:rPr>
          </w:pPr>
          <w:hyperlink w:anchor="_Toc370833759" w:history="1">
            <w:r w:rsidR="00827796" w:rsidRPr="0022774D">
              <w:rPr>
                <w:rStyle w:val="Hyperlink"/>
                <w:noProof/>
              </w:rPr>
              <w:t>Declaração do Cliente</w:t>
            </w:r>
            <w:r w:rsidR="00827796">
              <w:rPr>
                <w:noProof/>
                <w:webHidden/>
              </w:rPr>
              <w:tab/>
            </w:r>
            <w:r w:rsidR="00827796">
              <w:rPr>
                <w:noProof/>
                <w:webHidden/>
              </w:rPr>
              <w:fldChar w:fldCharType="begin"/>
            </w:r>
            <w:r w:rsidR="00827796">
              <w:rPr>
                <w:noProof/>
                <w:webHidden/>
              </w:rPr>
              <w:instrText xml:space="preserve"> PAGEREF _Toc370833759 \h </w:instrText>
            </w:r>
            <w:r w:rsidR="00827796">
              <w:rPr>
                <w:noProof/>
                <w:webHidden/>
              </w:rPr>
            </w:r>
            <w:r w:rsidR="00827796">
              <w:rPr>
                <w:noProof/>
                <w:webHidden/>
              </w:rPr>
              <w:fldChar w:fldCharType="separate"/>
            </w:r>
            <w:r w:rsidR="00827796">
              <w:rPr>
                <w:noProof/>
                <w:webHidden/>
              </w:rPr>
              <w:t>12</w:t>
            </w:r>
            <w:r w:rsidR="00827796">
              <w:rPr>
                <w:noProof/>
                <w:webHidden/>
              </w:rPr>
              <w:fldChar w:fldCharType="end"/>
            </w:r>
          </w:hyperlink>
        </w:p>
        <w:p w:rsidR="00827796" w:rsidRDefault="00885780">
          <w:pPr>
            <w:pStyle w:val="Sumrio2"/>
            <w:tabs>
              <w:tab w:val="right" w:leader="dot" w:pos="8777"/>
            </w:tabs>
            <w:rPr>
              <w:rFonts w:eastAsiaTheme="minorEastAsia"/>
              <w:noProof/>
              <w:lang w:eastAsia="pt-BR"/>
            </w:rPr>
          </w:pPr>
          <w:hyperlink w:anchor="_Toc370833760" w:history="1">
            <w:r w:rsidR="00827796" w:rsidRPr="0022774D">
              <w:rPr>
                <w:rStyle w:val="Hyperlink"/>
                <w:noProof/>
              </w:rPr>
              <w:t>Contrato de Cessão de Direito de Uso de Software e Prestação de Serviços</w:t>
            </w:r>
            <w:r w:rsidR="00827796">
              <w:rPr>
                <w:noProof/>
                <w:webHidden/>
              </w:rPr>
              <w:tab/>
            </w:r>
            <w:r w:rsidR="00827796">
              <w:rPr>
                <w:noProof/>
                <w:webHidden/>
              </w:rPr>
              <w:fldChar w:fldCharType="begin"/>
            </w:r>
            <w:r w:rsidR="00827796">
              <w:rPr>
                <w:noProof/>
                <w:webHidden/>
              </w:rPr>
              <w:instrText xml:space="preserve"> PAGEREF _Toc370833760 \h </w:instrText>
            </w:r>
            <w:r w:rsidR="00827796">
              <w:rPr>
                <w:noProof/>
                <w:webHidden/>
              </w:rPr>
            </w:r>
            <w:r w:rsidR="00827796">
              <w:rPr>
                <w:noProof/>
                <w:webHidden/>
              </w:rPr>
              <w:fldChar w:fldCharType="separate"/>
            </w:r>
            <w:r w:rsidR="00827796">
              <w:rPr>
                <w:noProof/>
                <w:webHidden/>
              </w:rPr>
              <w:t>12</w:t>
            </w:r>
            <w:r w:rsidR="00827796">
              <w:rPr>
                <w:noProof/>
                <w:webHidden/>
              </w:rPr>
              <w:fldChar w:fldCharType="end"/>
            </w:r>
          </w:hyperlink>
        </w:p>
        <w:p w:rsidR="00A52777" w:rsidRDefault="00A52777">
          <w:r>
            <w:rPr>
              <w:b/>
              <w:bCs/>
            </w:rPr>
            <w:fldChar w:fldCharType="end"/>
          </w:r>
        </w:p>
      </w:sdtContent>
    </w:sdt>
    <w:p w:rsidR="00997119" w:rsidRDefault="00997119">
      <w:r>
        <w:br w:type="page"/>
      </w:r>
    </w:p>
    <w:p w:rsidR="00A52777" w:rsidRDefault="00997119" w:rsidP="00997119">
      <w:pPr>
        <w:pStyle w:val="Ttulo1"/>
      </w:pPr>
      <w:bookmarkStart w:id="0" w:name="_Toc370833734"/>
      <w:r>
        <w:lastRenderedPageBreak/>
        <w:t>Sobre a Cartel Tecnologia</w:t>
      </w:r>
      <w:bookmarkEnd w:id="0"/>
    </w:p>
    <w:p w:rsidR="00997119" w:rsidRDefault="00997119" w:rsidP="00997119">
      <w:r>
        <w:t xml:space="preserve">Fundada em 2008, a Cartel </w:t>
      </w:r>
      <w:r w:rsidR="009C37B4">
        <w:t>Tecnologia</w:t>
      </w:r>
      <w:r>
        <w:t xml:space="preserve"> é uma empresa nacional em expansão, especializada em desenvolvimento e implantação de software integrado, oferecendo soluções avançadas para as áreas de administração e produção.</w:t>
      </w:r>
    </w:p>
    <w:p w:rsidR="00997119" w:rsidRDefault="00997119" w:rsidP="00997119">
      <w:r>
        <w:t>Os sócios e seus parceiros possuem mais de 20 anos de experiência na informatização de empresas comerciais, industriais e de serviços.</w:t>
      </w:r>
    </w:p>
    <w:p w:rsidR="00997119" w:rsidRDefault="00997119" w:rsidP="00997119">
      <w:r>
        <w:t>O software é constantemente atualizado para se ajustar as necessidades de seus clientes e atender a legislação.</w:t>
      </w:r>
    </w:p>
    <w:tbl>
      <w:tblPr>
        <w:tblpPr w:leftFromText="141" w:rightFromText="141" w:vertAnchor="text" w:horzAnchor="margin" w:tblpY="20"/>
        <w:tblW w:w="9075" w:type="dxa"/>
        <w:tblCellSpacing w:w="0" w:type="dxa"/>
        <w:tblCellMar>
          <w:top w:w="60" w:type="dxa"/>
          <w:left w:w="60" w:type="dxa"/>
          <w:bottom w:w="60" w:type="dxa"/>
          <w:right w:w="60" w:type="dxa"/>
        </w:tblCellMar>
        <w:tblLook w:val="04A0" w:firstRow="1" w:lastRow="0" w:firstColumn="1" w:lastColumn="0" w:noHBand="0" w:noVBand="1"/>
      </w:tblPr>
      <w:tblGrid>
        <w:gridCol w:w="1376"/>
        <w:gridCol w:w="2288"/>
        <w:gridCol w:w="804"/>
        <w:gridCol w:w="2056"/>
        <w:gridCol w:w="448"/>
        <w:gridCol w:w="2103"/>
      </w:tblGrid>
      <w:tr w:rsidR="009C00DE" w:rsidTr="009C00DE">
        <w:trPr>
          <w:tblCellSpacing w:w="0" w:type="dxa"/>
        </w:trPr>
        <w:tc>
          <w:tcPr>
            <w:tcW w:w="1376" w:type="dxa"/>
            <w:tcBorders>
              <w:top w:val="single" w:sz="6" w:space="0" w:color="B3B3B3"/>
              <w:left w:val="single" w:sz="6" w:space="0" w:color="B3B3B3"/>
              <w:bottom w:val="single" w:sz="6" w:space="0" w:color="B3B3B3"/>
              <w:right w:val="nil"/>
            </w:tcBorders>
            <w:tcMar>
              <w:top w:w="57" w:type="dxa"/>
              <w:left w:w="57" w:type="dxa"/>
              <w:bottom w:w="57" w:type="dxa"/>
              <w:right w:w="0" w:type="dxa"/>
            </w:tcMar>
            <w:hideMark/>
          </w:tcPr>
          <w:p w:rsidR="009C00DE" w:rsidRDefault="009C00DE" w:rsidP="009C00DE">
            <w:pPr>
              <w:pStyle w:val="western1"/>
            </w:pPr>
            <w:r>
              <w:rPr>
                <w:b/>
                <w:bCs/>
              </w:rPr>
              <w:t xml:space="preserve">Razão Social: </w:t>
            </w:r>
          </w:p>
        </w:tc>
        <w:tc>
          <w:tcPr>
            <w:tcW w:w="2288" w:type="dxa"/>
            <w:tcBorders>
              <w:top w:val="single" w:sz="6" w:space="0" w:color="B3B3B3"/>
              <w:left w:val="single" w:sz="6" w:space="0" w:color="B3B3B3"/>
              <w:bottom w:val="single" w:sz="6" w:space="0" w:color="B3B3B3"/>
              <w:right w:val="nil"/>
            </w:tcBorders>
            <w:tcMar>
              <w:top w:w="57" w:type="dxa"/>
              <w:left w:w="57" w:type="dxa"/>
              <w:bottom w:w="57" w:type="dxa"/>
              <w:right w:w="0" w:type="dxa"/>
            </w:tcMar>
            <w:hideMark/>
          </w:tcPr>
          <w:p w:rsidR="009C00DE" w:rsidRDefault="009C00DE" w:rsidP="009C00DE">
            <w:pPr>
              <w:pStyle w:val="western1"/>
            </w:pPr>
            <w:r>
              <w:t>Cartel Informática Ltda.</w:t>
            </w:r>
          </w:p>
        </w:tc>
        <w:tc>
          <w:tcPr>
            <w:tcW w:w="804" w:type="dxa"/>
            <w:tcBorders>
              <w:top w:val="single" w:sz="6" w:space="0" w:color="B3B3B3"/>
              <w:left w:val="single" w:sz="6" w:space="0" w:color="B3B3B3"/>
              <w:bottom w:val="single" w:sz="6" w:space="0" w:color="B3B3B3"/>
              <w:right w:val="nil"/>
            </w:tcBorders>
            <w:tcMar>
              <w:top w:w="57" w:type="dxa"/>
              <w:left w:w="57" w:type="dxa"/>
              <w:bottom w:w="57" w:type="dxa"/>
              <w:right w:w="0" w:type="dxa"/>
            </w:tcMar>
            <w:hideMark/>
          </w:tcPr>
          <w:p w:rsidR="009C00DE" w:rsidRDefault="009C00DE" w:rsidP="009C00DE">
            <w:pPr>
              <w:pStyle w:val="western1"/>
            </w:pPr>
            <w:r>
              <w:rPr>
                <w:b/>
                <w:bCs/>
              </w:rPr>
              <w:t xml:space="preserve">CNPJ: </w:t>
            </w:r>
          </w:p>
        </w:tc>
        <w:tc>
          <w:tcPr>
            <w:tcW w:w="2056" w:type="dxa"/>
            <w:tcBorders>
              <w:top w:val="single" w:sz="6" w:space="0" w:color="B3B3B3"/>
              <w:left w:val="single" w:sz="6" w:space="0" w:color="B3B3B3"/>
              <w:bottom w:val="single" w:sz="6" w:space="0" w:color="B3B3B3"/>
              <w:right w:val="nil"/>
            </w:tcBorders>
            <w:tcMar>
              <w:top w:w="57" w:type="dxa"/>
              <w:left w:w="57" w:type="dxa"/>
              <w:bottom w:w="57" w:type="dxa"/>
              <w:right w:w="0" w:type="dxa"/>
            </w:tcMar>
            <w:hideMark/>
          </w:tcPr>
          <w:p w:rsidR="009C00DE" w:rsidRDefault="009C00DE" w:rsidP="009C00DE">
            <w:pPr>
              <w:pStyle w:val="western1"/>
            </w:pPr>
            <w:r>
              <w:t>10.480.616/0001-60</w:t>
            </w:r>
          </w:p>
        </w:tc>
        <w:tc>
          <w:tcPr>
            <w:tcW w:w="448" w:type="dxa"/>
            <w:tcBorders>
              <w:top w:val="single" w:sz="6" w:space="0" w:color="B3B3B3"/>
              <w:left w:val="single" w:sz="6" w:space="0" w:color="B3B3B3"/>
              <w:bottom w:val="single" w:sz="6" w:space="0" w:color="B3B3B3"/>
              <w:right w:val="nil"/>
            </w:tcBorders>
            <w:tcMar>
              <w:top w:w="57" w:type="dxa"/>
              <w:left w:w="57" w:type="dxa"/>
              <w:bottom w:w="57" w:type="dxa"/>
              <w:right w:w="0" w:type="dxa"/>
            </w:tcMar>
            <w:hideMark/>
          </w:tcPr>
          <w:p w:rsidR="009C00DE" w:rsidRDefault="009C00DE" w:rsidP="009C00DE">
            <w:pPr>
              <w:pStyle w:val="western1"/>
            </w:pPr>
            <w:r>
              <w:rPr>
                <w:b/>
                <w:bCs/>
              </w:rPr>
              <w:t>IE:</w:t>
            </w:r>
            <w:r>
              <w:t xml:space="preserve"> </w:t>
            </w:r>
          </w:p>
        </w:tc>
        <w:tc>
          <w:tcPr>
            <w:tcW w:w="2103" w:type="dxa"/>
            <w:tcBorders>
              <w:top w:val="single" w:sz="6" w:space="0" w:color="B3B3B3"/>
              <w:left w:val="single" w:sz="6" w:space="0" w:color="B3B3B3"/>
              <w:bottom w:val="single" w:sz="6" w:space="0" w:color="B3B3B3"/>
              <w:right w:val="single" w:sz="6" w:space="0" w:color="B3B3B3"/>
            </w:tcBorders>
            <w:tcMar>
              <w:top w:w="57" w:type="dxa"/>
              <w:left w:w="57" w:type="dxa"/>
              <w:bottom w:w="57" w:type="dxa"/>
              <w:right w:w="57" w:type="dxa"/>
            </w:tcMar>
            <w:hideMark/>
          </w:tcPr>
          <w:p w:rsidR="009C00DE" w:rsidRDefault="009C00DE" w:rsidP="009C00DE">
            <w:pPr>
              <w:pStyle w:val="western1"/>
            </w:pPr>
            <w:r>
              <w:t>626.394.828.117</w:t>
            </w:r>
          </w:p>
        </w:tc>
      </w:tr>
      <w:tr w:rsidR="009C00DE" w:rsidTr="009C00DE">
        <w:trPr>
          <w:tblCellSpacing w:w="0" w:type="dxa"/>
        </w:trPr>
        <w:tc>
          <w:tcPr>
            <w:tcW w:w="1376" w:type="dxa"/>
            <w:tcBorders>
              <w:top w:val="nil"/>
              <w:left w:val="single" w:sz="6" w:space="0" w:color="B3B3B3"/>
              <w:bottom w:val="single" w:sz="6" w:space="0" w:color="B3B3B3"/>
              <w:right w:val="nil"/>
            </w:tcBorders>
            <w:tcMar>
              <w:top w:w="0" w:type="dxa"/>
              <w:left w:w="57" w:type="dxa"/>
              <w:bottom w:w="57" w:type="dxa"/>
              <w:right w:w="0" w:type="dxa"/>
            </w:tcMar>
            <w:hideMark/>
          </w:tcPr>
          <w:p w:rsidR="009C00DE" w:rsidRDefault="009C00DE" w:rsidP="009C00DE">
            <w:pPr>
              <w:pStyle w:val="western1"/>
            </w:pPr>
            <w:r>
              <w:rPr>
                <w:b/>
                <w:bCs/>
              </w:rPr>
              <w:t xml:space="preserve">Endereço: </w:t>
            </w:r>
          </w:p>
        </w:tc>
        <w:tc>
          <w:tcPr>
            <w:tcW w:w="7699" w:type="dxa"/>
            <w:gridSpan w:val="5"/>
            <w:tcBorders>
              <w:top w:val="nil"/>
              <w:left w:val="single" w:sz="6" w:space="0" w:color="B3B3B3"/>
              <w:bottom w:val="single" w:sz="6" w:space="0" w:color="B3B3B3"/>
              <w:right w:val="single" w:sz="6" w:space="0" w:color="B3B3B3"/>
            </w:tcBorders>
            <w:tcMar>
              <w:top w:w="0" w:type="dxa"/>
              <w:left w:w="57" w:type="dxa"/>
              <w:bottom w:w="57" w:type="dxa"/>
              <w:right w:w="57" w:type="dxa"/>
            </w:tcMar>
            <w:hideMark/>
          </w:tcPr>
          <w:p w:rsidR="009C00DE" w:rsidRDefault="009C00DE" w:rsidP="009C00DE">
            <w:pPr>
              <w:pStyle w:val="western1"/>
            </w:pPr>
            <w:r>
              <w:t>Rua Martim Afonso de Souza, 298. Vila Pires. Santo André – SP. CEP 09195-230</w:t>
            </w:r>
          </w:p>
        </w:tc>
      </w:tr>
      <w:tr w:rsidR="009C00DE" w:rsidTr="009C00DE">
        <w:trPr>
          <w:tblCellSpacing w:w="0" w:type="dxa"/>
        </w:trPr>
        <w:tc>
          <w:tcPr>
            <w:tcW w:w="1376" w:type="dxa"/>
            <w:tcBorders>
              <w:top w:val="nil"/>
              <w:left w:val="single" w:sz="6" w:space="0" w:color="B3B3B3"/>
              <w:bottom w:val="single" w:sz="6" w:space="0" w:color="B3B3B3"/>
              <w:right w:val="nil"/>
            </w:tcBorders>
            <w:tcMar>
              <w:top w:w="0" w:type="dxa"/>
              <w:left w:w="57" w:type="dxa"/>
              <w:bottom w:w="57" w:type="dxa"/>
              <w:right w:w="0" w:type="dxa"/>
            </w:tcMar>
            <w:hideMark/>
          </w:tcPr>
          <w:p w:rsidR="009C00DE" w:rsidRDefault="009C00DE" w:rsidP="009C00DE">
            <w:pPr>
              <w:pStyle w:val="western1"/>
            </w:pPr>
            <w:r>
              <w:rPr>
                <w:b/>
                <w:bCs/>
              </w:rPr>
              <w:t xml:space="preserve">Telefone: </w:t>
            </w:r>
          </w:p>
        </w:tc>
        <w:tc>
          <w:tcPr>
            <w:tcW w:w="2288" w:type="dxa"/>
            <w:tcBorders>
              <w:top w:val="nil"/>
              <w:left w:val="single" w:sz="6" w:space="0" w:color="B3B3B3"/>
              <w:bottom w:val="single" w:sz="6" w:space="0" w:color="B3B3B3"/>
              <w:right w:val="nil"/>
            </w:tcBorders>
            <w:tcMar>
              <w:top w:w="0" w:type="dxa"/>
              <w:left w:w="57" w:type="dxa"/>
              <w:bottom w:w="57" w:type="dxa"/>
              <w:right w:w="0" w:type="dxa"/>
            </w:tcMar>
            <w:hideMark/>
          </w:tcPr>
          <w:p w:rsidR="009C00DE" w:rsidRDefault="009C00DE" w:rsidP="009C00DE">
            <w:pPr>
              <w:pStyle w:val="western1"/>
            </w:pPr>
            <w:r>
              <w:t>(11) 2324-0346</w:t>
            </w:r>
          </w:p>
        </w:tc>
        <w:tc>
          <w:tcPr>
            <w:tcW w:w="804" w:type="dxa"/>
            <w:tcBorders>
              <w:top w:val="nil"/>
              <w:left w:val="single" w:sz="6" w:space="0" w:color="B3B3B3"/>
              <w:bottom w:val="single" w:sz="6" w:space="0" w:color="B3B3B3"/>
              <w:right w:val="nil"/>
            </w:tcBorders>
            <w:tcMar>
              <w:top w:w="0" w:type="dxa"/>
              <w:left w:w="57" w:type="dxa"/>
              <w:bottom w:w="57" w:type="dxa"/>
              <w:right w:w="0" w:type="dxa"/>
            </w:tcMar>
            <w:hideMark/>
          </w:tcPr>
          <w:p w:rsidR="009C00DE" w:rsidRDefault="009C00DE" w:rsidP="009C00DE">
            <w:pPr>
              <w:pStyle w:val="western1"/>
            </w:pPr>
            <w:r>
              <w:rPr>
                <w:b/>
                <w:bCs/>
              </w:rPr>
              <w:t xml:space="preserve">E-mail: </w:t>
            </w:r>
          </w:p>
        </w:tc>
        <w:tc>
          <w:tcPr>
            <w:tcW w:w="4607" w:type="dxa"/>
            <w:gridSpan w:val="3"/>
            <w:tcBorders>
              <w:top w:val="nil"/>
              <w:left w:val="single" w:sz="6" w:space="0" w:color="B3B3B3"/>
              <w:bottom w:val="single" w:sz="6" w:space="0" w:color="B3B3B3"/>
              <w:right w:val="single" w:sz="6" w:space="0" w:color="B3B3B3"/>
            </w:tcBorders>
            <w:tcMar>
              <w:top w:w="0" w:type="dxa"/>
              <w:left w:w="57" w:type="dxa"/>
              <w:bottom w:w="57" w:type="dxa"/>
              <w:right w:w="57" w:type="dxa"/>
            </w:tcMar>
            <w:hideMark/>
          </w:tcPr>
          <w:p w:rsidR="009C00DE" w:rsidRDefault="00885780" w:rsidP="009C00DE">
            <w:pPr>
              <w:pStyle w:val="western1"/>
            </w:pPr>
            <w:hyperlink r:id="rId9" w:history="1">
              <w:r w:rsidR="009C00DE">
                <w:rPr>
                  <w:rStyle w:val="Hyperlink"/>
                </w:rPr>
                <w:t>comercial@cartel.net.br</w:t>
              </w:r>
            </w:hyperlink>
          </w:p>
        </w:tc>
      </w:tr>
    </w:tbl>
    <w:p w:rsidR="009C00DE" w:rsidRDefault="009C00DE" w:rsidP="00997119"/>
    <w:p w:rsidR="009C00DE" w:rsidRDefault="00787061" w:rsidP="00787061">
      <w:pPr>
        <w:pStyle w:val="Ttulo1"/>
      </w:pPr>
      <w:bookmarkStart w:id="1" w:name="_Toc370833735"/>
      <w:r>
        <w:lastRenderedPageBreak/>
        <w:t>Qualificação</w:t>
      </w:r>
      <w:bookmarkEnd w:id="1"/>
    </w:p>
    <w:p w:rsidR="001A0270" w:rsidRPr="001A0270" w:rsidRDefault="001A0270" w:rsidP="001A0270"/>
    <w:tbl>
      <w:tblPr>
        <w:tblStyle w:val="Tabelacomgrade"/>
        <w:tblW w:w="8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514"/>
      </w:tblGrid>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Nome Empresarial:</w:t>
            </w:r>
          </w:p>
        </w:tc>
        <w:tc>
          <w:tcPr>
            <w:tcW w:w="6514" w:type="dxa"/>
          </w:tcPr>
          <w:p w:rsidR="00787061" w:rsidRPr="00C6258B" w:rsidRDefault="00B369B9" w:rsidP="00787061">
            <w:pPr>
              <w:rPr>
                <w:sz w:val="24"/>
                <w:szCs w:val="24"/>
              </w:rPr>
            </w:pPr>
            <w:r w:rsidRPr="00C6258B">
              <w:rPr>
                <w:sz w:val="24"/>
                <w:szCs w:val="24"/>
              </w:rPr>
              <w:t>@003</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Nome Fantasia:</w:t>
            </w:r>
          </w:p>
        </w:tc>
        <w:tc>
          <w:tcPr>
            <w:tcW w:w="6514" w:type="dxa"/>
          </w:tcPr>
          <w:p w:rsidR="00787061" w:rsidRPr="00B369B9" w:rsidRDefault="00B369B9" w:rsidP="00787061">
            <w:pPr>
              <w:rPr>
                <w:sz w:val="24"/>
                <w:szCs w:val="24"/>
              </w:rPr>
            </w:pPr>
            <w:r w:rsidRPr="00B369B9">
              <w:rPr>
                <w:sz w:val="24"/>
                <w:szCs w:val="24"/>
              </w:rPr>
              <w:t>@011</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Logradouro:</w:t>
            </w:r>
          </w:p>
        </w:tc>
        <w:tc>
          <w:tcPr>
            <w:tcW w:w="6514" w:type="dxa"/>
          </w:tcPr>
          <w:p w:rsidR="00787061" w:rsidRPr="00B369B9" w:rsidRDefault="00B369B9" w:rsidP="00B369B9">
            <w:pPr>
              <w:rPr>
                <w:sz w:val="24"/>
                <w:szCs w:val="24"/>
              </w:rPr>
            </w:pPr>
            <w:r w:rsidRPr="00B369B9">
              <w:rPr>
                <w:sz w:val="24"/>
                <w:szCs w:val="24"/>
              </w:rPr>
              <w:t>@012</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Bairro:</w:t>
            </w:r>
          </w:p>
        </w:tc>
        <w:tc>
          <w:tcPr>
            <w:tcW w:w="6514" w:type="dxa"/>
          </w:tcPr>
          <w:p w:rsidR="00787061" w:rsidRPr="00B369B9" w:rsidRDefault="00B369B9" w:rsidP="00B369B9">
            <w:pPr>
              <w:rPr>
                <w:sz w:val="24"/>
                <w:szCs w:val="24"/>
              </w:rPr>
            </w:pPr>
            <w:r w:rsidRPr="00B369B9">
              <w:rPr>
                <w:sz w:val="24"/>
                <w:szCs w:val="24"/>
              </w:rPr>
              <w:t>@013</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Cidade:</w:t>
            </w:r>
          </w:p>
        </w:tc>
        <w:tc>
          <w:tcPr>
            <w:tcW w:w="6514" w:type="dxa"/>
          </w:tcPr>
          <w:p w:rsidR="00787061" w:rsidRPr="00B369B9" w:rsidRDefault="00B369B9" w:rsidP="00B369B9">
            <w:pPr>
              <w:rPr>
                <w:sz w:val="24"/>
                <w:szCs w:val="24"/>
              </w:rPr>
            </w:pPr>
            <w:r w:rsidRPr="00B369B9">
              <w:rPr>
                <w:sz w:val="24"/>
                <w:szCs w:val="24"/>
              </w:rPr>
              <w:t>@014</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Estado:</w:t>
            </w:r>
          </w:p>
        </w:tc>
        <w:tc>
          <w:tcPr>
            <w:tcW w:w="6514" w:type="dxa"/>
          </w:tcPr>
          <w:p w:rsidR="00787061" w:rsidRPr="00B369B9" w:rsidRDefault="00B369B9" w:rsidP="00B369B9">
            <w:pPr>
              <w:rPr>
                <w:sz w:val="24"/>
                <w:szCs w:val="24"/>
              </w:rPr>
            </w:pPr>
            <w:r w:rsidRPr="00B369B9">
              <w:rPr>
                <w:sz w:val="24"/>
                <w:szCs w:val="24"/>
              </w:rPr>
              <w:t>@015</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CEP:</w:t>
            </w:r>
          </w:p>
        </w:tc>
        <w:tc>
          <w:tcPr>
            <w:tcW w:w="6514" w:type="dxa"/>
          </w:tcPr>
          <w:p w:rsidR="00787061" w:rsidRPr="00B369B9" w:rsidRDefault="00B369B9" w:rsidP="00B369B9">
            <w:pPr>
              <w:rPr>
                <w:sz w:val="24"/>
                <w:szCs w:val="24"/>
              </w:rPr>
            </w:pPr>
            <w:r w:rsidRPr="00B369B9">
              <w:rPr>
                <w:sz w:val="24"/>
                <w:szCs w:val="24"/>
              </w:rPr>
              <w:t>@016</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País:</w:t>
            </w:r>
          </w:p>
        </w:tc>
        <w:tc>
          <w:tcPr>
            <w:tcW w:w="6514" w:type="dxa"/>
          </w:tcPr>
          <w:p w:rsidR="00787061" w:rsidRPr="00B369B9" w:rsidRDefault="00B369B9" w:rsidP="00B369B9">
            <w:pPr>
              <w:rPr>
                <w:sz w:val="24"/>
                <w:szCs w:val="24"/>
              </w:rPr>
            </w:pPr>
            <w:r w:rsidRPr="00B369B9">
              <w:rPr>
                <w:sz w:val="24"/>
                <w:szCs w:val="24"/>
              </w:rPr>
              <w:t>@017</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CNPJ/CPF:</w:t>
            </w:r>
          </w:p>
        </w:tc>
        <w:tc>
          <w:tcPr>
            <w:tcW w:w="6514" w:type="dxa"/>
          </w:tcPr>
          <w:p w:rsidR="00787061" w:rsidRPr="00B369B9" w:rsidRDefault="00B369B9" w:rsidP="00B369B9">
            <w:pPr>
              <w:rPr>
                <w:sz w:val="24"/>
                <w:szCs w:val="24"/>
              </w:rPr>
            </w:pPr>
            <w:r w:rsidRPr="00B369B9">
              <w:rPr>
                <w:sz w:val="24"/>
                <w:szCs w:val="24"/>
              </w:rPr>
              <w:t>@018</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Inscrição Estadual:</w:t>
            </w:r>
          </w:p>
        </w:tc>
        <w:tc>
          <w:tcPr>
            <w:tcW w:w="6514" w:type="dxa"/>
          </w:tcPr>
          <w:p w:rsidR="00787061" w:rsidRPr="00B369B9" w:rsidRDefault="00B369B9" w:rsidP="00B369B9">
            <w:pPr>
              <w:rPr>
                <w:sz w:val="24"/>
                <w:szCs w:val="24"/>
              </w:rPr>
            </w:pPr>
            <w:r w:rsidRPr="00B369B9">
              <w:rPr>
                <w:sz w:val="24"/>
                <w:szCs w:val="24"/>
              </w:rPr>
              <w:t>@019</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Inscrição Municipal:</w:t>
            </w:r>
          </w:p>
        </w:tc>
        <w:tc>
          <w:tcPr>
            <w:tcW w:w="6514" w:type="dxa"/>
          </w:tcPr>
          <w:p w:rsidR="00787061" w:rsidRPr="00B369B9" w:rsidRDefault="00B369B9" w:rsidP="00B369B9">
            <w:pPr>
              <w:rPr>
                <w:sz w:val="24"/>
                <w:szCs w:val="24"/>
              </w:rPr>
            </w:pPr>
            <w:r w:rsidRPr="00B369B9">
              <w:rPr>
                <w:sz w:val="24"/>
                <w:szCs w:val="24"/>
              </w:rPr>
              <w:t>@020</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Código CNAE:</w:t>
            </w:r>
          </w:p>
        </w:tc>
        <w:tc>
          <w:tcPr>
            <w:tcW w:w="6514" w:type="dxa"/>
          </w:tcPr>
          <w:p w:rsidR="00787061" w:rsidRPr="00B369B9" w:rsidRDefault="00B369B9" w:rsidP="00B369B9">
            <w:pPr>
              <w:rPr>
                <w:sz w:val="24"/>
                <w:szCs w:val="24"/>
              </w:rPr>
            </w:pPr>
            <w:r w:rsidRPr="00B369B9">
              <w:rPr>
                <w:sz w:val="24"/>
                <w:szCs w:val="24"/>
              </w:rPr>
              <w:t>@021</w:t>
            </w:r>
          </w:p>
        </w:tc>
      </w:tr>
      <w:tr w:rsidR="00787061" w:rsidTr="00D71A91">
        <w:trPr>
          <w:trHeight w:val="340"/>
        </w:trPr>
        <w:tc>
          <w:tcPr>
            <w:tcW w:w="2263" w:type="dxa"/>
          </w:tcPr>
          <w:p w:rsidR="00787061" w:rsidRPr="001A0270" w:rsidRDefault="00787061" w:rsidP="00787061">
            <w:pPr>
              <w:jc w:val="right"/>
              <w:rPr>
                <w:b/>
                <w:sz w:val="24"/>
                <w:szCs w:val="24"/>
              </w:rPr>
            </w:pPr>
            <w:r w:rsidRPr="001A0270">
              <w:rPr>
                <w:b/>
                <w:sz w:val="24"/>
                <w:szCs w:val="24"/>
              </w:rPr>
              <w:t>Telefone:</w:t>
            </w:r>
          </w:p>
        </w:tc>
        <w:tc>
          <w:tcPr>
            <w:tcW w:w="6514" w:type="dxa"/>
          </w:tcPr>
          <w:p w:rsidR="00787061" w:rsidRPr="00B369B9" w:rsidRDefault="00B369B9" w:rsidP="00B369B9">
            <w:pPr>
              <w:rPr>
                <w:sz w:val="24"/>
                <w:szCs w:val="24"/>
              </w:rPr>
            </w:pPr>
            <w:r w:rsidRPr="00B369B9">
              <w:rPr>
                <w:sz w:val="24"/>
                <w:szCs w:val="24"/>
              </w:rPr>
              <w:t>@022</w:t>
            </w:r>
          </w:p>
        </w:tc>
      </w:tr>
      <w:tr w:rsidR="00787061" w:rsidTr="00D71A91">
        <w:trPr>
          <w:trHeight w:val="340"/>
        </w:trPr>
        <w:tc>
          <w:tcPr>
            <w:tcW w:w="2263" w:type="dxa"/>
          </w:tcPr>
          <w:p w:rsidR="00787061" w:rsidRPr="001A0270" w:rsidRDefault="00B369B9" w:rsidP="00787061">
            <w:pPr>
              <w:jc w:val="right"/>
              <w:rPr>
                <w:b/>
                <w:sz w:val="24"/>
                <w:szCs w:val="24"/>
              </w:rPr>
            </w:pPr>
            <w:r w:rsidRPr="001A0270">
              <w:rPr>
                <w:b/>
                <w:sz w:val="24"/>
                <w:szCs w:val="24"/>
              </w:rPr>
              <w:t xml:space="preserve">Nome do </w:t>
            </w:r>
            <w:r w:rsidR="00787061" w:rsidRPr="001A0270">
              <w:rPr>
                <w:b/>
                <w:sz w:val="24"/>
                <w:szCs w:val="24"/>
              </w:rPr>
              <w:t>Contato:</w:t>
            </w:r>
          </w:p>
        </w:tc>
        <w:tc>
          <w:tcPr>
            <w:tcW w:w="6514" w:type="dxa"/>
          </w:tcPr>
          <w:p w:rsidR="00787061" w:rsidRPr="00B369B9" w:rsidRDefault="00B369B9" w:rsidP="00787061">
            <w:pPr>
              <w:rPr>
                <w:sz w:val="24"/>
                <w:szCs w:val="24"/>
              </w:rPr>
            </w:pPr>
            <w:r w:rsidRPr="00B369B9">
              <w:rPr>
                <w:sz w:val="24"/>
                <w:szCs w:val="24"/>
              </w:rPr>
              <w:t>@004</w:t>
            </w:r>
          </w:p>
        </w:tc>
      </w:tr>
      <w:tr w:rsidR="00787061" w:rsidTr="00D71A91">
        <w:trPr>
          <w:trHeight w:val="340"/>
        </w:trPr>
        <w:tc>
          <w:tcPr>
            <w:tcW w:w="2263" w:type="dxa"/>
          </w:tcPr>
          <w:p w:rsidR="00787061" w:rsidRPr="001A0270" w:rsidRDefault="00B369B9" w:rsidP="00787061">
            <w:pPr>
              <w:jc w:val="right"/>
              <w:rPr>
                <w:b/>
                <w:sz w:val="24"/>
                <w:szCs w:val="24"/>
              </w:rPr>
            </w:pPr>
            <w:r w:rsidRPr="001A0270">
              <w:rPr>
                <w:b/>
                <w:sz w:val="24"/>
                <w:szCs w:val="24"/>
              </w:rPr>
              <w:t>Cargo do Contato:</w:t>
            </w:r>
          </w:p>
        </w:tc>
        <w:tc>
          <w:tcPr>
            <w:tcW w:w="6514" w:type="dxa"/>
          </w:tcPr>
          <w:p w:rsidR="00787061" w:rsidRPr="00B369B9" w:rsidRDefault="00B369B9" w:rsidP="00B369B9">
            <w:pPr>
              <w:rPr>
                <w:sz w:val="24"/>
                <w:szCs w:val="24"/>
              </w:rPr>
            </w:pPr>
            <w:r w:rsidRPr="00B369B9">
              <w:rPr>
                <w:sz w:val="24"/>
                <w:szCs w:val="24"/>
              </w:rPr>
              <w:t>@023</w:t>
            </w:r>
          </w:p>
        </w:tc>
      </w:tr>
      <w:tr w:rsidR="00787061" w:rsidTr="00D71A91">
        <w:trPr>
          <w:trHeight w:val="340"/>
        </w:trPr>
        <w:tc>
          <w:tcPr>
            <w:tcW w:w="2263" w:type="dxa"/>
          </w:tcPr>
          <w:p w:rsidR="00787061" w:rsidRPr="001A0270" w:rsidRDefault="00B369B9" w:rsidP="00787061">
            <w:pPr>
              <w:jc w:val="right"/>
              <w:rPr>
                <w:b/>
                <w:sz w:val="24"/>
                <w:szCs w:val="24"/>
              </w:rPr>
            </w:pPr>
            <w:r w:rsidRPr="001A0270">
              <w:rPr>
                <w:b/>
                <w:sz w:val="24"/>
                <w:szCs w:val="24"/>
              </w:rPr>
              <w:t>E-mail do Contato:</w:t>
            </w:r>
          </w:p>
        </w:tc>
        <w:tc>
          <w:tcPr>
            <w:tcW w:w="6514" w:type="dxa"/>
          </w:tcPr>
          <w:p w:rsidR="00787061" w:rsidRPr="00B369B9" w:rsidRDefault="00B369B9" w:rsidP="00B369B9">
            <w:pPr>
              <w:rPr>
                <w:sz w:val="24"/>
                <w:szCs w:val="24"/>
              </w:rPr>
            </w:pPr>
            <w:r w:rsidRPr="00B369B9">
              <w:rPr>
                <w:sz w:val="24"/>
                <w:szCs w:val="24"/>
              </w:rPr>
              <w:t>@024</w:t>
            </w:r>
          </w:p>
        </w:tc>
      </w:tr>
    </w:tbl>
    <w:p w:rsidR="00787061" w:rsidRPr="00787061" w:rsidRDefault="00787061" w:rsidP="00787061"/>
    <w:p w:rsidR="009C00DE" w:rsidRDefault="009C00DE" w:rsidP="00997119"/>
    <w:p w:rsidR="00997119" w:rsidRDefault="00997119" w:rsidP="00997119">
      <w:pPr>
        <w:pStyle w:val="Ttulo1"/>
      </w:pPr>
      <w:bookmarkStart w:id="2" w:name="_Toc370833736"/>
      <w:r>
        <w:lastRenderedPageBreak/>
        <w:t>Escopo da proposta</w:t>
      </w:r>
      <w:bookmarkEnd w:id="2"/>
    </w:p>
    <w:p w:rsidR="00C063E6" w:rsidRDefault="00C063E6" w:rsidP="00C063E6">
      <w:pPr>
        <w:pStyle w:val="Ttulo2"/>
      </w:pPr>
      <w:bookmarkStart w:id="3" w:name="_Toc370833737"/>
      <w:r>
        <w:t>Soluções Propostas</w:t>
      </w:r>
      <w:bookmarkEnd w:id="3"/>
    </w:p>
    <w:p w:rsidR="00C063E6" w:rsidRDefault="00C063E6" w:rsidP="00C063E6">
      <w:r>
        <w:t>O sistema Tupi é um software para gestão empresarial criado para ser utilizado por pequenas e médias empresas, e atender praticamente todos os ramos de atividade.</w:t>
      </w:r>
    </w:p>
    <w:p w:rsidR="00C063E6" w:rsidRDefault="00C063E6" w:rsidP="00C063E6">
      <w:r>
        <w:t xml:space="preserve">O Tupi controla a empresa processando as informações coletadas, afinando regras de negócio e permitindo maior controle sobre </w:t>
      </w:r>
      <w:r w:rsidR="0030377A">
        <w:t>pontos críticos</w:t>
      </w:r>
      <w:r>
        <w:t xml:space="preserve">, como administração de custos, fluxo financeiro e controle de estoque. A adoção do Tupi põe fim aos vários sistemas que funcionam isoladamente na empresa, com informações redundantes e pouco confiáveis. </w:t>
      </w:r>
    </w:p>
    <w:p w:rsidR="00C063E6" w:rsidRDefault="00C063E6" w:rsidP="00C063E6">
      <w:r>
        <w:t>Conheça a principais funcionalidades que o Tupi proporciona ao seu negócio.</w:t>
      </w:r>
    </w:p>
    <w:p w:rsidR="00C063E6" w:rsidRDefault="00C063E6" w:rsidP="00C063E6">
      <w:pPr>
        <w:pStyle w:val="Ttulo3"/>
      </w:pPr>
      <w:bookmarkStart w:id="4" w:name="_Toc370833738"/>
      <w:r>
        <w:t>Gestão Financeira</w:t>
      </w:r>
      <w:bookmarkEnd w:id="4"/>
    </w:p>
    <w:p w:rsidR="00C063E6" w:rsidRDefault="00C063E6" w:rsidP="00C063E6">
      <w:r>
        <w:t>A gestão financeira do Tupi permite que a empresa tenha total controle sobre as transações realizadas com seus clientes, fornecedores e bancos. Traz diversos recursos como controle de títulos a pagar e receber, programação de contas a pagar, previsão de contas a pagar, movimentação bancária e controle de caixas, controle de cartões de crédito corporativos, mapas de gestão entre outros.</w:t>
      </w:r>
    </w:p>
    <w:p w:rsidR="00C063E6" w:rsidRDefault="00C063E6" w:rsidP="00C063E6">
      <w:pPr>
        <w:pStyle w:val="Ttulo4"/>
      </w:pPr>
      <w:r>
        <w:t>Títulos a Pagar e Receber</w:t>
      </w:r>
    </w:p>
    <w:p w:rsidR="00C063E6" w:rsidRDefault="00C063E6" w:rsidP="00271C41">
      <w:pPr>
        <w:pStyle w:val="NormalRecuado"/>
      </w:pPr>
      <w:r>
        <w:t>Registro de contas a pagar e receber com desdobramento entre várias naturezas financeiras. Esses controles podem ser abastecidos manualmente (títulos avulsos) ou automaticamente pelos módulos de compras e faturamento. Possui controle de prorrogações e baixas totais ou parciais.</w:t>
      </w:r>
    </w:p>
    <w:p w:rsidR="00C063E6" w:rsidRDefault="00C063E6" w:rsidP="00C063E6">
      <w:pPr>
        <w:pStyle w:val="Ttulo4"/>
      </w:pPr>
      <w:r>
        <w:t>Controle de caixa</w:t>
      </w:r>
    </w:p>
    <w:p w:rsidR="00C063E6" w:rsidRDefault="00C063E6" w:rsidP="00271C41">
      <w:pPr>
        <w:pStyle w:val="NormalRecuado"/>
      </w:pPr>
      <w:r>
        <w:t>Controle do registro de despesas feitas em dinheiro. Pode ser usando para controlar despesas de viagens associando um colaborador a um caixa.</w:t>
      </w:r>
    </w:p>
    <w:p w:rsidR="00C063E6" w:rsidRDefault="00C063E6" w:rsidP="00C063E6">
      <w:pPr>
        <w:pStyle w:val="Ttulo4"/>
      </w:pPr>
      <w:r>
        <w:t>Movimentação Bancária</w:t>
      </w:r>
    </w:p>
    <w:p w:rsidR="00C063E6" w:rsidRDefault="00C063E6" w:rsidP="00271C41">
      <w:pPr>
        <w:pStyle w:val="NormalRecuado"/>
      </w:pPr>
      <w:r>
        <w:t xml:space="preserve">Registro de movimentações realizadas em </w:t>
      </w:r>
      <w:r w:rsidR="00271C41">
        <w:t>conta corrente</w:t>
      </w:r>
      <w:r>
        <w:t>. Essa rotina é abastecida automaticamente por baixas de contas a pagar e receber e baixas de cartões de crédito. Eventualmente o operador precisa lançar taxas bancárias e outras despesas geradas pelo banco.</w:t>
      </w:r>
    </w:p>
    <w:p w:rsidR="00C063E6" w:rsidRDefault="00C063E6" w:rsidP="00C063E6">
      <w:pPr>
        <w:pStyle w:val="Ttulo4"/>
      </w:pPr>
      <w:r>
        <w:t>Cartões de Crédito Corporativos</w:t>
      </w:r>
    </w:p>
    <w:p w:rsidR="00C063E6" w:rsidRDefault="00C063E6" w:rsidP="00271C41">
      <w:pPr>
        <w:pStyle w:val="NormalRecuado"/>
      </w:pPr>
      <w:r>
        <w:t>Rotina para controle de cartões de crédito corporativos. Essa rotina permite o registro de parcelamentos de forma simples e rápida, baixas de fatura com outros cartões e baixas parciais.</w:t>
      </w:r>
    </w:p>
    <w:p w:rsidR="00C063E6" w:rsidRDefault="00C063E6" w:rsidP="00C063E6">
      <w:pPr>
        <w:pStyle w:val="Ttulo4"/>
      </w:pPr>
      <w:r>
        <w:t>Fluxo de Caixa</w:t>
      </w:r>
    </w:p>
    <w:p w:rsidR="00C063E6" w:rsidRDefault="00C063E6" w:rsidP="00271C41">
      <w:pPr>
        <w:pStyle w:val="NormalRecuado"/>
      </w:pPr>
      <w:r>
        <w:t xml:space="preserve">Ferramenta essencial para gestão responsável da empresa. Essa rotina permite ao administrador </w:t>
      </w:r>
      <w:proofErr w:type="spellStart"/>
      <w:r>
        <w:t>pre</w:t>
      </w:r>
      <w:proofErr w:type="spellEnd"/>
      <w:r>
        <w:t>-visualizar como estará a saúde financeira da empresa nos próximos meses. Essa ferramenta registra pedidos de compras, pedidos de vendas, contas a pagar e receber, programação de contas a pagar e previsão de despesas compondo os saldos diariamente.</w:t>
      </w:r>
    </w:p>
    <w:p w:rsidR="00C063E6" w:rsidRDefault="00C063E6" w:rsidP="00C063E6">
      <w:pPr>
        <w:pStyle w:val="Ttulo3"/>
      </w:pPr>
      <w:bookmarkStart w:id="5" w:name="_Toc370833739"/>
      <w:r>
        <w:lastRenderedPageBreak/>
        <w:t>Gestão de Materiais</w:t>
      </w:r>
      <w:bookmarkEnd w:id="5"/>
    </w:p>
    <w:p w:rsidR="00C063E6" w:rsidRDefault="00C063E6" w:rsidP="00C063E6">
      <w:r>
        <w:t xml:space="preserve">A gestão de materiais do Tupi permite que empresa tenha total controle sobre as operações realizadas sobre seus materiais (produtos, matérias-primas, materiais de consumo, embalagens) e traz diversos controles como movimentação de materiais em 2 unidades de medida, saldos on-line, controle de diversos armazéns, </w:t>
      </w:r>
      <w:proofErr w:type="spellStart"/>
      <w:r>
        <w:t>kardex</w:t>
      </w:r>
      <w:proofErr w:type="spellEnd"/>
      <w:r>
        <w:t xml:space="preserve"> de movimentações com saldos e custo a cada movimentação.</w:t>
      </w:r>
    </w:p>
    <w:p w:rsidR="00C063E6" w:rsidRDefault="00C063E6" w:rsidP="00C063E6">
      <w:pPr>
        <w:pStyle w:val="Ttulo4"/>
      </w:pPr>
      <w:r>
        <w:t>Cadastro de Produtos</w:t>
      </w:r>
    </w:p>
    <w:p w:rsidR="00C063E6" w:rsidRDefault="00C063E6" w:rsidP="00271C41">
      <w:pPr>
        <w:pStyle w:val="NormalRecuado"/>
      </w:pPr>
      <w:r>
        <w:t>Rotina para registro de materiais movimentados pelo sistema. Nessa rotina é possível associar, para cada fornecedor e/o cliente, um código e descrição de material que podem ser utilizados em notas de entradas e saída, em substituição ao código e descrição interna do material.</w:t>
      </w:r>
    </w:p>
    <w:p w:rsidR="00C063E6" w:rsidRDefault="00C063E6" w:rsidP="00C063E6">
      <w:pPr>
        <w:pStyle w:val="Ttulo4"/>
      </w:pPr>
      <w:r>
        <w:t>Requisição</w:t>
      </w:r>
    </w:p>
    <w:p w:rsidR="00C063E6" w:rsidRDefault="00C063E6" w:rsidP="00271C41">
      <w:pPr>
        <w:pStyle w:val="NormalRecuado"/>
      </w:pPr>
      <w:r>
        <w:t>Rotina utilizada para registrar a saída de um material em estoque que será consumido internamente. Esse documento pode ser criado manualmente pelo almoxarife ou gerado automaticamente por pedidos de vendas, notas fiscais de venda ou documentos de produção.</w:t>
      </w:r>
    </w:p>
    <w:p w:rsidR="00C063E6" w:rsidRDefault="00C063E6" w:rsidP="00C063E6">
      <w:pPr>
        <w:pStyle w:val="Ttulo4"/>
      </w:pPr>
      <w:r>
        <w:t>Saldos Consolidados</w:t>
      </w:r>
    </w:p>
    <w:p w:rsidR="00C063E6" w:rsidRDefault="00C063E6" w:rsidP="00271C41">
      <w:pPr>
        <w:pStyle w:val="NormalRecuado"/>
      </w:pPr>
      <w:r>
        <w:t>Tela de consulta de saldos de materiais disponíveis em todas as unidades da empresa.</w:t>
      </w:r>
    </w:p>
    <w:p w:rsidR="00C063E6" w:rsidRDefault="00C063E6" w:rsidP="00C063E6">
      <w:pPr>
        <w:pStyle w:val="Ttulo4"/>
      </w:pPr>
      <w:r>
        <w:t>Saldos Globais</w:t>
      </w:r>
    </w:p>
    <w:p w:rsidR="00C063E6" w:rsidRDefault="00C063E6" w:rsidP="00271C41">
      <w:pPr>
        <w:pStyle w:val="NormalRecuado"/>
      </w:pPr>
      <w:r>
        <w:t>Tela de consulta de saldos de materiais disponíveis em todos os locais de armazenamento.</w:t>
      </w:r>
    </w:p>
    <w:p w:rsidR="00C063E6" w:rsidRDefault="00C063E6" w:rsidP="00C063E6">
      <w:pPr>
        <w:pStyle w:val="Ttulo4"/>
      </w:pPr>
      <w:r>
        <w:t>Saldo por Local</w:t>
      </w:r>
    </w:p>
    <w:p w:rsidR="00C063E6" w:rsidRDefault="00C063E6" w:rsidP="00271C41">
      <w:pPr>
        <w:pStyle w:val="NormalRecuado"/>
      </w:pPr>
      <w:r>
        <w:t>Tela de consulta de saldo de materiais por local de armazenamento.</w:t>
      </w:r>
    </w:p>
    <w:p w:rsidR="00C063E6" w:rsidRDefault="00C063E6" w:rsidP="00C063E6">
      <w:pPr>
        <w:pStyle w:val="Ttulo4"/>
      </w:pPr>
      <w:r>
        <w:t>Inventário (Modelo P7)</w:t>
      </w:r>
    </w:p>
    <w:p w:rsidR="00C063E6" w:rsidRDefault="00C063E6" w:rsidP="00271C41">
      <w:pPr>
        <w:pStyle w:val="NormalRecuado"/>
      </w:pPr>
      <w:r>
        <w:t>Rotina para processamento e emissão do livro de inventário modelo P7. Essa rotina permite correção no custo médio antes de sua emissão.</w:t>
      </w:r>
    </w:p>
    <w:p w:rsidR="00C063E6" w:rsidRDefault="00C063E6" w:rsidP="00C063E6">
      <w:pPr>
        <w:pStyle w:val="Ttulo4"/>
      </w:pPr>
      <w:r>
        <w:t>Produção</w:t>
      </w:r>
    </w:p>
    <w:p w:rsidR="00C063E6" w:rsidRDefault="00C063E6" w:rsidP="00271C41">
      <w:pPr>
        <w:pStyle w:val="NormalRecuado"/>
      </w:pPr>
      <w:r>
        <w:t>Registro das ordens de fabricação. Essa rotina faz a explosão da estrutura de fabricação associada ao cadastro do produto em produção.</w:t>
      </w:r>
    </w:p>
    <w:p w:rsidR="00C063E6" w:rsidRDefault="00C063E6" w:rsidP="00C063E6">
      <w:pPr>
        <w:pStyle w:val="Ttulo3"/>
      </w:pPr>
      <w:bookmarkStart w:id="6" w:name="_Toc370833740"/>
      <w:r>
        <w:t>Gestão de Compras</w:t>
      </w:r>
      <w:bookmarkEnd w:id="6"/>
    </w:p>
    <w:p w:rsidR="00C063E6" w:rsidRDefault="00C063E6" w:rsidP="00C063E6">
      <w:r>
        <w:t>A gestão de compras do Tupi</w:t>
      </w:r>
      <w:r w:rsidR="00844314">
        <w:t xml:space="preserve"> </w:t>
      </w:r>
      <w:r>
        <w:t>permite a empresa registrar solicitações de compras, cotações, pedidos de compras e notas fiscais de entrada. Podemos destacar o controle de recebimento parcial e a aprovação financeira dos pedidos e das notas fiscais de entrada.</w:t>
      </w:r>
    </w:p>
    <w:p w:rsidR="00C063E6" w:rsidRDefault="00C063E6" w:rsidP="00C063E6">
      <w:pPr>
        <w:pStyle w:val="Ttulo4"/>
      </w:pPr>
      <w:r>
        <w:t>Solicitação de Compras</w:t>
      </w:r>
    </w:p>
    <w:p w:rsidR="00C063E6" w:rsidRDefault="00C063E6" w:rsidP="00271C41">
      <w:pPr>
        <w:pStyle w:val="NormalRecuado"/>
      </w:pPr>
      <w:r>
        <w:t>Rotina utilizada pelo usuário para solicitar que um ou mais itens sejam cotados e comprados.</w:t>
      </w:r>
    </w:p>
    <w:p w:rsidR="00C063E6" w:rsidRDefault="00C063E6" w:rsidP="00C063E6">
      <w:pPr>
        <w:pStyle w:val="Ttulo4"/>
      </w:pPr>
      <w:r>
        <w:t>Cotações</w:t>
      </w:r>
    </w:p>
    <w:p w:rsidR="00C063E6" w:rsidRDefault="00C063E6" w:rsidP="00271C41">
      <w:pPr>
        <w:pStyle w:val="NormalRecuado"/>
      </w:pPr>
      <w:r>
        <w:t>Rotina que registra os preços cotados dos materiais incluídos em uma solicitação de compras. O pedido de compras pode ser gerado a partir de cotações aprovadas.</w:t>
      </w:r>
    </w:p>
    <w:p w:rsidR="00C063E6" w:rsidRDefault="00C063E6" w:rsidP="00C063E6">
      <w:pPr>
        <w:pStyle w:val="Ttulo4"/>
      </w:pPr>
      <w:r>
        <w:lastRenderedPageBreak/>
        <w:t>Pedidos de Compras</w:t>
      </w:r>
    </w:p>
    <w:p w:rsidR="00C063E6" w:rsidRDefault="00C063E6" w:rsidP="00271C41">
      <w:pPr>
        <w:pStyle w:val="NormalRecuado"/>
      </w:pPr>
      <w:r>
        <w:t>Rotina utilizada para formalizar um compromisso com o fornecedor, registrando itens comprados, prazos de entrega, quantidades e valores.</w:t>
      </w:r>
    </w:p>
    <w:p w:rsidR="00C063E6" w:rsidRDefault="00C063E6" w:rsidP="00C063E6">
      <w:pPr>
        <w:pStyle w:val="Ttulo4"/>
      </w:pPr>
      <w:r>
        <w:t>Nota Fiscal de Entrada</w:t>
      </w:r>
    </w:p>
    <w:p w:rsidR="00C063E6" w:rsidRDefault="00C063E6" w:rsidP="00271C41">
      <w:pPr>
        <w:pStyle w:val="NormalRecuado"/>
      </w:pPr>
      <w:r>
        <w:t>Documento gerado a partir de um ou mais pedidos de compras. Esse documento registra a entrada do material na empresa e abastece o estoque e a rotina de contas a pagar.</w:t>
      </w:r>
    </w:p>
    <w:p w:rsidR="00C063E6" w:rsidRDefault="00C063E6" w:rsidP="00C063E6">
      <w:pPr>
        <w:pStyle w:val="Ttulo3"/>
      </w:pPr>
      <w:bookmarkStart w:id="7" w:name="_Toc370833741"/>
      <w:r>
        <w:t>Faturamento</w:t>
      </w:r>
      <w:bookmarkEnd w:id="7"/>
    </w:p>
    <w:p w:rsidR="00C063E6" w:rsidRDefault="00C063E6" w:rsidP="00C063E6">
      <w:r>
        <w:t>Esse conjunto de rotinas do Tupi permite a empresa criar orçamentos, registrar pedidos de vendas, emitir notas fiscais e gerenciar NF-e.</w:t>
      </w:r>
    </w:p>
    <w:p w:rsidR="00C063E6" w:rsidRDefault="00C063E6" w:rsidP="00C063E6">
      <w:pPr>
        <w:pStyle w:val="Ttulo4"/>
      </w:pPr>
      <w:r>
        <w:t>Orçamentos</w:t>
      </w:r>
    </w:p>
    <w:p w:rsidR="00C063E6" w:rsidRDefault="00C063E6" w:rsidP="00271C41">
      <w:pPr>
        <w:pStyle w:val="NormalRecuado"/>
      </w:pPr>
      <w:r>
        <w:t>Rotina para confecção de orçamentos.</w:t>
      </w:r>
    </w:p>
    <w:p w:rsidR="00C063E6" w:rsidRDefault="00C063E6" w:rsidP="00C063E6">
      <w:pPr>
        <w:pStyle w:val="Ttulo4"/>
      </w:pPr>
      <w:r>
        <w:t>Pedidos</w:t>
      </w:r>
    </w:p>
    <w:p w:rsidR="00C063E6" w:rsidRDefault="00C063E6" w:rsidP="00271C41">
      <w:pPr>
        <w:pStyle w:val="NormalRecuado"/>
      </w:pPr>
      <w:r>
        <w:t xml:space="preserve">Rotina para criação de pedidos de vendas. Essa rotina é integrada a rotina </w:t>
      </w:r>
      <w:r w:rsidR="00271C41">
        <w:t>de orçamentos</w:t>
      </w:r>
      <w:r>
        <w:t>.</w:t>
      </w:r>
    </w:p>
    <w:p w:rsidR="00C063E6" w:rsidRDefault="00C063E6" w:rsidP="00C063E6">
      <w:pPr>
        <w:pStyle w:val="Ttulo4"/>
      </w:pPr>
      <w:r>
        <w:t>Notas Fiscais</w:t>
      </w:r>
    </w:p>
    <w:p w:rsidR="00C063E6" w:rsidRDefault="00C063E6" w:rsidP="00271C41">
      <w:pPr>
        <w:pStyle w:val="NormalRecuado"/>
      </w:pPr>
      <w:r>
        <w:t>Rotina para confecção de transmissão de notas fiscais eletrônicas. O sistema não precisa de qualquer programa auxiliar para criação e transmissão da NF-e.</w:t>
      </w:r>
    </w:p>
    <w:p w:rsidR="00C063E6" w:rsidRDefault="00C063E6" w:rsidP="00C063E6">
      <w:pPr>
        <w:pStyle w:val="Ttulo4"/>
      </w:pPr>
      <w:r>
        <w:t xml:space="preserve">Integração com </w:t>
      </w:r>
      <w:proofErr w:type="spellStart"/>
      <w:r>
        <w:t>Contmatic</w:t>
      </w:r>
      <w:proofErr w:type="spellEnd"/>
      <w:r>
        <w:t xml:space="preserve"> Phoenix</w:t>
      </w:r>
    </w:p>
    <w:p w:rsidR="00C063E6" w:rsidRDefault="00C063E6" w:rsidP="00271C41">
      <w:pPr>
        <w:pStyle w:val="NormalRecuado"/>
      </w:pPr>
      <w:r>
        <w:t xml:space="preserve">Todas as notas de entrada e/ou saída podem ser exportadas para o programa </w:t>
      </w:r>
      <w:hyperlink r:id="rId10" w:history="1">
        <w:proofErr w:type="spellStart"/>
        <w:r w:rsidRPr="00D406B5">
          <w:rPr>
            <w:rStyle w:val="Hyperlink"/>
          </w:rPr>
          <w:t>Contmatic</w:t>
        </w:r>
        <w:proofErr w:type="spellEnd"/>
        <w:r w:rsidRPr="00D406B5">
          <w:rPr>
            <w:rStyle w:val="Hyperlink"/>
          </w:rPr>
          <w:t xml:space="preserve"> Phoenix</w:t>
        </w:r>
      </w:hyperlink>
      <w:r>
        <w:t>.</w:t>
      </w:r>
    </w:p>
    <w:p w:rsidR="00844314" w:rsidRDefault="00844314" w:rsidP="00844314">
      <w:pPr>
        <w:pStyle w:val="Ttulo3"/>
      </w:pPr>
      <w:bookmarkStart w:id="8" w:name="_Toc370833742"/>
      <w:r>
        <w:t>Gestão de Serviços</w:t>
      </w:r>
      <w:bookmarkEnd w:id="8"/>
    </w:p>
    <w:p w:rsidR="00844314" w:rsidRDefault="00844314" w:rsidP="00844314">
      <w:r>
        <w:t xml:space="preserve">A gestão de serviços do Tupi permite a empresa abrir e controlar Ordens de Serviço, </w:t>
      </w:r>
      <w:r w:rsidR="002A4607">
        <w:t>Controle de Contratos, Controle de Garantias, Controle de Ativos locados a clientes, Emissão de NFS-e (</w:t>
      </w:r>
      <w:r w:rsidR="002A4607" w:rsidRPr="002A4607">
        <w:rPr>
          <w:i/>
          <w:u w:val="single"/>
        </w:rPr>
        <w:t xml:space="preserve">disponível somente para municípios que utilizam sistema de controle </w:t>
      </w:r>
      <w:proofErr w:type="spellStart"/>
      <w:r w:rsidR="002A4607" w:rsidRPr="002A4607">
        <w:rPr>
          <w:i/>
          <w:u w:val="single"/>
        </w:rPr>
        <w:t>Ginfes</w:t>
      </w:r>
      <w:proofErr w:type="spellEnd"/>
      <w:r w:rsidR="002A4607">
        <w:t xml:space="preserve">), entre outras funcionalidades. </w:t>
      </w:r>
    </w:p>
    <w:p w:rsidR="00BA759E" w:rsidRDefault="00BA759E" w:rsidP="00BA759E">
      <w:pPr>
        <w:pStyle w:val="Ttulo4"/>
      </w:pPr>
      <w:r>
        <w:t>Controle de Ordens de Serviço</w:t>
      </w:r>
    </w:p>
    <w:p w:rsidR="00BA759E" w:rsidRDefault="00BA759E" w:rsidP="00BA759E">
      <w:pPr>
        <w:pStyle w:val="NormalRecuado"/>
      </w:pPr>
      <w:r>
        <w:t>Rotina utilizada para registro de serviços prestados, materiais aplicados e despesas geradas na execução do trabalho para o cliente.</w:t>
      </w:r>
    </w:p>
    <w:p w:rsidR="00BA759E" w:rsidRDefault="00BA759E" w:rsidP="00BA759E">
      <w:pPr>
        <w:pStyle w:val="Ttulo4"/>
      </w:pPr>
      <w:r>
        <w:t>Controle de Contratos</w:t>
      </w:r>
    </w:p>
    <w:p w:rsidR="00BA759E" w:rsidRDefault="00BA759E" w:rsidP="00BA759E">
      <w:pPr>
        <w:pStyle w:val="NormalRecuado"/>
      </w:pPr>
      <w:r>
        <w:t>Rotina para gestão de contratos de prestação der serviços e locação de ativos a clientes.</w:t>
      </w:r>
    </w:p>
    <w:p w:rsidR="00BA759E" w:rsidRDefault="00BA759E" w:rsidP="00BA759E">
      <w:pPr>
        <w:pStyle w:val="Ttulo4"/>
      </w:pPr>
      <w:r>
        <w:t>Controle de Garantias</w:t>
      </w:r>
    </w:p>
    <w:p w:rsidR="00BA759E" w:rsidRDefault="00BA759E" w:rsidP="00BA759E">
      <w:pPr>
        <w:pStyle w:val="NormalRecuado"/>
      </w:pPr>
      <w:r>
        <w:t>Rotina para controle de garantias de equipamento vendidos a clientes.</w:t>
      </w:r>
    </w:p>
    <w:p w:rsidR="00BA759E" w:rsidRDefault="00BA759E" w:rsidP="00BA759E">
      <w:pPr>
        <w:pStyle w:val="Ttulo4"/>
      </w:pPr>
      <w:r>
        <w:t>Emissão de NFS-e</w:t>
      </w:r>
    </w:p>
    <w:p w:rsidR="00BA759E" w:rsidRPr="00BA759E" w:rsidRDefault="00BA759E" w:rsidP="00BA759E">
      <w:pPr>
        <w:pStyle w:val="NormalRecuado"/>
      </w:pPr>
      <w:r>
        <w:t xml:space="preserve">Rotina para emissão de notas fiscais eletrônicas de serviços. </w:t>
      </w:r>
      <w:r w:rsidR="0076148F">
        <w:t>As nota podem ser geradas a partir de pedidos de venda, que por sua vez, podem ser compostos por uma ou várias Ordens de Serviço.</w:t>
      </w:r>
    </w:p>
    <w:p w:rsidR="00C063E6" w:rsidRDefault="00C063E6" w:rsidP="00C063E6">
      <w:pPr>
        <w:pStyle w:val="Ttulo3"/>
      </w:pPr>
      <w:bookmarkStart w:id="9" w:name="_Toc370833743"/>
      <w:r>
        <w:t>Benefícios do Tupi</w:t>
      </w:r>
      <w:bookmarkEnd w:id="9"/>
    </w:p>
    <w:p w:rsidR="00C063E6" w:rsidRDefault="00C063E6" w:rsidP="00C063E6">
      <w:r>
        <w:t>Entre os diversos recursos que o sistema oferece ao cliente, podemos destacar:</w:t>
      </w:r>
    </w:p>
    <w:p w:rsidR="00C063E6" w:rsidRDefault="00C063E6" w:rsidP="000556AF">
      <w:pPr>
        <w:pStyle w:val="Ttulo4"/>
      </w:pPr>
      <w:r>
        <w:lastRenderedPageBreak/>
        <w:t>Controle de Segurança e Acesso</w:t>
      </w:r>
    </w:p>
    <w:p w:rsidR="00C063E6" w:rsidRDefault="00C063E6" w:rsidP="00271C41">
      <w:pPr>
        <w:pStyle w:val="NormalRecuado"/>
      </w:pPr>
      <w:r>
        <w:t>O controle de usuários é baseado em papéis, isto é, as permissões são associadas a uma função e os usuários são associados as funções.</w:t>
      </w:r>
    </w:p>
    <w:p w:rsidR="00C063E6" w:rsidRDefault="00C063E6" w:rsidP="000556AF">
      <w:pPr>
        <w:pStyle w:val="Ttulo4"/>
      </w:pPr>
      <w:r>
        <w:t>Editor de Filtros Embutidos</w:t>
      </w:r>
    </w:p>
    <w:p w:rsidR="00C063E6" w:rsidRDefault="00C063E6" w:rsidP="00271C41">
      <w:pPr>
        <w:pStyle w:val="NormalRecuado"/>
      </w:pPr>
      <w:r>
        <w:t>Todas as telas de navegação do sistema permitem ao usuário criar filtros sobre os dados e compartilhá-los com outros usuários.</w:t>
      </w:r>
    </w:p>
    <w:p w:rsidR="00C063E6" w:rsidRDefault="00C063E6" w:rsidP="000556AF">
      <w:pPr>
        <w:pStyle w:val="Ttulo4"/>
      </w:pPr>
      <w:r>
        <w:t>Auditoria de Alterações no Sistema</w:t>
      </w:r>
    </w:p>
    <w:p w:rsidR="00C063E6" w:rsidRDefault="00C063E6" w:rsidP="00271C41">
      <w:pPr>
        <w:pStyle w:val="NormalRecuado"/>
      </w:pPr>
      <w:r>
        <w:t>Todos os registros do sistema contém informações do que, quem e quando alterou o registro.</w:t>
      </w:r>
    </w:p>
    <w:p w:rsidR="00C063E6" w:rsidRDefault="00C063E6" w:rsidP="000556AF">
      <w:pPr>
        <w:pStyle w:val="Ttulo4"/>
      </w:pPr>
      <w:r>
        <w:t>Editor de Relatórios Embutido</w:t>
      </w:r>
    </w:p>
    <w:p w:rsidR="00C063E6" w:rsidRDefault="00C063E6" w:rsidP="00271C41">
      <w:pPr>
        <w:pStyle w:val="NormalRecuado"/>
      </w:pPr>
      <w:r>
        <w:t>Todas as telas de navegação do sistema permitem ao usuário criar relatórios sobre os dados e compartilhá-los com outros usuários.</w:t>
      </w:r>
    </w:p>
    <w:p w:rsidR="00C063E6" w:rsidRDefault="00C063E6" w:rsidP="000556AF">
      <w:pPr>
        <w:pStyle w:val="Ttulo4"/>
      </w:pPr>
      <w:r>
        <w:t>Performance</w:t>
      </w:r>
    </w:p>
    <w:p w:rsidR="00C063E6" w:rsidRDefault="00C063E6" w:rsidP="00271C41">
      <w:pPr>
        <w:pStyle w:val="NormalRecuado"/>
      </w:pPr>
      <w:r>
        <w:t>Todas a regras comerciais são executadas no servidor fazendo com seja performático, acima da média de mercado.</w:t>
      </w:r>
    </w:p>
    <w:p w:rsidR="00C063E6" w:rsidRDefault="00C063E6" w:rsidP="000556AF">
      <w:pPr>
        <w:pStyle w:val="Ttulo4"/>
      </w:pPr>
      <w:r>
        <w:t xml:space="preserve">Sistema </w:t>
      </w:r>
      <w:proofErr w:type="spellStart"/>
      <w:r>
        <w:t>Multiempresas</w:t>
      </w:r>
      <w:proofErr w:type="spellEnd"/>
    </w:p>
    <w:p w:rsidR="00C063E6" w:rsidRDefault="00C063E6" w:rsidP="00271C41">
      <w:pPr>
        <w:pStyle w:val="NormalRecuado"/>
      </w:pPr>
      <w:r>
        <w:t xml:space="preserve">O sistema permite o gerenciamento de várias empresas como uma </w:t>
      </w:r>
      <w:proofErr w:type="spellStart"/>
      <w:r>
        <w:t>úncia</w:t>
      </w:r>
      <w:proofErr w:type="spellEnd"/>
      <w:r>
        <w:t xml:space="preserve"> empresa, fornecendo relatórios consolidados para que o gestor possa analisar a performance do grupo como uma unidade.</w:t>
      </w:r>
    </w:p>
    <w:p w:rsidR="00997119" w:rsidRDefault="00997119" w:rsidP="00997119">
      <w:pPr>
        <w:pStyle w:val="Ttulo2"/>
      </w:pPr>
      <w:bookmarkStart w:id="10" w:name="_Toc370833744"/>
      <w:r>
        <w:t>Cessão de Direito de Uso de Software (CDU)</w:t>
      </w:r>
      <w:bookmarkEnd w:id="10"/>
    </w:p>
    <w:p w:rsidR="00997119" w:rsidRDefault="00997119" w:rsidP="00997119">
      <w:r>
        <w:t>Licença não exclusiva, não transferível, limitada e condicional aos termos do contrato de Cessão de Direitos de Uso de Software e Prestação de Serviços (“Contrato”) para utilizar os softwares listados no item Valores e</w:t>
      </w:r>
    </w:p>
    <w:p w:rsidR="00997119" w:rsidRDefault="00997119" w:rsidP="00997119">
      <w:r>
        <w:t>Condições de Pagamento, que é oferecida ao Cliente, sujeita aos termos e condições estipulados nesta Proposta.</w:t>
      </w:r>
    </w:p>
    <w:p w:rsidR="00997119" w:rsidRDefault="00997119" w:rsidP="00997119">
      <w:pPr>
        <w:pStyle w:val="Ttulo2"/>
      </w:pPr>
      <w:bookmarkStart w:id="11" w:name="_Toc370833745"/>
      <w:r w:rsidRPr="00997119">
        <w:t>Ser</w:t>
      </w:r>
      <w:r>
        <w:t>viços Mensais de Software (SMS)</w:t>
      </w:r>
      <w:bookmarkEnd w:id="11"/>
    </w:p>
    <w:p w:rsidR="00997119" w:rsidRDefault="00997119" w:rsidP="00997119">
      <w:r w:rsidRPr="00997119">
        <w:t>Serviços mensais de software oferecidos ao Cliente, cuja prestação está sujeita aos termos e condições estipulados nesta Proposta e no Contrato.</w:t>
      </w:r>
    </w:p>
    <w:p w:rsidR="00997119" w:rsidRDefault="00997119" w:rsidP="00997119">
      <w:pPr>
        <w:pStyle w:val="Ttulo2"/>
      </w:pPr>
      <w:bookmarkStart w:id="12" w:name="_Toc370833746"/>
      <w:r>
        <w:t>S</w:t>
      </w:r>
      <w:r w:rsidRPr="00997119">
        <w:t>erviços Complementares de Software (SCS)</w:t>
      </w:r>
      <w:bookmarkEnd w:id="12"/>
    </w:p>
    <w:p w:rsidR="00997119" w:rsidRDefault="00997119" w:rsidP="00997119">
      <w:r w:rsidRPr="00997119">
        <w:t>Serviços complementares de software, os quais compreendem, dentre outros, os Serviços de Implantação, Suporte Local, Fábrica de Software e Treinamento e não fazem parte do escopo desta Proposta e serão objeto de proposta em separado.</w:t>
      </w:r>
    </w:p>
    <w:p w:rsidR="0001354C" w:rsidRDefault="002A7809" w:rsidP="002A7809">
      <w:pPr>
        <w:pStyle w:val="Ttulo1"/>
      </w:pPr>
      <w:bookmarkStart w:id="13" w:name="_Toc370833747"/>
      <w:r>
        <w:lastRenderedPageBreak/>
        <w:t>Valores e Forma de Pagamento</w:t>
      </w:r>
      <w:bookmarkEnd w:id="13"/>
    </w:p>
    <w:p w:rsidR="00457F7D" w:rsidRDefault="00457F7D" w:rsidP="00457F7D">
      <w:pPr>
        <w:pStyle w:val="Ttulo2"/>
      </w:pPr>
      <w:bookmarkStart w:id="14" w:name="_Toc370833748"/>
      <w:r>
        <w:t>Cessão de Direito de Uso (CDU)</w:t>
      </w:r>
      <w:bookmarkEnd w:id="14"/>
    </w:p>
    <w:tbl>
      <w:tblPr>
        <w:tblStyle w:val="TabeladeLista3-nfase1"/>
        <w:tblW w:w="8784" w:type="dxa"/>
        <w:tblLook w:val="04A0" w:firstRow="1" w:lastRow="0" w:firstColumn="1" w:lastColumn="0" w:noHBand="0" w:noVBand="1"/>
      </w:tblPr>
      <w:tblGrid>
        <w:gridCol w:w="1696"/>
        <w:gridCol w:w="1134"/>
        <w:gridCol w:w="1167"/>
        <w:gridCol w:w="2094"/>
        <w:gridCol w:w="747"/>
        <w:gridCol w:w="954"/>
        <w:gridCol w:w="992"/>
      </w:tblGrid>
      <w:tr w:rsidR="00B70B80" w:rsidTr="00D71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single" w:sz="4" w:space="0" w:color="A5300F" w:themeColor="accent1"/>
            </w:tcBorders>
          </w:tcPr>
          <w:p w:rsidR="00457F7D" w:rsidRPr="00457F7D" w:rsidRDefault="00457F7D" w:rsidP="00B70B80">
            <w:pPr>
              <w:jc w:val="center"/>
              <w:rPr>
                <w:sz w:val="18"/>
                <w:szCs w:val="18"/>
              </w:rPr>
            </w:pPr>
            <w:r w:rsidRPr="00457F7D">
              <w:rPr>
                <w:sz w:val="18"/>
                <w:szCs w:val="18"/>
              </w:rPr>
              <w:t>Software</w:t>
            </w:r>
          </w:p>
        </w:tc>
        <w:tc>
          <w:tcPr>
            <w:tcW w:w="1134" w:type="dxa"/>
            <w:tcBorders>
              <w:bottom w:val="single" w:sz="4" w:space="0" w:color="A5300F" w:themeColor="accent1"/>
            </w:tcBorders>
          </w:tcPr>
          <w:p w:rsidR="00457F7D" w:rsidRPr="00457F7D" w:rsidRDefault="00457F7D" w:rsidP="00B70B80">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Cond. Pagamento</w:t>
            </w:r>
          </w:p>
        </w:tc>
        <w:tc>
          <w:tcPr>
            <w:tcW w:w="1167" w:type="dxa"/>
            <w:tcBorders>
              <w:bottom w:val="single" w:sz="4" w:space="0" w:color="A5300F" w:themeColor="accent1"/>
            </w:tcBorders>
          </w:tcPr>
          <w:p w:rsidR="00457F7D" w:rsidRPr="00457F7D" w:rsidRDefault="00457F7D" w:rsidP="00B70B80">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1º Vencimento</w:t>
            </w:r>
          </w:p>
        </w:tc>
        <w:tc>
          <w:tcPr>
            <w:tcW w:w="2094" w:type="dxa"/>
            <w:tcBorders>
              <w:bottom w:val="single" w:sz="4" w:space="0" w:color="A5300F" w:themeColor="accent1"/>
            </w:tcBorders>
          </w:tcPr>
          <w:p w:rsidR="00457F7D" w:rsidRPr="00457F7D" w:rsidRDefault="00457F7D" w:rsidP="00B70B80">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Nº de Usuários / Instâncias Concorrentes</w:t>
            </w:r>
          </w:p>
        </w:tc>
        <w:tc>
          <w:tcPr>
            <w:tcW w:w="747" w:type="dxa"/>
            <w:tcBorders>
              <w:bottom w:val="single" w:sz="4" w:space="0" w:color="A5300F" w:themeColor="accent1"/>
            </w:tcBorders>
          </w:tcPr>
          <w:p w:rsidR="00457F7D" w:rsidRPr="00457F7D" w:rsidRDefault="00457F7D" w:rsidP="00B70B80">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Moeda</w:t>
            </w:r>
          </w:p>
        </w:tc>
        <w:tc>
          <w:tcPr>
            <w:tcW w:w="954" w:type="dxa"/>
            <w:tcBorders>
              <w:bottom w:val="single" w:sz="4" w:space="0" w:color="A5300F" w:themeColor="accent1"/>
            </w:tcBorders>
          </w:tcPr>
          <w:p w:rsidR="00457F7D" w:rsidRPr="00457F7D" w:rsidRDefault="00457F7D" w:rsidP="00B70B80">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Valor por Usuário</w:t>
            </w:r>
          </w:p>
        </w:tc>
        <w:tc>
          <w:tcPr>
            <w:tcW w:w="992" w:type="dxa"/>
          </w:tcPr>
          <w:p w:rsidR="00457F7D" w:rsidRPr="00457F7D" w:rsidRDefault="00457F7D" w:rsidP="00B70B80">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Subtotal</w:t>
            </w:r>
          </w:p>
        </w:tc>
      </w:tr>
      <w:tr w:rsidR="00B70B80" w:rsidTr="00CE2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A5300F" w:themeColor="accent1"/>
            </w:tcBorders>
            <w:vAlign w:val="center"/>
          </w:tcPr>
          <w:p w:rsidR="00457F7D" w:rsidRPr="00B70B80" w:rsidRDefault="00457F7D" w:rsidP="00CE217C">
            <w:pPr>
              <w:jc w:val="center"/>
              <w:rPr>
                <w:b w:val="0"/>
                <w:sz w:val="18"/>
                <w:szCs w:val="18"/>
              </w:rPr>
            </w:pPr>
          </w:p>
        </w:tc>
        <w:tc>
          <w:tcPr>
            <w:tcW w:w="1134" w:type="dxa"/>
            <w:tcBorders>
              <w:left w:val="single" w:sz="4" w:space="0" w:color="A5300F" w:themeColor="accent1"/>
              <w:right w:val="single" w:sz="4" w:space="0" w:color="A5300F" w:themeColor="accent1"/>
            </w:tcBorders>
            <w:vAlign w:val="center"/>
          </w:tcPr>
          <w:p w:rsidR="00457F7D" w:rsidRPr="00B70B80" w:rsidRDefault="00457F7D"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67" w:type="dxa"/>
            <w:tcBorders>
              <w:left w:val="single" w:sz="4" w:space="0" w:color="A5300F" w:themeColor="accent1"/>
              <w:right w:val="single" w:sz="4" w:space="0" w:color="A5300F" w:themeColor="accent1"/>
            </w:tcBorders>
            <w:vAlign w:val="center"/>
          </w:tcPr>
          <w:p w:rsidR="00457F7D" w:rsidRPr="00B70B80" w:rsidRDefault="00457F7D"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094" w:type="dxa"/>
            <w:tcBorders>
              <w:left w:val="single" w:sz="4" w:space="0" w:color="A5300F" w:themeColor="accent1"/>
              <w:right w:val="single" w:sz="4" w:space="0" w:color="A5300F" w:themeColor="accent1"/>
            </w:tcBorders>
            <w:vAlign w:val="center"/>
          </w:tcPr>
          <w:p w:rsidR="00457F7D" w:rsidRPr="00B70B80" w:rsidRDefault="00457F7D" w:rsidP="00CE217C">
            <w:pPr>
              <w:ind w:left="708" w:hanging="708"/>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47" w:type="dxa"/>
            <w:tcBorders>
              <w:left w:val="single" w:sz="4" w:space="0" w:color="A5300F" w:themeColor="accent1"/>
              <w:right w:val="single" w:sz="4" w:space="0" w:color="A5300F" w:themeColor="accent1"/>
            </w:tcBorders>
            <w:vAlign w:val="center"/>
          </w:tcPr>
          <w:p w:rsidR="00457F7D" w:rsidRPr="00B70B80" w:rsidRDefault="00457F7D"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54" w:type="dxa"/>
            <w:tcBorders>
              <w:left w:val="single" w:sz="4" w:space="0" w:color="A5300F" w:themeColor="accent1"/>
              <w:right w:val="single" w:sz="4" w:space="0" w:color="A5300F" w:themeColor="accent1"/>
            </w:tcBorders>
            <w:vAlign w:val="center"/>
          </w:tcPr>
          <w:p w:rsidR="00457F7D" w:rsidRPr="00B70B80" w:rsidRDefault="00457F7D"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left w:val="single" w:sz="4" w:space="0" w:color="A5300F" w:themeColor="accent1"/>
            </w:tcBorders>
            <w:vAlign w:val="center"/>
          </w:tcPr>
          <w:p w:rsidR="00457F7D" w:rsidRPr="00B70B80" w:rsidRDefault="00457F7D"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r>
    </w:tbl>
    <w:p w:rsidR="008C1986" w:rsidRDefault="008C1986" w:rsidP="004277AD">
      <w:pPr>
        <w:spacing w:after="0" w:line="240" w:lineRule="auto"/>
      </w:pPr>
    </w:p>
    <w:tbl>
      <w:tblPr>
        <w:tblStyle w:val="TabeladeGrade1Clara-nfase2"/>
        <w:tblW w:w="8784"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6799"/>
        <w:gridCol w:w="1985"/>
      </w:tblGrid>
      <w:tr w:rsidR="004277AD" w:rsidTr="00CE2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Borders>
              <w:bottom w:val="none" w:sz="0" w:space="0" w:color="auto"/>
            </w:tcBorders>
            <w:vAlign w:val="center"/>
          </w:tcPr>
          <w:p w:rsidR="004277AD" w:rsidRPr="008C1986" w:rsidRDefault="004277AD" w:rsidP="00CE217C">
            <w:pPr>
              <w:jc w:val="right"/>
            </w:pPr>
            <w:r w:rsidRPr="008C1986">
              <w:rPr>
                <w:sz w:val="18"/>
                <w:szCs w:val="18"/>
              </w:rPr>
              <w:t>Total de DCU (R$)</w:t>
            </w:r>
          </w:p>
        </w:tc>
        <w:tc>
          <w:tcPr>
            <w:tcW w:w="1985" w:type="dxa"/>
            <w:tcBorders>
              <w:bottom w:val="none" w:sz="0" w:space="0" w:color="auto"/>
            </w:tcBorders>
            <w:vAlign w:val="center"/>
          </w:tcPr>
          <w:p w:rsidR="004277AD" w:rsidRDefault="004277AD" w:rsidP="00CE217C">
            <w:pPr>
              <w:jc w:val="right"/>
              <w:cnfStyle w:val="100000000000" w:firstRow="1" w:lastRow="0" w:firstColumn="0" w:lastColumn="0" w:oddVBand="0" w:evenVBand="0" w:oddHBand="0" w:evenHBand="0" w:firstRowFirstColumn="0" w:firstRowLastColumn="0" w:lastRowFirstColumn="0" w:lastRowLastColumn="0"/>
            </w:pPr>
          </w:p>
        </w:tc>
      </w:tr>
    </w:tbl>
    <w:p w:rsidR="004277AD" w:rsidRDefault="004277AD" w:rsidP="00457F7D"/>
    <w:p w:rsidR="00457F7D" w:rsidRDefault="008C1986" w:rsidP="00457F7D">
      <w:r>
        <w:t>Forma de Pagamento (Vencimentos):</w:t>
      </w:r>
    </w:p>
    <w:tbl>
      <w:tblPr>
        <w:tblStyle w:val="TabeladeLista3-nfase1"/>
        <w:tblW w:w="8784" w:type="dxa"/>
        <w:tblLook w:val="04A0" w:firstRow="1" w:lastRow="0" w:firstColumn="1" w:lastColumn="0" w:noHBand="0" w:noVBand="1"/>
      </w:tblPr>
      <w:tblGrid>
        <w:gridCol w:w="4388"/>
        <w:gridCol w:w="4396"/>
      </w:tblGrid>
      <w:tr w:rsidR="008C1986" w:rsidTr="00D71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88" w:type="dxa"/>
            <w:tcBorders>
              <w:bottom w:val="single" w:sz="4" w:space="0" w:color="A5300F" w:themeColor="accent1"/>
            </w:tcBorders>
          </w:tcPr>
          <w:p w:rsidR="008C1986" w:rsidRPr="008C1986" w:rsidRDefault="008C1986" w:rsidP="008C1986">
            <w:pPr>
              <w:jc w:val="center"/>
              <w:rPr>
                <w:sz w:val="18"/>
                <w:szCs w:val="18"/>
              </w:rPr>
            </w:pPr>
            <w:r w:rsidRPr="008C1986">
              <w:rPr>
                <w:sz w:val="18"/>
                <w:szCs w:val="18"/>
              </w:rPr>
              <w:t>Data</w:t>
            </w:r>
          </w:p>
        </w:tc>
        <w:tc>
          <w:tcPr>
            <w:tcW w:w="4396" w:type="dxa"/>
            <w:tcBorders>
              <w:bottom w:val="single" w:sz="4" w:space="0" w:color="A5300F" w:themeColor="accent1"/>
            </w:tcBorders>
          </w:tcPr>
          <w:p w:rsidR="008C1986" w:rsidRPr="008C1986" w:rsidRDefault="008C1986" w:rsidP="008C19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8C1986">
              <w:rPr>
                <w:sz w:val="18"/>
                <w:szCs w:val="18"/>
              </w:rPr>
              <w:t>Valor</w:t>
            </w:r>
          </w:p>
        </w:tc>
      </w:tr>
      <w:tr w:rsidR="008C1986" w:rsidTr="00CE2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Borders>
              <w:right w:val="single" w:sz="4" w:space="0" w:color="A5300F" w:themeColor="accent1"/>
            </w:tcBorders>
            <w:vAlign w:val="center"/>
          </w:tcPr>
          <w:p w:rsidR="008C1986" w:rsidRPr="008C1986" w:rsidRDefault="008C1986" w:rsidP="00CE217C">
            <w:pPr>
              <w:jc w:val="center"/>
              <w:rPr>
                <w:sz w:val="18"/>
                <w:szCs w:val="18"/>
              </w:rPr>
            </w:pPr>
          </w:p>
        </w:tc>
        <w:tc>
          <w:tcPr>
            <w:tcW w:w="4396" w:type="dxa"/>
            <w:tcBorders>
              <w:left w:val="single" w:sz="4" w:space="0" w:color="A5300F" w:themeColor="accent1"/>
            </w:tcBorders>
            <w:vAlign w:val="center"/>
          </w:tcPr>
          <w:p w:rsidR="008C1986" w:rsidRPr="008C1986" w:rsidRDefault="008C1986"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r>
    </w:tbl>
    <w:p w:rsidR="000E285E" w:rsidRPr="000E285E" w:rsidRDefault="000E285E" w:rsidP="000E285E">
      <w:pPr>
        <w:jc w:val="center"/>
        <w:rPr>
          <w:b/>
        </w:rPr>
      </w:pPr>
      <w:r w:rsidRPr="000E285E">
        <w:rPr>
          <w:b/>
        </w:rPr>
        <w:t xml:space="preserve">ATENÇÃO! Para parcelamentos mais longos utilize o cartão BNDES. Solicite agora mesmo: </w:t>
      </w:r>
      <w:hyperlink r:id="rId11" w:history="1">
        <w:r w:rsidRPr="000E285E">
          <w:rPr>
            <w:rStyle w:val="Hyperlink"/>
            <w:b/>
          </w:rPr>
          <w:t>www.cartaobndes.gov.br</w:t>
        </w:r>
      </w:hyperlink>
    </w:p>
    <w:p w:rsidR="00B70B80" w:rsidRPr="00B70B80" w:rsidRDefault="00B70B80" w:rsidP="00B70B80">
      <w:pPr>
        <w:pStyle w:val="Ttulo2"/>
      </w:pPr>
      <w:bookmarkStart w:id="15" w:name="_Toc370833749"/>
      <w:r>
        <w:t>Aquisição de Tecnologias de Conectividade</w:t>
      </w:r>
      <w:bookmarkEnd w:id="15"/>
    </w:p>
    <w:tbl>
      <w:tblPr>
        <w:tblStyle w:val="TabeladeLista3-nfase1"/>
        <w:tblW w:w="8784" w:type="dxa"/>
        <w:tblLook w:val="04A0" w:firstRow="1" w:lastRow="0" w:firstColumn="1" w:lastColumn="0" w:noHBand="0" w:noVBand="1"/>
      </w:tblPr>
      <w:tblGrid>
        <w:gridCol w:w="1268"/>
        <w:gridCol w:w="1134"/>
        <w:gridCol w:w="1134"/>
        <w:gridCol w:w="1985"/>
        <w:gridCol w:w="747"/>
        <w:gridCol w:w="1610"/>
        <w:gridCol w:w="906"/>
      </w:tblGrid>
      <w:tr w:rsidR="00B70B80" w:rsidRPr="00457F7D" w:rsidTr="00D71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8" w:type="dxa"/>
            <w:tcBorders>
              <w:bottom w:val="single" w:sz="4" w:space="0" w:color="A5300F" w:themeColor="accent1"/>
            </w:tcBorders>
          </w:tcPr>
          <w:p w:rsidR="00B70B80" w:rsidRPr="00457F7D" w:rsidRDefault="00B70B80" w:rsidP="00844314">
            <w:pPr>
              <w:jc w:val="center"/>
              <w:rPr>
                <w:sz w:val="18"/>
                <w:szCs w:val="18"/>
              </w:rPr>
            </w:pPr>
            <w:r w:rsidRPr="00457F7D">
              <w:rPr>
                <w:sz w:val="18"/>
                <w:szCs w:val="18"/>
              </w:rPr>
              <w:t>Software</w:t>
            </w:r>
          </w:p>
        </w:tc>
        <w:tc>
          <w:tcPr>
            <w:tcW w:w="1134" w:type="dxa"/>
            <w:tcBorders>
              <w:bottom w:val="single" w:sz="4" w:space="0" w:color="A5300F" w:themeColor="accent1"/>
            </w:tcBorders>
          </w:tcPr>
          <w:p w:rsidR="00B70B80" w:rsidRPr="00457F7D" w:rsidRDefault="00B70B80"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Cond. Pagamento</w:t>
            </w:r>
          </w:p>
        </w:tc>
        <w:tc>
          <w:tcPr>
            <w:tcW w:w="1134" w:type="dxa"/>
            <w:tcBorders>
              <w:bottom w:val="single" w:sz="4" w:space="0" w:color="A5300F" w:themeColor="accent1"/>
            </w:tcBorders>
          </w:tcPr>
          <w:p w:rsidR="00B70B80" w:rsidRPr="00457F7D" w:rsidRDefault="00B70B80"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1º Vencimento</w:t>
            </w:r>
          </w:p>
        </w:tc>
        <w:tc>
          <w:tcPr>
            <w:tcW w:w="1985" w:type="dxa"/>
            <w:tcBorders>
              <w:bottom w:val="single" w:sz="4" w:space="0" w:color="A5300F" w:themeColor="accent1"/>
            </w:tcBorders>
          </w:tcPr>
          <w:p w:rsidR="00B70B80" w:rsidRPr="00457F7D" w:rsidRDefault="00B70B80"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Nº de Usuários / Instâncias Concorrentes</w:t>
            </w:r>
          </w:p>
        </w:tc>
        <w:tc>
          <w:tcPr>
            <w:tcW w:w="747" w:type="dxa"/>
            <w:tcBorders>
              <w:bottom w:val="single" w:sz="4" w:space="0" w:color="A5300F" w:themeColor="accent1"/>
            </w:tcBorders>
          </w:tcPr>
          <w:p w:rsidR="00B70B80" w:rsidRPr="00457F7D" w:rsidRDefault="00B70B80"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Moeda</w:t>
            </w:r>
          </w:p>
        </w:tc>
        <w:tc>
          <w:tcPr>
            <w:tcW w:w="1610" w:type="dxa"/>
            <w:tcBorders>
              <w:bottom w:val="single" w:sz="4" w:space="0" w:color="A5300F" w:themeColor="accent1"/>
            </w:tcBorders>
          </w:tcPr>
          <w:p w:rsidR="00B70B80" w:rsidRPr="00457F7D" w:rsidRDefault="00B70B80"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Valor por Usuário</w:t>
            </w:r>
          </w:p>
        </w:tc>
        <w:tc>
          <w:tcPr>
            <w:tcW w:w="906" w:type="dxa"/>
            <w:tcBorders>
              <w:bottom w:val="single" w:sz="4" w:space="0" w:color="A5300F" w:themeColor="accent1"/>
            </w:tcBorders>
          </w:tcPr>
          <w:p w:rsidR="00B70B80" w:rsidRPr="00457F7D" w:rsidRDefault="00B70B80"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Subtotal</w:t>
            </w:r>
          </w:p>
        </w:tc>
      </w:tr>
      <w:tr w:rsidR="00B70B80" w:rsidRPr="00457F7D" w:rsidTr="00D71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8" w:type="dxa"/>
            <w:tcBorders>
              <w:right w:val="single" w:sz="4" w:space="0" w:color="A5300F" w:themeColor="accent1"/>
            </w:tcBorders>
          </w:tcPr>
          <w:p w:rsidR="00B70B80" w:rsidRPr="00B70B80" w:rsidRDefault="00B70B80" w:rsidP="00B70B80">
            <w:pPr>
              <w:jc w:val="center"/>
              <w:rPr>
                <w:b w:val="0"/>
                <w:sz w:val="18"/>
                <w:szCs w:val="18"/>
              </w:rPr>
            </w:pPr>
            <w:r w:rsidRPr="00B70B80">
              <w:rPr>
                <w:b w:val="0"/>
                <w:sz w:val="18"/>
                <w:szCs w:val="18"/>
              </w:rPr>
              <w:t>Tupi Monitor</w:t>
            </w:r>
          </w:p>
        </w:tc>
        <w:tc>
          <w:tcPr>
            <w:tcW w:w="1134" w:type="dxa"/>
            <w:tcBorders>
              <w:left w:val="single" w:sz="4" w:space="0" w:color="A5300F" w:themeColor="accent1"/>
              <w:right w:val="single" w:sz="4" w:space="0" w:color="A5300F" w:themeColor="accent1"/>
            </w:tcBorders>
          </w:tcPr>
          <w:p w:rsidR="00B70B80" w:rsidRPr="00B70B80" w:rsidRDefault="00B70B80" w:rsidP="00B70B8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À Vista</w:t>
            </w:r>
          </w:p>
        </w:tc>
        <w:tc>
          <w:tcPr>
            <w:tcW w:w="1134" w:type="dxa"/>
            <w:tcBorders>
              <w:left w:val="single" w:sz="4" w:space="0" w:color="A5300F" w:themeColor="accent1"/>
              <w:right w:val="single" w:sz="4" w:space="0" w:color="A5300F" w:themeColor="accent1"/>
            </w:tcBorders>
          </w:tcPr>
          <w:p w:rsidR="00B70B80" w:rsidRPr="00B70B80" w:rsidRDefault="00B70B80" w:rsidP="00B70B8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p>
        </w:tc>
        <w:tc>
          <w:tcPr>
            <w:tcW w:w="1985" w:type="dxa"/>
            <w:tcBorders>
              <w:left w:val="single" w:sz="4" w:space="0" w:color="A5300F" w:themeColor="accent1"/>
              <w:right w:val="single" w:sz="4" w:space="0" w:color="A5300F" w:themeColor="accent1"/>
            </w:tcBorders>
          </w:tcPr>
          <w:p w:rsidR="00B70B80" w:rsidRPr="00B70B80" w:rsidRDefault="00B70B80" w:rsidP="00B70B8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w:t>
            </w:r>
          </w:p>
        </w:tc>
        <w:tc>
          <w:tcPr>
            <w:tcW w:w="747" w:type="dxa"/>
            <w:tcBorders>
              <w:left w:val="single" w:sz="4" w:space="0" w:color="A5300F" w:themeColor="accent1"/>
              <w:right w:val="single" w:sz="4" w:space="0" w:color="A5300F" w:themeColor="accent1"/>
            </w:tcBorders>
          </w:tcPr>
          <w:p w:rsidR="00B70B80" w:rsidRPr="00B70B80" w:rsidRDefault="00B70B80" w:rsidP="00B70B80">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p>
        </w:tc>
        <w:tc>
          <w:tcPr>
            <w:tcW w:w="1610" w:type="dxa"/>
            <w:tcBorders>
              <w:left w:val="single" w:sz="4" w:space="0" w:color="A5300F" w:themeColor="accent1"/>
              <w:right w:val="single" w:sz="4" w:space="0" w:color="A5300F" w:themeColor="accent1"/>
            </w:tcBorders>
          </w:tcPr>
          <w:p w:rsidR="00B70B80" w:rsidRPr="00B70B80" w:rsidRDefault="00B70B80" w:rsidP="00B70B80">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800,00</w:t>
            </w:r>
          </w:p>
        </w:tc>
        <w:tc>
          <w:tcPr>
            <w:tcW w:w="906" w:type="dxa"/>
            <w:tcBorders>
              <w:left w:val="single" w:sz="4" w:space="0" w:color="A5300F" w:themeColor="accent1"/>
            </w:tcBorders>
          </w:tcPr>
          <w:p w:rsidR="00B70B80" w:rsidRPr="00B70B80" w:rsidRDefault="00B70B80" w:rsidP="00B70B80">
            <w:pPr>
              <w:jc w:val="righ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800,00</w:t>
            </w:r>
          </w:p>
        </w:tc>
      </w:tr>
      <w:tr w:rsidR="00B369B9" w:rsidRPr="00457F7D" w:rsidTr="00D71A91">
        <w:tc>
          <w:tcPr>
            <w:cnfStyle w:val="001000000000" w:firstRow="0" w:lastRow="0" w:firstColumn="1" w:lastColumn="0" w:oddVBand="0" w:evenVBand="0" w:oddHBand="0" w:evenHBand="0" w:firstRowFirstColumn="0" w:firstRowLastColumn="0" w:lastRowFirstColumn="0" w:lastRowLastColumn="0"/>
            <w:tcW w:w="7878" w:type="dxa"/>
            <w:gridSpan w:val="6"/>
            <w:tcBorders>
              <w:top w:val="single" w:sz="4" w:space="0" w:color="A5300F" w:themeColor="accent1"/>
              <w:bottom w:val="single" w:sz="4" w:space="0" w:color="A5300F" w:themeColor="accent1"/>
              <w:right w:val="single" w:sz="4" w:space="0" w:color="A5300F" w:themeColor="accent1"/>
            </w:tcBorders>
          </w:tcPr>
          <w:p w:rsidR="00B369B9" w:rsidRPr="00B70B80" w:rsidRDefault="00B369B9" w:rsidP="00B70B80">
            <w:pPr>
              <w:jc w:val="right"/>
              <w:rPr>
                <w:b w:val="0"/>
                <w:sz w:val="18"/>
                <w:szCs w:val="18"/>
              </w:rPr>
            </w:pPr>
            <w:r w:rsidRPr="00B70B80">
              <w:rPr>
                <w:sz w:val="18"/>
                <w:szCs w:val="18"/>
              </w:rPr>
              <w:t>Total de DCU (R$)</w:t>
            </w:r>
          </w:p>
        </w:tc>
        <w:tc>
          <w:tcPr>
            <w:tcW w:w="906" w:type="dxa"/>
            <w:tcBorders>
              <w:top w:val="single" w:sz="4" w:space="0" w:color="A5300F" w:themeColor="accent1"/>
              <w:left w:val="single" w:sz="4" w:space="0" w:color="A5300F" w:themeColor="accent1"/>
              <w:bottom w:val="single" w:sz="4" w:space="0" w:color="A5300F" w:themeColor="accent1"/>
            </w:tcBorders>
          </w:tcPr>
          <w:p w:rsidR="00B369B9" w:rsidRPr="00B70B80" w:rsidRDefault="00B369B9" w:rsidP="00B70B80">
            <w:pPr>
              <w:jc w:val="right"/>
              <w:cnfStyle w:val="000000000000" w:firstRow="0" w:lastRow="0" w:firstColumn="0" w:lastColumn="0" w:oddVBand="0" w:evenVBand="0" w:oddHBand="0" w:evenHBand="0" w:firstRowFirstColumn="0" w:firstRowLastColumn="0" w:lastRowFirstColumn="0" w:lastRowLastColumn="0"/>
              <w:rPr>
                <w:b/>
                <w:sz w:val="18"/>
                <w:szCs w:val="18"/>
              </w:rPr>
            </w:pPr>
            <w:r>
              <w:rPr>
                <w:b/>
                <w:sz w:val="18"/>
                <w:szCs w:val="18"/>
              </w:rPr>
              <w:t>GRATIS</w:t>
            </w:r>
          </w:p>
        </w:tc>
      </w:tr>
    </w:tbl>
    <w:p w:rsidR="008C1986" w:rsidRDefault="008C1986" w:rsidP="00B70B80"/>
    <w:p w:rsidR="009E6CD8" w:rsidRDefault="009E6CD8" w:rsidP="009E6CD8">
      <w:pPr>
        <w:pStyle w:val="Ttulo2"/>
      </w:pPr>
      <w:bookmarkStart w:id="16" w:name="_Toc370833750"/>
      <w:r>
        <w:t>Serviço</w:t>
      </w:r>
      <w:r w:rsidR="00A53CF2">
        <w:t>s</w:t>
      </w:r>
      <w:r>
        <w:t xml:space="preserve"> Mensa</w:t>
      </w:r>
      <w:r w:rsidR="00A53CF2">
        <w:t>is</w:t>
      </w:r>
      <w:r>
        <w:t xml:space="preserve"> de Software (SMS)</w:t>
      </w:r>
      <w:bookmarkEnd w:id="16"/>
    </w:p>
    <w:tbl>
      <w:tblPr>
        <w:tblStyle w:val="TabeladeLista3-nfase1"/>
        <w:tblW w:w="8784" w:type="dxa"/>
        <w:tblLayout w:type="fixed"/>
        <w:tblLook w:val="04A0" w:firstRow="1" w:lastRow="0" w:firstColumn="1" w:lastColumn="0" w:noHBand="0" w:noVBand="1"/>
      </w:tblPr>
      <w:tblGrid>
        <w:gridCol w:w="1696"/>
        <w:gridCol w:w="1068"/>
        <w:gridCol w:w="1200"/>
        <w:gridCol w:w="1701"/>
        <w:gridCol w:w="851"/>
        <w:gridCol w:w="1134"/>
        <w:gridCol w:w="1134"/>
      </w:tblGrid>
      <w:tr w:rsidR="009E6CD8" w:rsidTr="00CE217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single" w:sz="4" w:space="0" w:color="A5300F" w:themeColor="accent1"/>
            </w:tcBorders>
          </w:tcPr>
          <w:p w:rsidR="009E6CD8" w:rsidRPr="00457F7D" w:rsidRDefault="009E6CD8" w:rsidP="00844314">
            <w:pPr>
              <w:jc w:val="center"/>
              <w:rPr>
                <w:sz w:val="18"/>
                <w:szCs w:val="18"/>
              </w:rPr>
            </w:pPr>
            <w:r>
              <w:rPr>
                <w:sz w:val="18"/>
                <w:szCs w:val="18"/>
              </w:rPr>
              <w:t>Serviço</w:t>
            </w:r>
          </w:p>
        </w:tc>
        <w:tc>
          <w:tcPr>
            <w:tcW w:w="1068" w:type="dxa"/>
            <w:tcBorders>
              <w:bottom w:val="single" w:sz="4" w:space="0" w:color="A5300F" w:themeColor="accent1"/>
            </w:tcBorders>
          </w:tcPr>
          <w:p w:rsidR="009E6CD8" w:rsidRPr="00457F7D" w:rsidRDefault="009E6CD8"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Cond. Pagamento</w:t>
            </w:r>
          </w:p>
        </w:tc>
        <w:tc>
          <w:tcPr>
            <w:tcW w:w="1200" w:type="dxa"/>
            <w:tcBorders>
              <w:bottom w:val="single" w:sz="4" w:space="0" w:color="A5300F" w:themeColor="accent1"/>
            </w:tcBorders>
          </w:tcPr>
          <w:p w:rsidR="009E6CD8" w:rsidRPr="00457F7D" w:rsidRDefault="009E6CD8"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1º Vencimento</w:t>
            </w:r>
          </w:p>
        </w:tc>
        <w:tc>
          <w:tcPr>
            <w:tcW w:w="1701" w:type="dxa"/>
            <w:tcBorders>
              <w:bottom w:val="single" w:sz="4" w:space="0" w:color="A5300F" w:themeColor="accent1"/>
            </w:tcBorders>
          </w:tcPr>
          <w:p w:rsidR="009E6CD8" w:rsidRPr="00457F7D" w:rsidRDefault="009E6CD8"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Nº de Usuários / Instâncias Concorrentes</w:t>
            </w:r>
          </w:p>
        </w:tc>
        <w:tc>
          <w:tcPr>
            <w:tcW w:w="851" w:type="dxa"/>
            <w:tcBorders>
              <w:bottom w:val="single" w:sz="4" w:space="0" w:color="A5300F" w:themeColor="accent1"/>
            </w:tcBorders>
          </w:tcPr>
          <w:p w:rsidR="009E6CD8" w:rsidRPr="00457F7D" w:rsidRDefault="009E6CD8"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Moeda</w:t>
            </w:r>
          </w:p>
        </w:tc>
        <w:tc>
          <w:tcPr>
            <w:tcW w:w="1134" w:type="dxa"/>
            <w:tcBorders>
              <w:bottom w:val="single" w:sz="4" w:space="0" w:color="A5300F" w:themeColor="accent1"/>
            </w:tcBorders>
          </w:tcPr>
          <w:p w:rsidR="009E6CD8" w:rsidRPr="00457F7D" w:rsidRDefault="009E6CD8"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Valor por Usuário</w:t>
            </w:r>
          </w:p>
        </w:tc>
        <w:tc>
          <w:tcPr>
            <w:tcW w:w="1134" w:type="dxa"/>
            <w:tcBorders>
              <w:bottom w:val="single" w:sz="4" w:space="0" w:color="A5300F" w:themeColor="accent1"/>
            </w:tcBorders>
          </w:tcPr>
          <w:p w:rsidR="009E6CD8" w:rsidRPr="00457F7D" w:rsidRDefault="009E6CD8"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Subtotal</w:t>
            </w:r>
          </w:p>
        </w:tc>
      </w:tr>
      <w:tr w:rsidR="009E6CD8" w:rsidTr="00CE2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A5300F" w:themeColor="accent1"/>
            </w:tcBorders>
            <w:vAlign w:val="center"/>
          </w:tcPr>
          <w:p w:rsidR="009E6CD8" w:rsidRPr="00B70B80" w:rsidRDefault="009E6CD8" w:rsidP="00CE217C">
            <w:pPr>
              <w:jc w:val="center"/>
              <w:rPr>
                <w:b w:val="0"/>
                <w:sz w:val="18"/>
                <w:szCs w:val="18"/>
              </w:rPr>
            </w:pPr>
          </w:p>
        </w:tc>
        <w:tc>
          <w:tcPr>
            <w:tcW w:w="1068" w:type="dxa"/>
            <w:tcBorders>
              <w:left w:val="single" w:sz="4" w:space="0" w:color="A5300F" w:themeColor="accent1"/>
              <w:right w:val="single" w:sz="4" w:space="0" w:color="A5300F" w:themeColor="accent1"/>
            </w:tcBorders>
            <w:vAlign w:val="center"/>
          </w:tcPr>
          <w:p w:rsidR="009E6CD8" w:rsidRPr="00B70B80" w:rsidRDefault="009E6CD8"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Mensal</w:t>
            </w:r>
          </w:p>
        </w:tc>
        <w:tc>
          <w:tcPr>
            <w:tcW w:w="1200" w:type="dxa"/>
            <w:tcBorders>
              <w:left w:val="single" w:sz="4" w:space="0" w:color="A5300F" w:themeColor="accent1"/>
              <w:right w:val="single" w:sz="4" w:space="0" w:color="A5300F" w:themeColor="accent1"/>
            </w:tcBorders>
            <w:vAlign w:val="center"/>
          </w:tcPr>
          <w:p w:rsidR="009E6CD8" w:rsidRPr="00B70B80" w:rsidRDefault="009E6CD8"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701" w:type="dxa"/>
            <w:tcBorders>
              <w:left w:val="single" w:sz="4" w:space="0" w:color="A5300F" w:themeColor="accent1"/>
              <w:right w:val="single" w:sz="4" w:space="0" w:color="A5300F" w:themeColor="accent1"/>
            </w:tcBorders>
            <w:vAlign w:val="center"/>
          </w:tcPr>
          <w:p w:rsidR="009E6CD8" w:rsidRPr="00B70B80" w:rsidRDefault="009E6CD8" w:rsidP="00CE217C">
            <w:pPr>
              <w:ind w:left="708" w:hanging="708"/>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left w:val="single" w:sz="4" w:space="0" w:color="A5300F" w:themeColor="accent1"/>
              <w:right w:val="single" w:sz="4" w:space="0" w:color="A5300F" w:themeColor="accent1"/>
            </w:tcBorders>
            <w:vAlign w:val="center"/>
          </w:tcPr>
          <w:p w:rsidR="009E6CD8" w:rsidRPr="00B70B80" w:rsidRDefault="009E6CD8"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tcBorders>
              <w:left w:val="single" w:sz="4" w:space="0" w:color="A5300F" w:themeColor="accent1"/>
              <w:right w:val="single" w:sz="4" w:space="0" w:color="A5300F" w:themeColor="accent1"/>
            </w:tcBorders>
            <w:vAlign w:val="center"/>
          </w:tcPr>
          <w:p w:rsidR="009E6CD8" w:rsidRPr="00B70B80" w:rsidRDefault="009E6CD8"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tcBorders>
              <w:left w:val="single" w:sz="4" w:space="0" w:color="A5300F" w:themeColor="accent1"/>
            </w:tcBorders>
            <w:vAlign w:val="center"/>
          </w:tcPr>
          <w:p w:rsidR="009E6CD8" w:rsidRPr="00B70B80" w:rsidRDefault="009E6CD8"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r>
    </w:tbl>
    <w:p w:rsidR="009E6CD8" w:rsidRDefault="009E6CD8" w:rsidP="009E6CD8">
      <w:pPr>
        <w:spacing w:after="0" w:line="240" w:lineRule="auto"/>
      </w:pPr>
    </w:p>
    <w:tbl>
      <w:tblPr>
        <w:tblStyle w:val="TabelaSimples1"/>
        <w:tblW w:w="8784"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6799"/>
        <w:gridCol w:w="1985"/>
      </w:tblGrid>
      <w:tr w:rsidR="009E6CD8" w:rsidTr="00CE2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vAlign w:val="center"/>
          </w:tcPr>
          <w:p w:rsidR="009E6CD8" w:rsidRPr="008C1986" w:rsidRDefault="009E6CD8" w:rsidP="00CE217C">
            <w:pPr>
              <w:jc w:val="right"/>
            </w:pPr>
            <w:r w:rsidRPr="008C1986">
              <w:rPr>
                <w:sz w:val="18"/>
                <w:szCs w:val="18"/>
              </w:rPr>
              <w:t xml:space="preserve">Total de </w:t>
            </w:r>
            <w:r>
              <w:rPr>
                <w:sz w:val="18"/>
                <w:szCs w:val="18"/>
              </w:rPr>
              <w:t>SMS</w:t>
            </w:r>
            <w:r w:rsidRPr="008C1986">
              <w:rPr>
                <w:sz w:val="18"/>
                <w:szCs w:val="18"/>
              </w:rPr>
              <w:t xml:space="preserve"> (R$)</w:t>
            </w:r>
          </w:p>
        </w:tc>
        <w:tc>
          <w:tcPr>
            <w:tcW w:w="1985" w:type="dxa"/>
            <w:vAlign w:val="center"/>
          </w:tcPr>
          <w:p w:rsidR="009E6CD8" w:rsidRDefault="009E6CD8" w:rsidP="00CE217C">
            <w:pPr>
              <w:jc w:val="right"/>
              <w:cnfStyle w:val="100000000000" w:firstRow="1" w:lastRow="0" w:firstColumn="0" w:lastColumn="0" w:oddVBand="0" w:evenVBand="0" w:oddHBand="0" w:evenHBand="0" w:firstRowFirstColumn="0" w:firstRowLastColumn="0" w:lastRowFirstColumn="0" w:lastRowLastColumn="0"/>
            </w:pPr>
          </w:p>
        </w:tc>
      </w:tr>
    </w:tbl>
    <w:p w:rsidR="009E6CD8" w:rsidRDefault="009E6CD8" w:rsidP="00B70B80"/>
    <w:p w:rsidR="00762704" w:rsidRPr="00B70B80" w:rsidRDefault="00762704" w:rsidP="00762704">
      <w:pPr>
        <w:pStyle w:val="Ttulo2"/>
      </w:pPr>
      <w:bookmarkStart w:id="17" w:name="_Toc370833751"/>
      <w:r>
        <w:t>Serviços Complementares de Software (SCS)</w:t>
      </w:r>
      <w:bookmarkEnd w:id="17"/>
    </w:p>
    <w:tbl>
      <w:tblPr>
        <w:tblStyle w:val="TabeladeLista3-nfase1"/>
        <w:tblW w:w="8784" w:type="dxa"/>
        <w:tblLook w:val="04A0" w:firstRow="1" w:lastRow="0" w:firstColumn="1" w:lastColumn="0" w:noHBand="0" w:noVBand="1"/>
      </w:tblPr>
      <w:tblGrid>
        <w:gridCol w:w="1696"/>
        <w:gridCol w:w="1134"/>
        <w:gridCol w:w="1134"/>
        <w:gridCol w:w="2127"/>
        <w:gridCol w:w="747"/>
        <w:gridCol w:w="954"/>
        <w:gridCol w:w="992"/>
      </w:tblGrid>
      <w:tr w:rsidR="00762704" w:rsidRPr="00457F7D" w:rsidTr="00D71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single" w:sz="4" w:space="0" w:color="A5300F" w:themeColor="accent1"/>
            </w:tcBorders>
          </w:tcPr>
          <w:p w:rsidR="00762704" w:rsidRPr="00457F7D" w:rsidRDefault="00762704" w:rsidP="00844314">
            <w:pPr>
              <w:jc w:val="center"/>
              <w:rPr>
                <w:sz w:val="18"/>
                <w:szCs w:val="18"/>
              </w:rPr>
            </w:pPr>
            <w:r w:rsidRPr="00457F7D">
              <w:rPr>
                <w:sz w:val="18"/>
                <w:szCs w:val="18"/>
              </w:rPr>
              <w:t>Software</w:t>
            </w:r>
          </w:p>
        </w:tc>
        <w:tc>
          <w:tcPr>
            <w:tcW w:w="1134" w:type="dxa"/>
            <w:tcBorders>
              <w:bottom w:val="single" w:sz="4" w:space="0" w:color="A5300F" w:themeColor="accent1"/>
            </w:tcBorders>
          </w:tcPr>
          <w:p w:rsidR="00762704" w:rsidRPr="00457F7D" w:rsidRDefault="00762704"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Cond. Pagamento</w:t>
            </w:r>
          </w:p>
        </w:tc>
        <w:tc>
          <w:tcPr>
            <w:tcW w:w="1134" w:type="dxa"/>
            <w:tcBorders>
              <w:bottom w:val="single" w:sz="4" w:space="0" w:color="A5300F" w:themeColor="accent1"/>
            </w:tcBorders>
          </w:tcPr>
          <w:p w:rsidR="00762704" w:rsidRPr="00457F7D" w:rsidRDefault="00762704"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1º Vencimento</w:t>
            </w:r>
          </w:p>
        </w:tc>
        <w:tc>
          <w:tcPr>
            <w:tcW w:w="2127" w:type="dxa"/>
            <w:tcBorders>
              <w:bottom w:val="single" w:sz="4" w:space="0" w:color="A5300F" w:themeColor="accent1"/>
            </w:tcBorders>
          </w:tcPr>
          <w:p w:rsidR="00762704" w:rsidRPr="00457F7D" w:rsidRDefault="00762704"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Nº de Usuários / Instâncias Concorrentes</w:t>
            </w:r>
          </w:p>
        </w:tc>
        <w:tc>
          <w:tcPr>
            <w:tcW w:w="747" w:type="dxa"/>
            <w:tcBorders>
              <w:bottom w:val="single" w:sz="4" w:space="0" w:color="A5300F" w:themeColor="accent1"/>
            </w:tcBorders>
          </w:tcPr>
          <w:p w:rsidR="00762704" w:rsidRPr="00457F7D" w:rsidRDefault="00762704"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Moeda</w:t>
            </w:r>
          </w:p>
        </w:tc>
        <w:tc>
          <w:tcPr>
            <w:tcW w:w="954" w:type="dxa"/>
            <w:tcBorders>
              <w:bottom w:val="single" w:sz="4" w:space="0" w:color="A5300F" w:themeColor="accent1"/>
            </w:tcBorders>
          </w:tcPr>
          <w:p w:rsidR="00762704" w:rsidRPr="00457F7D" w:rsidRDefault="00762704"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Valor por Usuário</w:t>
            </w:r>
          </w:p>
        </w:tc>
        <w:tc>
          <w:tcPr>
            <w:tcW w:w="992" w:type="dxa"/>
            <w:tcBorders>
              <w:bottom w:val="single" w:sz="4" w:space="0" w:color="A5300F" w:themeColor="accent1"/>
            </w:tcBorders>
          </w:tcPr>
          <w:p w:rsidR="00762704" w:rsidRPr="00457F7D" w:rsidRDefault="00762704"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457F7D">
              <w:rPr>
                <w:sz w:val="18"/>
                <w:szCs w:val="18"/>
              </w:rPr>
              <w:t>Subtotal</w:t>
            </w:r>
          </w:p>
        </w:tc>
      </w:tr>
      <w:tr w:rsidR="00762704" w:rsidRPr="00457F7D" w:rsidTr="00CE2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A5300F" w:themeColor="accent1"/>
            </w:tcBorders>
            <w:vAlign w:val="center"/>
          </w:tcPr>
          <w:p w:rsidR="00762704" w:rsidRPr="00B70B80" w:rsidRDefault="00762704" w:rsidP="00CE217C">
            <w:pPr>
              <w:jc w:val="center"/>
              <w:rPr>
                <w:b w:val="0"/>
                <w:sz w:val="18"/>
                <w:szCs w:val="18"/>
              </w:rPr>
            </w:pPr>
          </w:p>
        </w:tc>
        <w:tc>
          <w:tcPr>
            <w:tcW w:w="1134" w:type="dxa"/>
            <w:tcBorders>
              <w:left w:val="single" w:sz="4" w:space="0" w:color="A5300F" w:themeColor="accent1"/>
              <w:right w:val="single" w:sz="4" w:space="0" w:color="A5300F" w:themeColor="accent1"/>
            </w:tcBorders>
            <w:vAlign w:val="center"/>
          </w:tcPr>
          <w:p w:rsidR="00762704" w:rsidRPr="00B70B80" w:rsidRDefault="00762704"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tcBorders>
              <w:left w:val="single" w:sz="4" w:space="0" w:color="A5300F" w:themeColor="accent1"/>
              <w:right w:val="single" w:sz="4" w:space="0" w:color="A5300F" w:themeColor="accent1"/>
            </w:tcBorders>
            <w:vAlign w:val="center"/>
          </w:tcPr>
          <w:p w:rsidR="00762704" w:rsidRPr="00B70B80" w:rsidRDefault="00762704"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127" w:type="dxa"/>
            <w:tcBorders>
              <w:left w:val="single" w:sz="4" w:space="0" w:color="A5300F" w:themeColor="accent1"/>
              <w:right w:val="single" w:sz="4" w:space="0" w:color="A5300F" w:themeColor="accent1"/>
            </w:tcBorders>
            <w:vAlign w:val="center"/>
          </w:tcPr>
          <w:p w:rsidR="00762704" w:rsidRPr="00B70B80" w:rsidRDefault="00762704"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747" w:type="dxa"/>
            <w:tcBorders>
              <w:left w:val="single" w:sz="4" w:space="0" w:color="A5300F" w:themeColor="accent1"/>
              <w:right w:val="single" w:sz="4" w:space="0" w:color="A5300F" w:themeColor="accent1"/>
            </w:tcBorders>
            <w:vAlign w:val="center"/>
          </w:tcPr>
          <w:p w:rsidR="00762704" w:rsidRPr="00B70B80" w:rsidRDefault="00762704" w:rsidP="00CE217C">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54" w:type="dxa"/>
            <w:tcBorders>
              <w:left w:val="single" w:sz="4" w:space="0" w:color="A5300F" w:themeColor="accent1"/>
              <w:right w:val="single" w:sz="4" w:space="0" w:color="A5300F" w:themeColor="accent1"/>
            </w:tcBorders>
            <w:vAlign w:val="center"/>
          </w:tcPr>
          <w:p w:rsidR="00762704" w:rsidRPr="00B70B80" w:rsidRDefault="00762704"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left w:val="single" w:sz="4" w:space="0" w:color="A5300F" w:themeColor="accent1"/>
            </w:tcBorders>
            <w:vAlign w:val="center"/>
          </w:tcPr>
          <w:p w:rsidR="00762704" w:rsidRPr="00B70B80" w:rsidRDefault="00762704"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r>
    </w:tbl>
    <w:p w:rsidR="008C1986" w:rsidRDefault="008C1986" w:rsidP="0045343D">
      <w:pPr>
        <w:spacing w:after="0" w:line="240" w:lineRule="auto"/>
      </w:pPr>
    </w:p>
    <w:tbl>
      <w:tblPr>
        <w:tblStyle w:val="TabelaSimples1"/>
        <w:tblW w:w="8784"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6799"/>
        <w:gridCol w:w="1985"/>
      </w:tblGrid>
      <w:tr w:rsidR="0045343D" w:rsidTr="00CE21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vAlign w:val="center"/>
          </w:tcPr>
          <w:p w:rsidR="0045343D" w:rsidRPr="008C1986" w:rsidRDefault="0045343D" w:rsidP="00CE217C">
            <w:pPr>
              <w:jc w:val="right"/>
            </w:pPr>
            <w:r w:rsidRPr="008C1986">
              <w:rPr>
                <w:sz w:val="18"/>
                <w:szCs w:val="18"/>
              </w:rPr>
              <w:t xml:space="preserve">Total de </w:t>
            </w:r>
            <w:r>
              <w:rPr>
                <w:sz w:val="18"/>
                <w:szCs w:val="18"/>
              </w:rPr>
              <w:t>SCS</w:t>
            </w:r>
            <w:r w:rsidRPr="008C1986">
              <w:rPr>
                <w:sz w:val="18"/>
                <w:szCs w:val="18"/>
              </w:rPr>
              <w:t xml:space="preserve"> (R$)</w:t>
            </w:r>
          </w:p>
        </w:tc>
        <w:tc>
          <w:tcPr>
            <w:tcW w:w="1985" w:type="dxa"/>
            <w:vAlign w:val="center"/>
          </w:tcPr>
          <w:p w:rsidR="0045343D" w:rsidRDefault="0045343D" w:rsidP="00CE217C">
            <w:pPr>
              <w:jc w:val="right"/>
              <w:cnfStyle w:val="100000000000" w:firstRow="1" w:lastRow="0" w:firstColumn="0" w:lastColumn="0" w:oddVBand="0" w:evenVBand="0" w:oddHBand="0" w:evenHBand="0" w:firstRowFirstColumn="0" w:firstRowLastColumn="0" w:lastRowFirstColumn="0" w:lastRowLastColumn="0"/>
            </w:pPr>
          </w:p>
        </w:tc>
      </w:tr>
    </w:tbl>
    <w:p w:rsidR="0045343D" w:rsidRDefault="0045343D" w:rsidP="0045343D"/>
    <w:p w:rsidR="0045343D" w:rsidRDefault="0045343D" w:rsidP="0045343D">
      <w:r>
        <w:t>Forma de Pagamento (Vencimentos):</w:t>
      </w:r>
    </w:p>
    <w:tbl>
      <w:tblPr>
        <w:tblStyle w:val="TabeladeLista3-nfase1"/>
        <w:tblW w:w="8784" w:type="dxa"/>
        <w:tblLook w:val="04A0" w:firstRow="1" w:lastRow="0" w:firstColumn="1" w:lastColumn="0" w:noHBand="0" w:noVBand="1"/>
      </w:tblPr>
      <w:tblGrid>
        <w:gridCol w:w="4388"/>
        <w:gridCol w:w="4396"/>
      </w:tblGrid>
      <w:tr w:rsidR="0045343D" w:rsidTr="00D71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88" w:type="dxa"/>
            <w:tcBorders>
              <w:bottom w:val="single" w:sz="4" w:space="0" w:color="A5300F" w:themeColor="accent1"/>
            </w:tcBorders>
          </w:tcPr>
          <w:p w:rsidR="0045343D" w:rsidRPr="008C1986" w:rsidRDefault="0045343D" w:rsidP="00844314">
            <w:pPr>
              <w:jc w:val="center"/>
              <w:rPr>
                <w:sz w:val="18"/>
                <w:szCs w:val="18"/>
              </w:rPr>
            </w:pPr>
            <w:r w:rsidRPr="008C1986">
              <w:rPr>
                <w:sz w:val="18"/>
                <w:szCs w:val="18"/>
              </w:rPr>
              <w:t>Data</w:t>
            </w:r>
          </w:p>
        </w:tc>
        <w:tc>
          <w:tcPr>
            <w:tcW w:w="4396" w:type="dxa"/>
            <w:tcBorders>
              <w:bottom w:val="single" w:sz="4" w:space="0" w:color="A5300F" w:themeColor="accent1"/>
            </w:tcBorders>
          </w:tcPr>
          <w:p w:rsidR="0045343D" w:rsidRPr="008C1986" w:rsidRDefault="0045343D" w:rsidP="00844314">
            <w:pPr>
              <w:jc w:val="center"/>
              <w:cnfStyle w:val="100000000000" w:firstRow="1" w:lastRow="0" w:firstColumn="0" w:lastColumn="0" w:oddVBand="0" w:evenVBand="0" w:oddHBand="0" w:evenHBand="0" w:firstRowFirstColumn="0" w:firstRowLastColumn="0" w:lastRowFirstColumn="0" w:lastRowLastColumn="0"/>
              <w:rPr>
                <w:sz w:val="18"/>
                <w:szCs w:val="18"/>
              </w:rPr>
            </w:pPr>
            <w:r w:rsidRPr="008C1986">
              <w:rPr>
                <w:sz w:val="18"/>
                <w:szCs w:val="18"/>
              </w:rPr>
              <w:t>Valor</w:t>
            </w:r>
          </w:p>
        </w:tc>
      </w:tr>
      <w:tr w:rsidR="0045343D" w:rsidTr="00CE21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Borders>
              <w:right w:val="single" w:sz="4" w:space="0" w:color="A5300F" w:themeColor="accent1"/>
            </w:tcBorders>
            <w:vAlign w:val="center"/>
          </w:tcPr>
          <w:p w:rsidR="0045343D" w:rsidRPr="008C1986" w:rsidRDefault="0045343D" w:rsidP="00CE217C">
            <w:pPr>
              <w:jc w:val="center"/>
              <w:rPr>
                <w:sz w:val="18"/>
                <w:szCs w:val="18"/>
              </w:rPr>
            </w:pPr>
          </w:p>
        </w:tc>
        <w:tc>
          <w:tcPr>
            <w:tcW w:w="4396" w:type="dxa"/>
            <w:tcBorders>
              <w:left w:val="single" w:sz="4" w:space="0" w:color="A5300F" w:themeColor="accent1"/>
            </w:tcBorders>
            <w:vAlign w:val="center"/>
          </w:tcPr>
          <w:p w:rsidR="0045343D" w:rsidRPr="008C1986" w:rsidRDefault="0045343D" w:rsidP="00CE217C">
            <w:pPr>
              <w:jc w:val="right"/>
              <w:cnfStyle w:val="000000100000" w:firstRow="0" w:lastRow="0" w:firstColumn="0" w:lastColumn="0" w:oddVBand="0" w:evenVBand="0" w:oddHBand="1" w:evenHBand="0" w:firstRowFirstColumn="0" w:firstRowLastColumn="0" w:lastRowFirstColumn="0" w:lastRowLastColumn="0"/>
              <w:rPr>
                <w:sz w:val="18"/>
                <w:szCs w:val="18"/>
              </w:rPr>
            </w:pPr>
          </w:p>
        </w:tc>
      </w:tr>
    </w:tbl>
    <w:p w:rsidR="0045343D" w:rsidRDefault="000E285E" w:rsidP="00E146BD">
      <w:pPr>
        <w:jc w:val="center"/>
        <w:rPr>
          <w:b/>
        </w:rPr>
      </w:pPr>
      <w:r w:rsidRPr="000E285E">
        <w:rPr>
          <w:b/>
        </w:rPr>
        <w:t xml:space="preserve">ATENÇÃO! Para parcelamentos mais longos utilize o cartão BNDES. Solicite agora mesmo: </w:t>
      </w:r>
      <w:hyperlink r:id="rId12" w:history="1">
        <w:r w:rsidRPr="000E285E">
          <w:rPr>
            <w:rStyle w:val="Hyperlink"/>
            <w:b/>
          </w:rPr>
          <w:t>www.cartaobndes.gov.br</w:t>
        </w:r>
      </w:hyperlink>
    </w:p>
    <w:p w:rsidR="00A77718" w:rsidRPr="00A77718" w:rsidRDefault="00C048A9" w:rsidP="00A77718">
      <w:pPr>
        <w:pStyle w:val="Ttulo1"/>
      </w:pPr>
      <w:bookmarkStart w:id="18" w:name="_Toc370833752"/>
      <w:r>
        <w:lastRenderedPageBreak/>
        <w:t>Condições Gerais</w:t>
      </w:r>
      <w:bookmarkEnd w:id="18"/>
    </w:p>
    <w:p w:rsidR="00C048A9" w:rsidRDefault="00C048A9" w:rsidP="00C048A9">
      <w:pPr>
        <w:pStyle w:val="Ttulo2"/>
      </w:pPr>
      <w:bookmarkStart w:id="19" w:name="_Toc370833753"/>
      <w:r w:rsidRPr="00C048A9">
        <w:t>Faturamento</w:t>
      </w:r>
      <w:bookmarkEnd w:id="19"/>
    </w:p>
    <w:p w:rsidR="006348F4" w:rsidRDefault="00C048A9" w:rsidP="00844314">
      <w:pPr>
        <w:pStyle w:val="PargrafodaLista"/>
        <w:numPr>
          <w:ilvl w:val="0"/>
          <w:numId w:val="1"/>
        </w:numPr>
      </w:pPr>
      <w:r w:rsidRPr="006348F4">
        <w:rPr>
          <w:b/>
        </w:rPr>
        <w:t>Impostos</w:t>
      </w:r>
      <w:r>
        <w:t>: Os Valores de CDU e SMS são líquidos e serão acrescidos de impostos, taxas, contribuições e quaisquer outros tributos incidentes quando da emissão da nota fiscal respectiva, devendo tais encargos serem quitados impreterivelmente na primeira parcela.</w:t>
      </w:r>
    </w:p>
    <w:p w:rsidR="00C048A9" w:rsidRDefault="00C048A9" w:rsidP="00844314">
      <w:pPr>
        <w:pStyle w:val="PargrafodaLista"/>
        <w:numPr>
          <w:ilvl w:val="0"/>
          <w:numId w:val="1"/>
        </w:numPr>
      </w:pPr>
      <w:r w:rsidRPr="006348F4">
        <w:rPr>
          <w:b/>
        </w:rPr>
        <w:t>Reajuste Anual</w:t>
      </w:r>
      <w:r>
        <w:t>: Os Valores de SMS serão reajustados anualmente, de acordo com a variação do IGP-M/FGV ou, no caso de sua extinção, por outro índice avençado pelas partes. Caso reduza-se a periodicidade mínima de reajuste admitida em lei, os valores de SMS passarão a ser reajustado na menor periodicidade permitida.</w:t>
      </w:r>
    </w:p>
    <w:p w:rsidR="00B454EB" w:rsidRDefault="00B454EB" w:rsidP="00B454EB">
      <w:pPr>
        <w:pStyle w:val="PargrafodaLista"/>
        <w:numPr>
          <w:ilvl w:val="0"/>
          <w:numId w:val="1"/>
        </w:numPr>
      </w:pPr>
      <w:r w:rsidRPr="00B454EB">
        <w:rPr>
          <w:b/>
        </w:rPr>
        <w:t>Meio de Pagamento:</w:t>
      </w:r>
      <w:r>
        <w:t xml:space="preserve"> </w:t>
      </w:r>
      <w:r w:rsidRPr="00B454EB">
        <w:t>As faturas expedidas serão pagas em rede bancária ou outro meio de cobrança adotado pela CARTEL TECNOLOGIA, sobre o qual a Contratante será informada com a devida antecedência.</w:t>
      </w:r>
    </w:p>
    <w:p w:rsidR="006348F4" w:rsidRDefault="006348F4" w:rsidP="006348F4">
      <w:pPr>
        <w:pStyle w:val="Ttulo2"/>
      </w:pPr>
      <w:bookmarkStart w:id="20" w:name="_Toc370833754"/>
      <w:r w:rsidRPr="006348F4">
        <w:t>Outorga, utilização, controle e cobrança da CDU</w:t>
      </w:r>
      <w:bookmarkEnd w:id="20"/>
    </w:p>
    <w:p w:rsidR="004E16B0" w:rsidRDefault="006348F4" w:rsidP="006348F4">
      <w:pPr>
        <w:pStyle w:val="PargrafodaLista"/>
        <w:numPr>
          <w:ilvl w:val="0"/>
          <w:numId w:val="2"/>
        </w:numPr>
      </w:pPr>
      <w:r w:rsidRPr="006348F4">
        <w:rPr>
          <w:b/>
        </w:rPr>
        <w:t>Outorga</w:t>
      </w:r>
      <w:r>
        <w:t>: A CDU é outorgada ao cliente em caráter permanente e irrevogável desde que haja o pagamento dos valores descritos nesta Proposta Comercial;</w:t>
      </w:r>
    </w:p>
    <w:p w:rsidR="00567964" w:rsidRDefault="00567964" w:rsidP="00567964">
      <w:pPr>
        <w:pStyle w:val="PargrafodaLista"/>
        <w:numPr>
          <w:ilvl w:val="0"/>
          <w:numId w:val="2"/>
        </w:numPr>
      </w:pPr>
      <w:r w:rsidRPr="00567964">
        <w:rPr>
          <w:b/>
        </w:rPr>
        <w:t>Chave de liberação</w:t>
      </w:r>
      <w:r>
        <w:t>: a chave de liberação do produto expira a mensalmente e deve ser renovada para que o produto funcione normalmente. Esta chave é liberada pela Cartel Tecnologia automaticamente após o pagamento dos valores descritos nesta Proposta Comercial. É importante manter os pagamentos em dia para que a o cliente não tenha problemas quanto ao prazo de liberação da chave que é de 48 (quarenta e oito) horas, a partir da regularização do pagamento dos valores descritos nesta Proposta Comercial.</w:t>
      </w:r>
    </w:p>
    <w:p w:rsidR="004E16B0" w:rsidRDefault="006348F4" w:rsidP="004E16B0">
      <w:pPr>
        <w:pStyle w:val="PargrafodaLista"/>
        <w:numPr>
          <w:ilvl w:val="0"/>
          <w:numId w:val="2"/>
        </w:numPr>
      </w:pPr>
      <w:r w:rsidRPr="004E16B0">
        <w:rPr>
          <w:b/>
        </w:rPr>
        <w:t>Limitações</w:t>
      </w:r>
      <w:r>
        <w:t xml:space="preserve">: Os valores de CDU e SMS referem-se à quantidade de Instâncias/Usuários Concorrentes fixados acima. Necessitando o Cliente aumentar a quantidade de Instâncias/Usuários Concorrentes, ele deverá solicitar uma nova proposta à </w:t>
      </w:r>
      <w:r w:rsidR="004E16B0">
        <w:t>Cartel Tecnologia</w:t>
      </w:r>
      <w:r>
        <w:t xml:space="preserve"> e pagar os valores adicionais lá estipulados, antes de usar o Software e usufruir dos SMS com base na nova quantidade de Instâncias</w:t>
      </w:r>
      <w:r w:rsidR="004E16B0">
        <w:t>/Usuários Concorrentes desejada;</w:t>
      </w:r>
    </w:p>
    <w:p w:rsidR="004E16B0" w:rsidRDefault="006348F4" w:rsidP="004E16B0">
      <w:pPr>
        <w:pStyle w:val="PargrafodaLista"/>
        <w:numPr>
          <w:ilvl w:val="0"/>
          <w:numId w:val="2"/>
        </w:numPr>
      </w:pPr>
      <w:r w:rsidRPr="004E16B0">
        <w:rPr>
          <w:b/>
        </w:rPr>
        <w:t>Dados técnicos e operacionais</w:t>
      </w:r>
      <w:r>
        <w:t xml:space="preserve">: Neste ato, a CONTRATANTE expressamente autoriza a </w:t>
      </w:r>
      <w:r w:rsidR="004E16B0">
        <w:t>Cartel Tecnologia</w:t>
      </w:r>
      <w:r>
        <w:t xml:space="preserve"> a colher e utilizar seus dados técnicos e operacionais presentes no sistema, para fins de estudos e melhorias dos produtos </w:t>
      </w:r>
      <w:r w:rsidR="004E16B0">
        <w:t>Tupi</w:t>
      </w:r>
      <w:r>
        <w:t>. Fica desde já entendido e convencionado que a confidencialidade de tais dados será rigorosamente preservada e que a presente concessão não contempla dados ou informações de cunho econômico e ne</w:t>
      </w:r>
      <w:r w:rsidR="004E16B0">
        <w:t>m produtivo;</w:t>
      </w:r>
    </w:p>
    <w:p w:rsidR="004E16B0" w:rsidRDefault="006348F4" w:rsidP="00844314">
      <w:pPr>
        <w:pStyle w:val="PargrafodaLista"/>
        <w:numPr>
          <w:ilvl w:val="0"/>
          <w:numId w:val="2"/>
        </w:numPr>
      </w:pPr>
      <w:r w:rsidRPr="004E16B0">
        <w:rPr>
          <w:b/>
        </w:rPr>
        <w:t>Exclusões</w:t>
      </w:r>
      <w:r>
        <w:t xml:space="preserve">: As licenças </w:t>
      </w:r>
      <w:r w:rsidR="00E146BD">
        <w:t>abaixo</w:t>
      </w:r>
      <w:r>
        <w:t xml:space="preserve"> relacionadas não estão incluídas na CDU </w:t>
      </w:r>
      <w:r w:rsidR="00E146BD">
        <w:t>Cartel Tecnologia</w:t>
      </w:r>
      <w:r>
        <w:t>:</w:t>
      </w:r>
    </w:p>
    <w:p w:rsidR="004E16B0" w:rsidRDefault="006348F4" w:rsidP="006348F4">
      <w:pPr>
        <w:pStyle w:val="PargrafodaLista"/>
        <w:numPr>
          <w:ilvl w:val="1"/>
          <w:numId w:val="2"/>
        </w:numPr>
      </w:pPr>
      <w:r>
        <w:t xml:space="preserve">Licenças de softwares </w:t>
      </w:r>
      <w:r w:rsidR="004E16B0">
        <w:t>Cartel Tecnologia</w:t>
      </w:r>
      <w:r>
        <w:t xml:space="preserve"> não comercializados na data desta </w:t>
      </w:r>
      <w:r w:rsidRPr="00E146BD">
        <w:t>aquisição</w:t>
      </w:r>
      <w:r>
        <w:t>;</w:t>
      </w:r>
    </w:p>
    <w:p w:rsidR="004E16B0" w:rsidRDefault="006348F4" w:rsidP="006348F4">
      <w:pPr>
        <w:pStyle w:val="PargrafodaLista"/>
        <w:numPr>
          <w:ilvl w:val="1"/>
          <w:numId w:val="2"/>
        </w:numPr>
      </w:pPr>
      <w:r>
        <w:t xml:space="preserve">Licenças de softwares de terceiros, parceiros da </w:t>
      </w:r>
      <w:r w:rsidR="004E16B0">
        <w:t>Cartel Tecnologia</w:t>
      </w:r>
      <w:r>
        <w:t xml:space="preserve"> (Softwares de Terceiros);</w:t>
      </w:r>
    </w:p>
    <w:p w:rsidR="004E16B0" w:rsidRDefault="006348F4" w:rsidP="004E16B0">
      <w:pPr>
        <w:pStyle w:val="PargrafodaLista"/>
        <w:numPr>
          <w:ilvl w:val="1"/>
          <w:numId w:val="2"/>
        </w:numPr>
      </w:pPr>
      <w:r>
        <w:t xml:space="preserve">Licenças de produtos de Tecnologia, como </w:t>
      </w:r>
      <w:r w:rsidR="004E16B0">
        <w:t>Tupi Monitor</w:t>
      </w:r>
      <w:r>
        <w:t>;</w:t>
      </w:r>
    </w:p>
    <w:p w:rsidR="004E16B0" w:rsidRDefault="006348F4" w:rsidP="006348F4">
      <w:pPr>
        <w:pStyle w:val="PargrafodaLista"/>
        <w:numPr>
          <w:ilvl w:val="1"/>
          <w:numId w:val="2"/>
        </w:numPr>
      </w:pPr>
      <w:r>
        <w:t xml:space="preserve">Licenças de aceleradores de implantação (funcionalidades que complementam a implementação ou as regras de negócios de um segmento de mercado sobre o processo de um software </w:t>
      </w:r>
      <w:r w:rsidR="004E16B0">
        <w:t>Cartel Tecnologia</w:t>
      </w:r>
      <w:r>
        <w:t>);</w:t>
      </w:r>
    </w:p>
    <w:p w:rsidR="006348F4" w:rsidRDefault="006348F4" w:rsidP="004E16B0">
      <w:pPr>
        <w:pStyle w:val="PargrafodaLista"/>
        <w:numPr>
          <w:ilvl w:val="0"/>
          <w:numId w:val="2"/>
        </w:numPr>
      </w:pPr>
      <w:r w:rsidRPr="00FA2028">
        <w:rPr>
          <w:b/>
        </w:rPr>
        <w:t>Prazo</w:t>
      </w:r>
      <w:r>
        <w:t xml:space="preserve">: A presente proposta comercial é válida até </w:t>
      </w:r>
      <w:r w:rsidR="00FA2028">
        <w:t>@006</w:t>
      </w:r>
      <w:r>
        <w:t>.</w:t>
      </w:r>
    </w:p>
    <w:p w:rsidR="00A77718" w:rsidRDefault="00A77718" w:rsidP="00A77718">
      <w:pPr>
        <w:pStyle w:val="Ttulo2"/>
      </w:pPr>
      <w:bookmarkStart w:id="21" w:name="_Toc370833755"/>
      <w:r>
        <w:t>Despesas</w:t>
      </w:r>
      <w:bookmarkEnd w:id="21"/>
    </w:p>
    <w:p w:rsidR="00F77813" w:rsidRDefault="000C3766" w:rsidP="00B51DBA">
      <w:r w:rsidRPr="000C3766">
        <w:t xml:space="preserve">Quando houver despesas de </w:t>
      </w:r>
      <w:r w:rsidR="00274F44">
        <w:t>deslocamento</w:t>
      </w:r>
      <w:r w:rsidRPr="000C3766">
        <w:t xml:space="preserve">, tais como passagens aéreas, táxi, combustível, pedágio, hospedagem e alimentação dos profissionais que executarão os Serviços serão custeadas </w:t>
      </w:r>
      <w:r w:rsidRPr="000C3766">
        <w:lastRenderedPageBreak/>
        <w:t xml:space="preserve">diretamente pela Contratante ou reembolsadas, mediante apresentação de comprovantes. Quando a CARTEL TECNOLOGIA designar para a prestação de serviços profissionais serão cobradas horas de traslado destes profissionais conforme tabela de preços vigente. </w:t>
      </w:r>
      <w:r w:rsidRPr="00274F44">
        <w:rPr>
          <w:b/>
        </w:rPr>
        <w:t>O traslado é cobrado com base no valor da hora de trabalho do profissional envolvido no serviço multiplicado pelo número de horas efetivamente despendidas para percorrer a distância entre a CARTEL TECNOLOGIA e a CONTRATANTE</w:t>
      </w:r>
    </w:p>
    <w:p w:rsidR="00B51DBA" w:rsidRDefault="00B51DBA" w:rsidP="00B51DBA">
      <w:r>
        <w:t>O procedimento das principais despesas segue descrito:</w:t>
      </w:r>
    </w:p>
    <w:p w:rsidR="00B51DBA" w:rsidRDefault="00B51DBA" w:rsidP="00844314">
      <w:pPr>
        <w:pStyle w:val="PargrafodaLista"/>
        <w:numPr>
          <w:ilvl w:val="0"/>
          <w:numId w:val="3"/>
        </w:numPr>
      </w:pPr>
      <w:r w:rsidRPr="00B51DBA">
        <w:rPr>
          <w:b/>
        </w:rPr>
        <w:t>As despesas com estacionamento</w:t>
      </w:r>
      <w:r>
        <w:t xml:space="preserve"> são reembolsadas mediante apresentação do comprovante de pagamento do estacionamento no mesmo período de atendimento ao cliente pelo técnico;</w:t>
      </w:r>
    </w:p>
    <w:p w:rsidR="00B51DBA" w:rsidRDefault="00B51DBA" w:rsidP="00844314">
      <w:pPr>
        <w:pStyle w:val="PargrafodaLista"/>
        <w:numPr>
          <w:ilvl w:val="0"/>
          <w:numId w:val="3"/>
        </w:numPr>
      </w:pPr>
      <w:r w:rsidRPr="00B51DBA">
        <w:rPr>
          <w:b/>
        </w:rPr>
        <w:t>Quilometragem</w:t>
      </w:r>
      <w:r>
        <w:t xml:space="preserve"> o reembolso da quilometragem será feito em relação ao valor do KM rodado, considerando a distância da Cartel Tecnologia até o endereço de atendimento do cliente ida e volta, sendo que o cálculo desta distância é feito com base no site </w:t>
      </w:r>
      <w:hyperlink r:id="rId13" w:history="1">
        <w:r w:rsidRPr="00B51DBA">
          <w:rPr>
            <w:rStyle w:val="Hyperlink"/>
          </w:rPr>
          <w:t xml:space="preserve">Google </w:t>
        </w:r>
        <w:proofErr w:type="spellStart"/>
        <w:r w:rsidRPr="00B51DBA">
          <w:rPr>
            <w:rStyle w:val="Hyperlink"/>
          </w:rPr>
          <w:t>Maps</w:t>
        </w:r>
        <w:proofErr w:type="spellEnd"/>
      </w:hyperlink>
      <w:r>
        <w:t xml:space="preserve"> e o valor do KM segue a média dos valores publicados no Diário Oficial de União, sendo atualmente cobrado o valor de R$ 0,70 por </w:t>
      </w:r>
      <w:r w:rsidR="004C2641">
        <w:t>km</w:t>
      </w:r>
      <w:r>
        <w:t>;</w:t>
      </w:r>
    </w:p>
    <w:p w:rsidR="00B51DBA" w:rsidRDefault="00B51DBA" w:rsidP="00844314">
      <w:pPr>
        <w:pStyle w:val="PargrafodaLista"/>
        <w:numPr>
          <w:ilvl w:val="0"/>
          <w:numId w:val="3"/>
        </w:numPr>
      </w:pPr>
      <w:r w:rsidRPr="00B51DBA">
        <w:rPr>
          <w:b/>
        </w:rPr>
        <w:t>As despesas com táxi</w:t>
      </w:r>
      <w:r>
        <w:t xml:space="preserve"> são reembolsadas, também, mediante apresentação do comprovante de pagamento;</w:t>
      </w:r>
    </w:p>
    <w:p w:rsidR="002F1318" w:rsidRDefault="00B51DBA" w:rsidP="00844314">
      <w:pPr>
        <w:pStyle w:val="PargrafodaLista"/>
        <w:numPr>
          <w:ilvl w:val="0"/>
          <w:numId w:val="3"/>
        </w:numPr>
      </w:pPr>
      <w:r w:rsidRPr="002F1318">
        <w:rPr>
          <w:b/>
        </w:rPr>
        <w:t>Refeições</w:t>
      </w:r>
      <w:r>
        <w:t xml:space="preserve"> apenas para atendimentos em período integral aos fins de semana e/ou feriados, ou atendimentos noturnos, quando o profissional sai para jantar no meio de um atendimento e necessita voltar para concluir o atendimento que normalmente se estende após as 22:00. O limite de reembolso por pessoa é de R$ 25,00, sendo necessário apresentar o comprovante de pagamento, nota fiscal ou cupom fiscal;</w:t>
      </w:r>
    </w:p>
    <w:p w:rsidR="00A77718" w:rsidRDefault="00B51DBA" w:rsidP="00844314">
      <w:pPr>
        <w:pStyle w:val="PargrafodaLista"/>
        <w:numPr>
          <w:ilvl w:val="0"/>
          <w:numId w:val="3"/>
        </w:numPr>
      </w:pPr>
      <w:r w:rsidRPr="002F1318">
        <w:rPr>
          <w:b/>
        </w:rPr>
        <w:t>Transporte público</w:t>
      </w:r>
      <w:r>
        <w:t xml:space="preserve"> são reembolsados de acordo com o número de conduções necessárias do trajeto das Cartel </w:t>
      </w:r>
      <w:r w:rsidR="002F1318">
        <w:t>Tecnologia</w:t>
      </w:r>
      <w:r>
        <w:t xml:space="preserve"> até o cliente de ida e volta, porém, sem a apresentação de comprovante.</w:t>
      </w:r>
    </w:p>
    <w:p w:rsidR="00C6258B" w:rsidRDefault="00C6258B" w:rsidP="00C6258B">
      <w:pPr>
        <w:pStyle w:val="Ttulo2"/>
      </w:pPr>
      <w:bookmarkStart w:id="22" w:name="_Toc370833756"/>
      <w:r>
        <w:t>Requisitos Mínimos de Hardware</w:t>
      </w:r>
      <w:bookmarkEnd w:id="22"/>
    </w:p>
    <w:p w:rsidR="00C6258B" w:rsidRDefault="00C6258B" w:rsidP="00C6258B">
      <w:pPr>
        <w:pStyle w:val="Ttulo3"/>
      </w:pPr>
      <w:bookmarkStart w:id="23" w:name="_Toc370833757"/>
      <w:r>
        <w:t>Servidor</w:t>
      </w:r>
      <w:bookmarkEnd w:id="23"/>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088"/>
      </w:tblGrid>
      <w:tr w:rsidR="00C6258B" w:rsidTr="00E93EA0">
        <w:tc>
          <w:tcPr>
            <w:tcW w:w="2689" w:type="dxa"/>
            <w:vAlign w:val="center"/>
          </w:tcPr>
          <w:p w:rsidR="00C6258B" w:rsidRPr="00E93EA0" w:rsidRDefault="00C6258B" w:rsidP="00C6258B">
            <w:pPr>
              <w:jc w:val="right"/>
              <w:rPr>
                <w:b/>
              </w:rPr>
            </w:pPr>
            <w:r w:rsidRPr="00E93EA0">
              <w:rPr>
                <w:b/>
              </w:rPr>
              <w:t>Processador:</w:t>
            </w:r>
          </w:p>
        </w:tc>
        <w:tc>
          <w:tcPr>
            <w:tcW w:w="6088" w:type="dxa"/>
          </w:tcPr>
          <w:p w:rsidR="00C6258B" w:rsidRDefault="00C6258B" w:rsidP="00C6258B">
            <w:r>
              <w:t>2.3 GHZ 64 bits</w:t>
            </w:r>
          </w:p>
        </w:tc>
      </w:tr>
      <w:tr w:rsidR="00C6258B" w:rsidTr="00E93EA0">
        <w:tc>
          <w:tcPr>
            <w:tcW w:w="2689" w:type="dxa"/>
            <w:vAlign w:val="center"/>
          </w:tcPr>
          <w:p w:rsidR="00C6258B" w:rsidRPr="00E93EA0" w:rsidRDefault="00C6258B" w:rsidP="00C6258B">
            <w:pPr>
              <w:jc w:val="right"/>
              <w:rPr>
                <w:b/>
              </w:rPr>
            </w:pPr>
            <w:r w:rsidRPr="00E93EA0">
              <w:rPr>
                <w:b/>
              </w:rPr>
              <w:t>Memória RAM:</w:t>
            </w:r>
          </w:p>
        </w:tc>
        <w:tc>
          <w:tcPr>
            <w:tcW w:w="6088" w:type="dxa"/>
          </w:tcPr>
          <w:p w:rsidR="00C6258B" w:rsidRDefault="00C6258B" w:rsidP="00C6258B">
            <w:r>
              <w:t>4GB</w:t>
            </w:r>
          </w:p>
        </w:tc>
      </w:tr>
      <w:tr w:rsidR="00C6258B" w:rsidTr="00E93EA0">
        <w:tc>
          <w:tcPr>
            <w:tcW w:w="2689" w:type="dxa"/>
            <w:vAlign w:val="center"/>
          </w:tcPr>
          <w:p w:rsidR="00C6258B" w:rsidRPr="00E93EA0" w:rsidRDefault="00C6258B" w:rsidP="00C6258B">
            <w:pPr>
              <w:jc w:val="right"/>
              <w:rPr>
                <w:b/>
              </w:rPr>
            </w:pPr>
            <w:r w:rsidRPr="00E93EA0">
              <w:rPr>
                <w:b/>
              </w:rPr>
              <w:t>Disco Rígido - Tipo:</w:t>
            </w:r>
          </w:p>
        </w:tc>
        <w:tc>
          <w:tcPr>
            <w:tcW w:w="6088" w:type="dxa"/>
          </w:tcPr>
          <w:p w:rsidR="00C6258B" w:rsidRDefault="00C6258B" w:rsidP="00C6258B">
            <w:r>
              <w:t>SAS</w:t>
            </w:r>
          </w:p>
        </w:tc>
      </w:tr>
      <w:tr w:rsidR="00C6258B" w:rsidTr="00E93EA0">
        <w:tc>
          <w:tcPr>
            <w:tcW w:w="2689" w:type="dxa"/>
            <w:vAlign w:val="center"/>
          </w:tcPr>
          <w:p w:rsidR="00C6258B" w:rsidRPr="00E93EA0" w:rsidRDefault="00C6258B" w:rsidP="00C6258B">
            <w:pPr>
              <w:jc w:val="right"/>
              <w:rPr>
                <w:b/>
              </w:rPr>
            </w:pPr>
            <w:r w:rsidRPr="00E93EA0">
              <w:rPr>
                <w:b/>
              </w:rPr>
              <w:t>Disco Rígido – Capacidade:</w:t>
            </w:r>
          </w:p>
        </w:tc>
        <w:tc>
          <w:tcPr>
            <w:tcW w:w="6088" w:type="dxa"/>
          </w:tcPr>
          <w:p w:rsidR="00C6258B" w:rsidRDefault="00E93EA0" w:rsidP="00C6258B">
            <w:r>
              <w:t>300GB</w:t>
            </w:r>
          </w:p>
        </w:tc>
      </w:tr>
      <w:tr w:rsidR="00C6258B" w:rsidTr="00E93EA0">
        <w:tc>
          <w:tcPr>
            <w:tcW w:w="2689" w:type="dxa"/>
            <w:vAlign w:val="center"/>
          </w:tcPr>
          <w:p w:rsidR="00C6258B" w:rsidRPr="00E93EA0" w:rsidRDefault="00E93EA0" w:rsidP="00C6258B">
            <w:pPr>
              <w:jc w:val="right"/>
              <w:rPr>
                <w:b/>
              </w:rPr>
            </w:pPr>
            <w:r w:rsidRPr="00E93EA0">
              <w:rPr>
                <w:b/>
              </w:rPr>
              <w:t>Rede:</w:t>
            </w:r>
          </w:p>
        </w:tc>
        <w:tc>
          <w:tcPr>
            <w:tcW w:w="6088" w:type="dxa"/>
          </w:tcPr>
          <w:p w:rsidR="00C6258B" w:rsidRDefault="00E93EA0" w:rsidP="00C6258B">
            <w:r w:rsidRPr="00E93EA0">
              <w:t>100BASE-TX</w:t>
            </w:r>
            <w:r>
              <w:t xml:space="preserve"> (cabeada Cat. 5)</w:t>
            </w:r>
          </w:p>
        </w:tc>
      </w:tr>
      <w:tr w:rsidR="00C6258B" w:rsidTr="00E93EA0">
        <w:tc>
          <w:tcPr>
            <w:tcW w:w="2689" w:type="dxa"/>
            <w:vAlign w:val="center"/>
          </w:tcPr>
          <w:p w:rsidR="00C6258B" w:rsidRPr="00E93EA0" w:rsidRDefault="00E93EA0" w:rsidP="00C6258B">
            <w:pPr>
              <w:jc w:val="right"/>
              <w:rPr>
                <w:b/>
              </w:rPr>
            </w:pPr>
            <w:r w:rsidRPr="00E93EA0">
              <w:rPr>
                <w:b/>
              </w:rPr>
              <w:t>Sistema Operacional:</w:t>
            </w:r>
          </w:p>
        </w:tc>
        <w:tc>
          <w:tcPr>
            <w:tcW w:w="6088" w:type="dxa"/>
          </w:tcPr>
          <w:p w:rsidR="00C6258B" w:rsidRDefault="00E93EA0" w:rsidP="00C6258B">
            <w:r>
              <w:t>Linux</w:t>
            </w:r>
          </w:p>
        </w:tc>
      </w:tr>
    </w:tbl>
    <w:p w:rsidR="00C6258B" w:rsidRDefault="00C6258B" w:rsidP="00C6258B"/>
    <w:p w:rsidR="00E93EA0" w:rsidRDefault="00E93EA0" w:rsidP="00E93EA0">
      <w:pPr>
        <w:pStyle w:val="Ttulo3"/>
      </w:pPr>
      <w:bookmarkStart w:id="24" w:name="_Toc370833758"/>
      <w:r>
        <w:t>Estação de Trabalho</w:t>
      </w:r>
      <w:bookmarkEnd w:id="24"/>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088"/>
      </w:tblGrid>
      <w:tr w:rsidR="00E93EA0" w:rsidTr="00E50172">
        <w:tc>
          <w:tcPr>
            <w:tcW w:w="2689" w:type="dxa"/>
            <w:vAlign w:val="center"/>
          </w:tcPr>
          <w:p w:rsidR="00E93EA0" w:rsidRPr="00E93EA0" w:rsidRDefault="00E93EA0" w:rsidP="00E50172">
            <w:pPr>
              <w:jc w:val="right"/>
              <w:rPr>
                <w:b/>
              </w:rPr>
            </w:pPr>
            <w:r w:rsidRPr="00E93EA0">
              <w:rPr>
                <w:b/>
              </w:rPr>
              <w:t>Processador:</w:t>
            </w:r>
          </w:p>
        </w:tc>
        <w:tc>
          <w:tcPr>
            <w:tcW w:w="6088" w:type="dxa"/>
          </w:tcPr>
          <w:p w:rsidR="00E93EA0" w:rsidRDefault="00E93EA0" w:rsidP="00E93EA0">
            <w:r>
              <w:t>1.6 GHZ 32/64 bits</w:t>
            </w:r>
          </w:p>
        </w:tc>
      </w:tr>
      <w:tr w:rsidR="00E93EA0" w:rsidTr="00E50172">
        <w:tc>
          <w:tcPr>
            <w:tcW w:w="2689" w:type="dxa"/>
            <w:vAlign w:val="center"/>
          </w:tcPr>
          <w:p w:rsidR="00E93EA0" w:rsidRPr="00E93EA0" w:rsidRDefault="00E93EA0" w:rsidP="00E50172">
            <w:pPr>
              <w:jc w:val="right"/>
              <w:rPr>
                <w:b/>
              </w:rPr>
            </w:pPr>
            <w:r w:rsidRPr="00E93EA0">
              <w:rPr>
                <w:b/>
              </w:rPr>
              <w:t>Memória RAM:</w:t>
            </w:r>
          </w:p>
        </w:tc>
        <w:tc>
          <w:tcPr>
            <w:tcW w:w="6088" w:type="dxa"/>
          </w:tcPr>
          <w:p w:rsidR="00E93EA0" w:rsidRDefault="00E93EA0" w:rsidP="00E50172">
            <w:r>
              <w:t>4GB</w:t>
            </w:r>
          </w:p>
        </w:tc>
      </w:tr>
      <w:tr w:rsidR="00E93EA0" w:rsidTr="00E50172">
        <w:tc>
          <w:tcPr>
            <w:tcW w:w="2689" w:type="dxa"/>
            <w:vAlign w:val="center"/>
          </w:tcPr>
          <w:p w:rsidR="00E93EA0" w:rsidRPr="00E93EA0" w:rsidRDefault="00E93EA0" w:rsidP="00E50172">
            <w:pPr>
              <w:jc w:val="right"/>
              <w:rPr>
                <w:b/>
              </w:rPr>
            </w:pPr>
            <w:r w:rsidRPr="00E93EA0">
              <w:rPr>
                <w:b/>
              </w:rPr>
              <w:t>Disco Rígido - Tipo:</w:t>
            </w:r>
          </w:p>
        </w:tc>
        <w:tc>
          <w:tcPr>
            <w:tcW w:w="6088" w:type="dxa"/>
          </w:tcPr>
          <w:p w:rsidR="00E93EA0" w:rsidRDefault="00E93EA0" w:rsidP="00E50172">
            <w:r>
              <w:t>SATA</w:t>
            </w:r>
          </w:p>
        </w:tc>
      </w:tr>
      <w:tr w:rsidR="00E93EA0" w:rsidTr="00E50172">
        <w:tc>
          <w:tcPr>
            <w:tcW w:w="2689" w:type="dxa"/>
            <w:vAlign w:val="center"/>
          </w:tcPr>
          <w:p w:rsidR="00E93EA0" w:rsidRPr="00E93EA0" w:rsidRDefault="00E93EA0" w:rsidP="00E50172">
            <w:pPr>
              <w:jc w:val="right"/>
              <w:rPr>
                <w:b/>
              </w:rPr>
            </w:pPr>
            <w:r w:rsidRPr="00E93EA0">
              <w:rPr>
                <w:b/>
              </w:rPr>
              <w:t>Disco Rígido – Capacidade:</w:t>
            </w:r>
          </w:p>
        </w:tc>
        <w:tc>
          <w:tcPr>
            <w:tcW w:w="6088" w:type="dxa"/>
          </w:tcPr>
          <w:p w:rsidR="00E93EA0" w:rsidRDefault="00E93EA0" w:rsidP="00E50172">
            <w:r>
              <w:t>300GB</w:t>
            </w:r>
          </w:p>
        </w:tc>
      </w:tr>
      <w:tr w:rsidR="00E93EA0" w:rsidTr="00E50172">
        <w:tc>
          <w:tcPr>
            <w:tcW w:w="2689" w:type="dxa"/>
            <w:vAlign w:val="center"/>
          </w:tcPr>
          <w:p w:rsidR="00E93EA0" w:rsidRPr="00E93EA0" w:rsidRDefault="00E93EA0" w:rsidP="00E50172">
            <w:pPr>
              <w:jc w:val="right"/>
              <w:rPr>
                <w:b/>
              </w:rPr>
            </w:pPr>
            <w:r w:rsidRPr="00E93EA0">
              <w:rPr>
                <w:b/>
              </w:rPr>
              <w:t>Rede:</w:t>
            </w:r>
          </w:p>
        </w:tc>
        <w:tc>
          <w:tcPr>
            <w:tcW w:w="6088" w:type="dxa"/>
          </w:tcPr>
          <w:p w:rsidR="00E93EA0" w:rsidRDefault="00E93EA0" w:rsidP="00E50172">
            <w:r w:rsidRPr="00E93EA0">
              <w:t>100BASE-TX</w:t>
            </w:r>
            <w:r>
              <w:t xml:space="preserve"> (cabeada Cat. 5)</w:t>
            </w:r>
          </w:p>
        </w:tc>
      </w:tr>
      <w:tr w:rsidR="00E93EA0" w:rsidTr="00E50172">
        <w:tc>
          <w:tcPr>
            <w:tcW w:w="2689" w:type="dxa"/>
            <w:vAlign w:val="center"/>
          </w:tcPr>
          <w:p w:rsidR="00E93EA0" w:rsidRPr="00E93EA0" w:rsidRDefault="00E93EA0" w:rsidP="00E50172">
            <w:pPr>
              <w:jc w:val="right"/>
              <w:rPr>
                <w:b/>
              </w:rPr>
            </w:pPr>
            <w:r w:rsidRPr="00E93EA0">
              <w:rPr>
                <w:b/>
              </w:rPr>
              <w:t>Sistema Operacional:</w:t>
            </w:r>
          </w:p>
        </w:tc>
        <w:tc>
          <w:tcPr>
            <w:tcW w:w="6088" w:type="dxa"/>
          </w:tcPr>
          <w:p w:rsidR="00E93EA0" w:rsidRDefault="00E93EA0" w:rsidP="00E50172">
            <w:r>
              <w:t>Windows XP</w:t>
            </w:r>
          </w:p>
        </w:tc>
      </w:tr>
      <w:tr w:rsidR="00E93EA0" w:rsidTr="00E50172">
        <w:tc>
          <w:tcPr>
            <w:tcW w:w="2689" w:type="dxa"/>
            <w:vAlign w:val="center"/>
          </w:tcPr>
          <w:p w:rsidR="00E93EA0" w:rsidRPr="00E93EA0" w:rsidRDefault="00E93EA0" w:rsidP="00E50172">
            <w:pPr>
              <w:jc w:val="right"/>
              <w:rPr>
                <w:b/>
              </w:rPr>
            </w:pPr>
            <w:r>
              <w:rPr>
                <w:b/>
              </w:rPr>
              <w:t>Resolução de Tela:</w:t>
            </w:r>
          </w:p>
        </w:tc>
        <w:tc>
          <w:tcPr>
            <w:tcW w:w="6088" w:type="dxa"/>
          </w:tcPr>
          <w:p w:rsidR="00E93EA0" w:rsidRDefault="00E93EA0" w:rsidP="00E50172">
            <w:r>
              <w:t xml:space="preserve">1024 x 768 16 milhões de cores </w:t>
            </w:r>
          </w:p>
        </w:tc>
      </w:tr>
    </w:tbl>
    <w:p w:rsidR="00E93EA0" w:rsidRPr="00E93EA0" w:rsidRDefault="00E93EA0" w:rsidP="00E93EA0"/>
    <w:p w:rsidR="00FA2028" w:rsidRDefault="00FA2028" w:rsidP="00FA2028">
      <w:pPr>
        <w:pStyle w:val="Ttulo1"/>
      </w:pPr>
      <w:bookmarkStart w:id="25" w:name="_Toc370833759"/>
      <w:r w:rsidRPr="00FA2028">
        <w:lastRenderedPageBreak/>
        <w:t>Declaração do Cliente</w:t>
      </w:r>
      <w:bookmarkEnd w:id="25"/>
    </w:p>
    <w:p w:rsidR="00FA2028" w:rsidRDefault="00FA2028" w:rsidP="00FA2028">
      <w:r w:rsidRPr="00FA2028">
        <w:t xml:space="preserve">O Cliente declara à </w:t>
      </w:r>
      <w:r>
        <w:t>Cartel Tecnologia</w:t>
      </w:r>
      <w:r w:rsidRPr="00FA2028">
        <w:t xml:space="preserve"> ter ciência de que os componentes de tecnologia </w:t>
      </w:r>
      <w:r>
        <w:t>Tupi Monitor</w:t>
      </w:r>
      <w:r w:rsidRPr="00FA2028">
        <w:t xml:space="preserve"> contratados conforme, Valores e Condições de Pagamento acima, são necessários para o pleno funcionamento da CDU </w:t>
      </w:r>
      <w:r>
        <w:t>Cartel</w:t>
      </w:r>
      <w:r w:rsidRPr="00FA2028">
        <w:t xml:space="preserve"> e que a falta destes pode inviabilizar a utilização da CDU </w:t>
      </w:r>
      <w:r w:rsidR="00131789">
        <w:t>Cartel</w:t>
      </w:r>
      <w:r w:rsidRPr="00FA2028">
        <w:t>.</w:t>
      </w:r>
    </w:p>
    <w:p w:rsidR="00131789" w:rsidRDefault="00131789" w:rsidP="00131789">
      <w:pPr>
        <w:pStyle w:val="Ttulo2"/>
      </w:pPr>
      <w:bookmarkStart w:id="26" w:name="_Toc370833760"/>
      <w:r w:rsidRPr="00131789">
        <w:t>Contrato de Cessão de Direito de Uso de Software e Prestação de Serviços</w:t>
      </w:r>
      <w:bookmarkEnd w:id="26"/>
    </w:p>
    <w:p w:rsidR="005666F7" w:rsidRDefault="00131789" w:rsidP="00131789">
      <w:r w:rsidRPr="00131789">
        <w:t>O Cliente declara que recebeu uma cópia do Contrato, reviu seus termos e condições e apõe sua assinatura abaixo, a fim de consignar sua concordância com os termos e condições do Contrato. Os termos e condições do Contrato, juntamente com esta Proposta, regerão esta contratação.</w:t>
      </w:r>
      <w:r w:rsidR="003124A1">
        <w:t xml:space="preserve"> </w:t>
      </w:r>
      <w:r w:rsidR="003124A1" w:rsidRPr="003124A1">
        <w:t>O Contrato encontra-se registrado no 1º Oficial de Registro de Imóveis, Títulos e Documentos e Civil de Pessoa Jurídica de Santo André, protocolizado e registrado sob o nº. 211.756.</w:t>
      </w:r>
      <w:bookmarkStart w:id="27" w:name="_GoBack"/>
      <w:bookmarkEnd w:id="27"/>
    </w:p>
    <w:p w:rsidR="005666F7" w:rsidRDefault="005666F7" w:rsidP="00131789"/>
    <w:p w:rsidR="00131789" w:rsidRDefault="005666F7" w:rsidP="00131789">
      <w:r>
        <w:t xml:space="preserve">Santo André, </w:t>
      </w:r>
      <w:r>
        <w:fldChar w:fldCharType="begin"/>
      </w:r>
      <w:r>
        <w:instrText xml:space="preserve"> TIME \@ "d' de 'MMMM' de 'yyyy" </w:instrText>
      </w:r>
      <w:r>
        <w:fldChar w:fldCharType="separate"/>
      </w:r>
      <w:r w:rsidR="003124A1">
        <w:rPr>
          <w:noProof/>
        </w:rPr>
        <w:t>25 de novembro de 2013</w:t>
      </w:r>
      <w:r>
        <w:fldChar w:fldCharType="end"/>
      </w:r>
      <w: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83"/>
        <w:gridCol w:w="1134"/>
        <w:gridCol w:w="3117"/>
      </w:tblGrid>
      <w:tr w:rsidR="001F4D85" w:rsidTr="001F4D85">
        <w:tc>
          <w:tcPr>
            <w:tcW w:w="8787" w:type="dxa"/>
            <w:gridSpan w:val="4"/>
          </w:tcPr>
          <w:p w:rsidR="001F4D85" w:rsidRDefault="001F4D85" w:rsidP="001F4D85">
            <w:pPr>
              <w:jc w:val="center"/>
              <w:rPr>
                <w:b/>
              </w:rPr>
            </w:pPr>
          </w:p>
          <w:p w:rsidR="001F4D85" w:rsidRPr="002939E0" w:rsidRDefault="001F4D85" w:rsidP="001F4D85">
            <w:pPr>
              <w:jc w:val="center"/>
              <w:rPr>
                <w:b/>
              </w:rPr>
            </w:pPr>
            <w:r w:rsidRPr="002939E0">
              <w:rPr>
                <w:b/>
              </w:rPr>
              <w:t>Assinaturas do representantes legais</w:t>
            </w:r>
          </w:p>
        </w:tc>
      </w:tr>
      <w:tr w:rsidR="001F4D85" w:rsidTr="00687D16">
        <w:trPr>
          <w:trHeight w:val="567"/>
        </w:trPr>
        <w:tc>
          <w:tcPr>
            <w:tcW w:w="4253" w:type="dxa"/>
            <w:vAlign w:val="center"/>
          </w:tcPr>
          <w:p w:rsidR="001F4D85" w:rsidRPr="001F4D85" w:rsidRDefault="001F4D85" w:rsidP="001F4D85">
            <w:pPr>
              <w:jc w:val="center"/>
              <w:rPr>
                <w:b/>
              </w:rPr>
            </w:pPr>
            <w:r w:rsidRPr="001F4D85">
              <w:rPr>
                <w:b/>
              </w:rPr>
              <w:t>@003</w:t>
            </w:r>
          </w:p>
        </w:tc>
        <w:tc>
          <w:tcPr>
            <w:tcW w:w="1417" w:type="dxa"/>
            <w:gridSpan w:val="2"/>
          </w:tcPr>
          <w:p w:rsidR="001F4D85" w:rsidRPr="001F4D85" w:rsidRDefault="001F4D85" w:rsidP="001F4D85">
            <w:pPr>
              <w:jc w:val="center"/>
              <w:rPr>
                <w:b/>
              </w:rPr>
            </w:pPr>
          </w:p>
        </w:tc>
        <w:tc>
          <w:tcPr>
            <w:tcW w:w="3117" w:type="dxa"/>
            <w:vAlign w:val="center"/>
          </w:tcPr>
          <w:p w:rsidR="001F4D85" w:rsidRPr="001F4D85" w:rsidRDefault="001F4D85" w:rsidP="001F4D85">
            <w:pPr>
              <w:jc w:val="center"/>
              <w:rPr>
                <w:b/>
              </w:rPr>
            </w:pPr>
            <w:r w:rsidRPr="001F4D85">
              <w:rPr>
                <w:b/>
              </w:rPr>
              <w:t>Cartel Tecnologia</w:t>
            </w:r>
          </w:p>
        </w:tc>
      </w:tr>
      <w:tr w:rsidR="001F4D85" w:rsidTr="00687D16">
        <w:trPr>
          <w:trHeight w:val="567"/>
        </w:trPr>
        <w:tc>
          <w:tcPr>
            <w:tcW w:w="4253" w:type="dxa"/>
            <w:tcBorders>
              <w:bottom w:val="dashed" w:sz="4" w:space="0" w:color="auto"/>
            </w:tcBorders>
            <w:vAlign w:val="center"/>
          </w:tcPr>
          <w:p w:rsidR="001F4D85" w:rsidRDefault="001F4D85" w:rsidP="001F4D85">
            <w:pPr>
              <w:jc w:val="left"/>
            </w:pPr>
          </w:p>
        </w:tc>
        <w:tc>
          <w:tcPr>
            <w:tcW w:w="283" w:type="dxa"/>
          </w:tcPr>
          <w:p w:rsidR="001F4D85" w:rsidRDefault="001F4D85" w:rsidP="001F4D85">
            <w:pPr>
              <w:jc w:val="left"/>
            </w:pPr>
          </w:p>
        </w:tc>
        <w:tc>
          <w:tcPr>
            <w:tcW w:w="4251" w:type="dxa"/>
            <w:gridSpan w:val="2"/>
            <w:tcBorders>
              <w:bottom w:val="dashed" w:sz="4" w:space="0" w:color="auto"/>
            </w:tcBorders>
            <w:vAlign w:val="center"/>
          </w:tcPr>
          <w:p w:rsidR="001F4D85" w:rsidRDefault="001F4D85" w:rsidP="00687D16">
            <w:pPr>
              <w:jc w:val="left"/>
            </w:pPr>
          </w:p>
        </w:tc>
      </w:tr>
      <w:tr w:rsidR="001F4D85" w:rsidTr="00687D16">
        <w:trPr>
          <w:trHeight w:val="567"/>
        </w:trPr>
        <w:tc>
          <w:tcPr>
            <w:tcW w:w="4253" w:type="dxa"/>
            <w:tcBorders>
              <w:top w:val="dashed" w:sz="4" w:space="0" w:color="auto"/>
            </w:tcBorders>
            <w:vAlign w:val="center"/>
          </w:tcPr>
          <w:p w:rsidR="001F4D85" w:rsidRDefault="001F4D85" w:rsidP="00687D16">
            <w:pPr>
              <w:jc w:val="left"/>
            </w:pPr>
            <w:r>
              <w:t>Nome: @007</w:t>
            </w:r>
          </w:p>
        </w:tc>
        <w:tc>
          <w:tcPr>
            <w:tcW w:w="283" w:type="dxa"/>
          </w:tcPr>
          <w:p w:rsidR="001F4D85" w:rsidRDefault="001F4D85" w:rsidP="00687D16">
            <w:pPr>
              <w:jc w:val="left"/>
            </w:pPr>
          </w:p>
        </w:tc>
        <w:tc>
          <w:tcPr>
            <w:tcW w:w="4251" w:type="dxa"/>
            <w:gridSpan w:val="2"/>
            <w:tcBorders>
              <w:top w:val="dashed" w:sz="4" w:space="0" w:color="auto"/>
            </w:tcBorders>
            <w:vAlign w:val="center"/>
          </w:tcPr>
          <w:p w:rsidR="001F4D85" w:rsidRDefault="001F4D85" w:rsidP="00B369B9">
            <w:pPr>
              <w:jc w:val="left"/>
            </w:pPr>
            <w:r>
              <w:t xml:space="preserve">Nome: </w:t>
            </w:r>
            <w:r w:rsidR="00B369B9">
              <w:t>@009</w:t>
            </w:r>
          </w:p>
        </w:tc>
      </w:tr>
      <w:tr w:rsidR="001F4D85" w:rsidTr="00687D16">
        <w:trPr>
          <w:trHeight w:val="567"/>
        </w:trPr>
        <w:tc>
          <w:tcPr>
            <w:tcW w:w="4253" w:type="dxa"/>
          </w:tcPr>
          <w:p w:rsidR="001F4D85" w:rsidRDefault="001F4D85" w:rsidP="00687D16">
            <w:pPr>
              <w:jc w:val="left"/>
            </w:pPr>
            <w:r>
              <w:t>RG: @008</w:t>
            </w:r>
          </w:p>
        </w:tc>
        <w:tc>
          <w:tcPr>
            <w:tcW w:w="283" w:type="dxa"/>
          </w:tcPr>
          <w:p w:rsidR="001F4D85" w:rsidRDefault="001F4D85" w:rsidP="00687D16">
            <w:pPr>
              <w:jc w:val="left"/>
            </w:pPr>
          </w:p>
        </w:tc>
        <w:tc>
          <w:tcPr>
            <w:tcW w:w="4251" w:type="dxa"/>
            <w:gridSpan w:val="2"/>
          </w:tcPr>
          <w:p w:rsidR="001F4D85" w:rsidRDefault="001F4D85" w:rsidP="00B369B9">
            <w:pPr>
              <w:jc w:val="left"/>
            </w:pPr>
            <w:r>
              <w:t xml:space="preserve">RG: </w:t>
            </w:r>
            <w:r w:rsidR="00B369B9">
              <w:t>@010</w:t>
            </w:r>
          </w:p>
        </w:tc>
      </w:tr>
      <w:tr w:rsidR="001F4D85" w:rsidTr="00687D16">
        <w:trPr>
          <w:trHeight w:val="567"/>
        </w:trPr>
        <w:tc>
          <w:tcPr>
            <w:tcW w:w="8787" w:type="dxa"/>
            <w:gridSpan w:val="4"/>
            <w:vAlign w:val="center"/>
          </w:tcPr>
          <w:p w:rsidR="001F4D85" w:rsidRDefault="001F4D85" w:rsidP="001F4D85">
            <w:pPr>
              <w:jc w:val="center"/>
              <w:rPr>
                <w:b/>
              </w:rPr>
            </w:pPr>
          </w:p>
          <w:p w:rsidR="001F4D85" w:rsidRPr="001F4D85" w:rsidRDefault="001F4D85" w:rsidP="001F4D85">
            <w:pPr>
              <w:jc w:val="center"/>
              <w:rPr>
                <w:b/>
              </w:rPr>
            </w:pPr>
            <w:r w:rsidRPr="001F4D85">
              <w:rPr>
                <w:b/>
              </w:rPr>
              <w:t>Testemunhas</w:t>
            </w:r>
          </w:p>
        </w:tc>
      </w:tr>
      <w:tr w:rsidR="001F4D85" w:rsidTr="00CE6FC4">
        <w:trPr>
          <w:trHeight w:val="567"/>
        </w:trPr>
        <w:tc>
          <w:tcPr>
            <w:tcW w:w="4253" w:type="dxa"/>
            <w:tcBorders>
              <w:bottom w:val="dashed" w:sz="4" w:space="0" w:color="auto"/>
            </w:tcBorders>
            <w:vAlign w:val="bottom"/>
          </w:tcPr>
          <w:p w:rsidR="001F4D85" w:rsidRDefault="001F4D85" w:rsidP="001F4D85">
            <w:pPr>
              <w:jc w:val="left"/>
            </w:pPr>
          </w:p>
        </w:tc>
        <w:tc>
          <w:tcPr>
            <w:tcW w:w="283" w:type="dxa"/>
          </w:tcPr>
          <w:p w:rsidR="001F4D85" w:rsidRDefault="001F4D85" w:rsidP="001F4D85">
            <w:pPr>
              <w:jc w:val="left"/>
            </w:pPr>
          </w:p>
        </w:tc>
        <w:tc>
          <w:tcPr>
            <w:tcW w:w="4251" w:type="dxa"/>
            <w:gridSpan w:val="2"/>
            <w:tcBorders>
              <w:bottom w:val="dashed" w:sz="4" w:space="0" w:color="auto"/>
            </w:tcBorders>
            <w:vAlign w:val="bottom"/>
          </w:tcPr>
          <w:p w:rsidR="001F4D85" w:rsidRDefault="001F4D85" w:rsidP="001F4D85">
            <w:pPr>
              <w:jc w:val="left"/>
            </w:pPr>
          </w:p>
        </w:tc>
      </w:tr>
      <w:tr w:rsidR="001F4D85" w:rsidTr="00CE6FC4">
        <w:trPr>
          <w:trHeight w:val="567"/>
        </w:trPr>
        <w:tc>
          <w:tcPr>
            <w:tcW w:w="4253" w:type="dxa"/>
            <w:tcBorders>
              <w:top w:val="dashed" w:sz="4" w:space="0" w:color="auto"/>
              <w:bottom w:val="dashed" w:sz="4" w:space="0" w:color="auto"/>
            </w:tcBorders>
            <w:vAlign w:val="bottom"/>
          </w:tcPr>
          <w:p w:rsidR="001F4D85" w:rsidRDefault="001F4D85" w:rsidP="001F4D85">
            <w:pPr>
              <w:jc w:val="left"/>
            </w:pPr>
            <w:r>
              <w:t>Nome:</w:t>
            </w:r>
          </w:p>
        </w:tc>
        <w:tc>
          <w:tcPr>
            <w:tcW w:w="283" w:type="dxa"/>
          </w:tcPr>
          <w:p w:rsidR="001F4D85" w:rsidRDefault="001F4D85" w:rsidP="001F4D85">
            <w:pPr>
              <w:jc w:val="left"/>
            </w:pPr>
          </w:p>
        </w:tc>
        <w:tc>
          <w:tcPr>
            <w:tcW w:w="4251" w:type="dxa"/>
            <w:gridSpan w:val="2"/>
            <w:tcBorders>
              <w:top w:val="dashed" w:sz="4" w:space="0" w:color="auto"/>
              <w:bottom w:val="dashed" w:sz="4" w:space="0" w:color="auto"/>
            </w:tcBorders>
            <w:vAlign w:val="bottom"/>
          </w:tcPr>
          <w:p w:rsidR="001F4D85" w:rsidRDefault="001F4D85" w:rsidP="001F4D85">
            <w:pPr>
              <w:jc w:val="left"/>
            </w:pPr>
            <w:r>
              <w:t>Nome:</w:t>
            </w:r>
          </w:p>
        </w:tc>
      </w:tr>
      <w:tr w:rsidR="001F4D85" w:rsidTr="00CE6FC4">
        <w:trPr>
          <w:trHeight w:val="567"/>
        </w:trPr>
        <w:tc>
          <w:tcPr>
            <w:tcW w:w="4253" w:type="dxa"/>
            <w:tcBorders>
              <w:top w:val="dashed" w:sz="4" w:space="0" w:color="auto"/>
              <w:bottom w:val="dashed" w:sz="4" w:space="0" w:color="auto"/>
            </w:tcBorders>
            <w:vAlign w:val="bottom"/>
          </w:tcPr>
          <w:p w:rsidR="001F4D85" w:rsidRDefault="001F4D85" w:rsidP="001F4D85">
            <w:pPr>
              <w:jc w:val="left"/>
            </w:pPr>
            <w:r>
              <w:t>RG:</w:t>
            </w:r>
          </w:p>
        </w:tc>
        <w:tc>
          <w:tcPr>
            <w:tcW w:w="283" w:type="dxa"/>
          </w:tcPr>
          <w:p w:rsidR="001F4D85" w:rsidRDefault="001F4D85" w:rsidP="001F4D85">
            <w:pPr>
              <w:jc w:val="left"/>
            </w:pPr>
          </w:p>
        </w:tc>
        <w:tc>
          <w:tcPr>
            <w:tcW w:w="4251" w:type="dxa"/>
            <w:gridSpan w:val="2"/>
            <w:tcBorders>
              <w:top w:val="dashed" w:sz="4" w:space="0" w:color="auto"/>
              <w:bottom w:val="dashed" w:sz="4" w:space="0" w:color="auto"/>
            </w:tcBorders>
            <w:vAlign w:val="bottom"/>
          </w:tcPr>
          <w:p w:rsidR="001F4D85" w:rsidRDefault="001F4D85" w:rsidP="001F4D85">
            <w:pPr>
              <w:jc w:val="left"/>
            </w:pPr>
            <w:r>
              <w:t>RG:</w:t>
            </w:r>
          </w:p>
        </w:tc>
      </w:tr>
    </w:tbl>
    <w:p w:rsidR="002939E0" w:rsidRPr="005666F7" w:rsidRDefault="002939E0" w:rsidP="00131789"/>
    <w:sectPr w:rsidR="002939E0" w:rsidRPr="005666F7" w:rsidSect="00071CAF">
      <w:headerReference w:type="even" r:id="rId14"/>
      <w:headerReference w:type="default" r:id="rId15"/>
      <w:footerReference w:type="default" r:id="rId16"/>
      <w:headerReference w:type="first" r:id="rId17"/>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780" w:rsidRDefault="00885780" w:rsidP="00071CAF">
      <w:pPr>
        <w:spacing w:after="0" w:line="240" w:lineRule="auto"/>
      </w:pPr>
      <w:r>
        <w:separator/>
      </w:r>
    </w:p>
  </w:endnote>
  <w:endnote w:type="continuationSeparator" w:id="0">
    <w:p w:rsidR="00885780" w:rsidRDefault="00885780" w:rsidP="00071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gridCol w:w="1831"/>
    </w:tblGrid>
    <w:tr w:rsidR="00E50172" w:rsidTr="00274F44">
      <w:tc>
        <w:tcPr>
          <w:tcW w:w="6946" w:type="dxa"/>
        </w:tcPr>
        <w:p w:rsidR="00E50172" w:rsidRDefault="00885780" w:rsidP="00071CAF">
          <w:pPr>
            <w:pStyle w:val="Rodap"/>
            <w:jc w:val="left"/>
          </w:pPr>
          <w:hyperlink r:id="rId1" w:history="1">
            <w:r w:rsidR="00E50172" w:rsidRPr="00A52777">
              <w:rPr>
                <w:rStyle w:val="Hyperlink"/>
              </w:rPr>
              <w:t>Cartel Tecnologia</w:t>
            </w:r>
          </w:hyperlink>
          <w:r w:rsidR="00E50172">
            <w:t>: Proposta @001</w:t>
          </w:r>
        </w:p>
      </w:tc>
      <w:tc>
        <w:tcPr>
          <w:tcW w:w="1831" w:type="dxa"/>
        </w:tcPr>
        <w:p w:rsidR="00E50172" w:rsidRDefault="00E50172">
          <w:pPr>
            <w:pStyle w:val="Rodap"/>
            <w:jc w:val="right"/>
          </w:pPr>
          <w:r>
            <w:t xml:space="preserve"> Página: </w:t>
          </w:r>
          <w:r>
            <w:fldChar w:fldCharType="begin"/>
          </w:r>
          <w:r>
            <w:instrText>PAGE   \* MERGEFORMAT</w:instrText>
          </w:r>
          <w:r>
            <w:fldChar w:fldCharType="separate"/>
          </w:r>
          <w:r w:rsidR="003124A1">
            <w:rPr>
              <w:noProof/>
            </w:rPr>
            <w:t>12</w:t>
          </w:r>
          <w:r>
            <w:fldChar w:fldCharType="end"/>
          </w:r>
          <w:r>
            <w:t xml:space="preserve"> de </w:t>
          </w:r>
          <w:r w:rsidR="00885780">
            <w:fldChar w:fldCharType="begin"/>
          </w:r>
          <w:r w:rsidR="00885780">
            <w:instrText xml:space="preserve"> NUMPAGES   \* MERGEFORMAT </w:instrText>
          </w:r>
          <w:r w:rsidR="00885780">
            <w:fldChar w:fldCharType="separate"/>
          </w:r>
          <w:r w:rsidR="003124A1">
            <w:rPr>
              <w:noProof/>
            </w:rPr>
            <w:t>12</w:t>
          </w:r>
          <w:r w:rsidR="00885780">
            <w:rPr>
              <w:noProof/>
            </w:rPr>
            <w:fldChar w:fldCharType="end"/>
          </w:r>
        </w:p>
      </w:tc>
    </w:tr>
  </w:tbl>
  <w:p w:rsidR="00E50172" w:rsidRDefault="00E50172">
    <w:pPr>
      <w:pStyle w:val="Rodap"/>
      <w:jc w:val="right"/>
    </w:pPr>
  </w:p>
  <w:p w:rsidR="00E50172" w:rsidRDefault="00E5017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780" w:rsidRDefault="00885780" w:rsidP="00071CAF">
      <w:pPr>
        <w:spacing w:after="0" w:line="240" w:lineRule="auto"/>
      </w:pPr>
      <w:r>
        <w:separator/>
      </w:r>
    </w:p>
  </w:footnote>
  <w:footnote w:type="continuationSeparator" w:id="0">
    <w:p w:rsidR="00885780" w:rsidRDefault="00885780" w:rsidP="00071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72" w:rsidRDefault="00885780">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5063" o:spid="_x0000_s2050" type="#_x0000_t75" style="position:absolute;left:0;text-align:left;margin-left:0;margin-top:0;width:439.05pt;height:409.8pt;z-index:-251656192;mso-position-horizontal:center;mso-position-horizontal-relative:margin;mso-position-vertical:center;mso-position-vertical-relative:margin" o:allowincell="f">
          <v:imagedata r:id="rId1" o:title="marca dagua documento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72" w:rsidRDefault="00885780" w:rsidP="00071CAF">
    <w:pPr>
      <w:pStyle w:val="Cabealho"/>
      <w:jc w:val="right"/>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5064" o:spid="_x0000_s2051" type="#_x0000_t75" style="position:absolute;left:0;text-align:left;margin-left:0;margin-top:0;width:439.05pt;height:409.8pt;z-index:-251655168;mso-position-horizontal:center;mso-position-horizontal-relative:margin;mso-position-vertical:center;mso-position-vertical-relative:margin" o:allowincell="f">
          <v:imagedata r:id="rId1" o:title="marca dagua documentos"/>
          <w10:wrap anchorx="margin" anchory="margin"/>
        </v:shape>
      </w:pict>
    </w:r>
    <w:r w:rsidR="00E50172">
      <w:rPr>
        <w:noProof/>
        <w:lang w:eastAsia="pt-BR"/>
      </w:rPr>
      <w:drawing>
        <wp:anchor distT="0" distB="0" distL="114300" distR="114300" simplePos="0" relativeHeight="251658240" behindDoc="0" locked="0" layoutInCell="1" allowOverlap="1" wp14:anchorId="54A1157F" wp14:editId="42C28539">
          <wp:simplePos x="0" y="0"/>
          <wp:positionH relativeFrom="margin">
            <wp:posOffset>9525</wp:posOffset>
          </wp:positionH>
          <wp:positionV relativeFrom="paragraph">
            <wp:posOffset>-154940</wp:posOffset>
          </wp:positionV>
          <wp:extent cx="666750" cy="573405"/>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666750" cy="573405"/>
                  </a:xfrm>
                  <a:prstGeom prst="rect">
                    <a:avLst/>
                  </a:prstGeom>
                </pic:spPr>
              </pic:pic>
            </a:graphicData>
          </a:graphic>
          <wp14:sizeRelH relativeFrom="margin">
            <wp14:pctWidth>0</wp14:pctWidth>
          </wp14:sizeRelH>
          <wp14:sizeRelV relativeFrom="margin">
            <wp14:pctHeight>0</wp14:pctHeight>
          </wp14:sizeRelV>
        </wp:anchor>
      </w:drawing>
    </w:r>
  </w:p>
  <w:p w:rsidR="00E50172" w:rsidRPr="00A52777" w:rsidRDefault="00E50172" w:rsidP="00071CAF">
    <w:pPr>
      <w:pStyle w:val="Cabealho"/>
      <w:jc w:val="right"/>
      <w:rPr>
        <w:b/>
      </w:rPr>
    </w:pPr>
    <w:r w:rsidRPr="00A52777">
      <w:rPr>
        <w:b/>
      </w:rPr>
      <w:t>Proposta Comercial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172" w:rsidRDefault="00885780">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65062" o:spid="_x0000_s2049" type="#_x0000_t75" style="position:absolute;left:0;text-align:left;margin-left:0;margin-top:0;width:439.05pt;height:409.8pt;z-index:-251657216;mso-position-horizontal:center;mso-position-horizontal-relative:margin;mso-position-vertical:center;mso-position-vertical-relative:margin" o:allowincell="f">
          <v:imagedata r:id="rId1" o:title="marca dagua documento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A5D0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87A0194"/>
    <w:multiLevelType w:val="hybridMultilevel"/>
    <w:tmpl w:val="93023E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904067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AF"/>
    <w:rsid w:val="0001354C"/>
    <w:rsid w:val="00051E0B"/>
    <w:rsid w:val="000556AF"/>
    <w:rsid w:val="00071CAF"/>
    <w:rsid w:val="000C3766"/>
    <w:rsid w:val="000E285E"/>
    <w:rsid w:val="00131789"/>
    <w:rsid w:val="001601BF"/>
    <w:rsid w:val="001A0270"/>
    <w:rsid w:val="001B081E"/>
    <w:rsid w:val="001D5B3A"/>
    <w:rsid w:val="001F4D85"/>
    <w:rsid w:val="00200446"/>
    <w:rsid w:val="00271C41"/>
    <w:rsid w:val="00274F44"/>
    <w:rsid w:val="002939E0"/>
    <w:rsid w:val="002A4607"/>
    <w:rsid w:val="002A7809"/>
    <w:rsid w:val="002F1318"/>
    <w:rsid w:val="0030377A"/>
    <w:rsid w:val="003124A1"/>
    <w:rsid w:val="004277AD"/>
    <w:rsid w:val="00445E93"/>
    <w:rsid w:val="0045343D"/>
    <w:rsid w:val="00457F7D"/>
    <w:rsid w:val="00463391"/>
    <w:rsid w:val="004C2641"/>
    <w:rsid w:val="004E16B0"/>
    <w:rsid w:val="00525348"/>
    <w:rsid w:val="005660B2"/>
    <w:rsid w:val="005666F7"/>
    <w:rsid w:val="00567964"/>
    <w:rsid w:val="005A2C63"/>
    <w:rsid w:val="005B1999"/>
    <w:rsid w:val="005C0249"/>
    <w:rsid w:val="005D7AA4"/>
    <w:rsid w:val="0062503F"/>
    <w:rsid w:val="006348F4"/>
    <w:rsid w:val="00642CA1"/>
    <w:rsid w:val="00687D16"/>
    <w:rsid w:val="0076148F"/>
    <w:rsid w:val="00762704"/>
    <w:rsid w:val="00762F5F"/>
    <w:rsid w:val="00787061"/>
    <w:rsid w:val="007E799E"/>
    <w:rsid w:val="00827796"/>
    <w:rsid w:val="00844314"/>
    <w:rsid w:val="00870254"/>
    <w:rsid w:val="00885780"/>
    <w:rsid w:val="008C1986"/>
    <w:rsid w:val="008C5D8B"/>
    <w:rsid w:val="00997119"/>
    <w:rsid w:val="009C00DE"/>
    <w:rsid w:val="009C37B4"/>
    <w:rsid w:val="009E514C"/>
    <w:rsid w:val="009E6CD8"/>
    <w:rsid w:val="00A52777"/>
    <w:rsid w:val="00A53CF2"/>
    <w:rsid w:val="00A77718"/>
    <w:rsid w:val="00AC2188"/>
    <w:rsid w:val="00B369B9"/>
    <w:rsid w:val="00B454EB"/>
    <w:rsid w:val="00B51DBA"/>
    <w:rsid w:val="00B70B80"/>
    <w:rsid w:val="00BA759E"/>
    <w:rsid w:val="00BE3A7C"/>
    <w:rsid w:val="00C02F24"/>
    <w:rsid w:val="00C04219"/>
    <w:rsid w:val="00C048A9"/>
    <w:rsid w:val="00C063E6"/>
    <w:rsid w:val="00C2499B"/>
    <w:rsid w:val="00C6258B"/>
    <w:rsid w:val="00CE217C"/>
    <w:rsid w:val="00CE6FC4"/>
    <w:rsid w:val="00D406B5"/>
    <w:rsid w:val="00D65B5D"/>
    <w:rsid w:val="00D71A91"/>
    <w:rsid w:val="00DB1C5F"/>
    <w:rsid w:val="00E146BD"/>
    <w:rsid w:val="00E24163"/>
    <w:rsid w:val="00E50172"/>
    <w:rsid w:val="00E93EA0"/>
    <w:rsid w:val="00EC70CD"/>
    <w:rsid w:val="00F77813"/>
    <w:rsid w:val="00FA2028"/>
    <w:rsid w:val="00FA70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04F6809F-AAF2-48C2-81D5-A3F783880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8F4"/>
    <w:pPr>
      <w:jc w:val="both"/>
    </w:pPr>
  </w:style>
  <w:style w:type="paragraph" w:styleId="Ttulo1">
    <w:name w:val="heading 1"/>
    <w:basedOn w:val="Normal"/>
    <w:next w:val="Normal"/>
    <w:link w:val="Ttulo1Char"/>
    <w:uiPriority w:val="9"/>
    <w:qFormat/>
    <w:rsid w:val="00271C41"/>
    <w:pPr>
      <w:keepNext/>
      <w:keepLines/>
      <w:pageBreakBefore/>
      <w:spacing w:before="240" w:after="0"/>
      <w:outlineLvl w:val="0"/>
    </w:pPr>
    <w:rPr>
      <w:rFonts w:asciiTheme="majorHAnsi" w:eastAsiaTheme="majorEastAsia" w:hAnsiTheme="majorHAnsi" w:cstheme="majorBidi"/>
      <w:color w:val="7B230B" w:themeColor="accent1" w:themeShade="BF"/>
      <w:sz w:val="32"/>
      <w:szCs w:val="32"/>
    </w:rPr>
  </w:style>
  <w:style w:type="paragraph" w:styleId="Ttulo2">
    <w:name w:val="heading 2"/>
    <w:basedOn w:val="Normal"/>
    <w:next w:val="Normal"/>
    <w:link w:val="Ttulo2Char"/>
    <w:uiPriority w:val="9"/>
    <w:unhideWhenUsed/>
    <w:qFormat/>
    <w:rsid w:val="00271C41"/>
    <w:pPr>
      <w:keepNext/>
      <w:keepLines/>
      <w:spacing w:before="240" w:after="0"/>
      <w:outlineLvl w:val="1"/>
    </w:pPr>
    <w:rPr>
      <w:rFonts w:asciiTheme="majorHAnsi" w:eastAsiaTheme="majorEastAsia" w:hAnsiTheme="majorHAnsi" w:cstheme="majorBidi"/>
      <w:color w:val="7B230B" w:themeColor="accent1" w:themeShade="BF"/>
      <w:sz w:val="26"/>
      <w:szCs w:val="26"/>
    </w:rPr>
  </w:style>
  <w:style w:type="paragraph" w:styleId="Ttulo3">
    <w:name w:val="heading 3"/>
    <w:basedOn w:val="Normal"/>
    <w:next w:val="Normal"/>
    <w:link w:val="Ttulo3Char"/>
    <w:uiPriority w:val="9"/>
    <w:unhideWhenUsed/>
    <w:qFormat/>
    <w:rsid w:val="00C063E6"/>
    <w:pPr>
      <w:keepNext/>
      <w:keepLines/>
      <w:spacing w:before="40" w:after="0"/>
      <w:outlineLvl w:val="2"/>
    </w:pPr>
    <w:rPr>
      <w:rFonts w:asciiTheme="majorHAnsi" w:eastAsiaTheme="majorEastAsia" w:hAnsiTheme="majorHAnsi" w:cstheme="majorBidi"/>
      <w:color w:val="511707" w:themeColor="accent1" w:themeShade="7F"/>
      <w:sz w:val="24"/>
      <w:szCs w:val="24"/>
    </w:rPr>
  </w:style>
  <w:style w:type="paragraph" w:styleId="Ttulo4">
    <w:name w:val="heading 4"/>
    <w:basedOn w:val="Normal"/>
    <w:next w:val="NormalRecuado"/>
    <w:link w:val="Ttulo4Char"/>
    <w:uiPriority w:val="9"/>
    <w:unhideWhenUsed/>
    <w:qFormat/>
    <w:rsid w:val="00271C41"/>
    <w:pPr>
      <w:keepNext/>
      <w:keepLines/>
      <w:spacing w:before="40" w:after="0"/>
      <w:ind w:left="708"/>
      <w:outlineLvl w:val="3"/>
    </w:pPr>
    <w:rPr>
      <w:rFonts w:asciiTheme="majorHAnsi" w:eastAsiaTheme="majorEastAsia" w:hAnsiTheme="majorHAnsi" w:cstheme="majorBidi"/>
      <w:i/>
      <w:iCs/>
      <w:color w:val="7B230B"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71C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71CAF"/>
  </w:style>
  <w:style w:type="paragraph" w:styleId="Rodap">
    <w:name w:val="footer"/>
    <w:basedOn w:val="Normal"/>
    <w:link w:val="RodapChar"/>
    <w:uiPriority w:val="99"/>
    <w:unhideWhenUsed/>
    <w:rsid w:val="00071CAF"/>
    <w:pPr>
      <w:tabs>
        <w:tab w:val="center" w:pos="4252"/>
        <w:tab w:val="right" w:pos="8504"/>
      </w:tabs>
      <w:spacing w:after="0" w:line="240" w:lineRule="auto"/>
    </w:pPr>
  </w:style>
  <w:style w:type="character" w:customStyle="1" w:styleId="RodapChar">
    <w:name w:val="Rodapé Char"/>
    <w:basedOn w:val="Fontepargpadro"/>
    <w:link w:val="Rodap"/>
    <w:uiPriority w:val="99"/>
    <w:rsid w:val="00071CAF"/>
  </w:style>
  <w:style w:type="table" w:styleId="Tabelacomgrade">
    <w:name w:val="Table Grid"/>
    <w:basedOn w:val="Tabelanormal"/>
    <w:uiPriority w:val="39"/>
    <w:rsid w:val="00071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A52777"/>
    <w:rPr>
      <w:color w:val="6B9F25" w:themeColor="hyperlink"/>
      <w:u w:val="single"/>
    </w:rPr>
  </w:style>
  <w:style w:type="paragraph" w:styleId="Ttulo">
    <w:name w:val="Title"/>
    <w:basedOn w:val="Normal"/>
    <w:next w:val="Normal"/>
    <w:link w:val="TtuloChar"/>
    <w:uiPriority w:val="10"/>
    <w:qFormat/>
    <w:rsid w:val="00A52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52777"/>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271C41"/>
    <w:rPr>
      <w:rFonts w:asciiTheme="majorHAnsi" w:eastAsiaTheme="majorEastAsia" w:hAnsiTheme="majorHAnsi" w:cstheme="majorBidi"/>
      <w:color w:val="7B230B" w:themeColor="accent1" w:themeShade="BF"/>
      <w:sz w:val="32"/>
      <w:szCs w:val="32"/>
    </w:rPr>
  </w:style>
  <w:style w:type="paragraph" w:styleId="CabealhodoSumrio">
    <w:name w:val="TOC Heading"/>
    <w:basedOn w:val="Ttulo1"/>
    <w:next w:val="Normal"/>
    <w:uiPriority w:val="39"/>
    <w:unhideWhenUsed/>
    <w:qFormat/>
    <w:rsid w:val="00A52777"/>
    <w:pPr>
      <w:outlineLvl w:val="9"/>
    </w:pPr>
    <w:rPr>
      <w:lang w:eastAsia="pt-BR"/>
    </w:rPr>
  </w:style>
  <w:style w:type="paragraph" w:customStyle="1" w:styleId="western1">
    <w:name w:val="western1"/>
    <w:basedOn w:val="Normal"/>
    <w:rsid w:val="00997119"/>
    <w:pPr>
      <w:spacing w:before="100" w:beforeAutospacing="1" w:after="0" w:line="240" w:lineRule="auto"/>
    </w:pPr>
    <w:rPr>
      <w:rFonts w:ascii="Calibri" w:eastAsia="Times New Roman" w:hAnsi="Calibri" w:cs="Times New Roman"/>
      <w:sz w:val="18"/>
      <w:szCs w:val="18"/>
      <w:lang w:eastAsia="pt-BR"/>
    </w:rPr>
  </w:style>
  <w:style w:type="paragraph" w:styleId="Sumrio1">
    <w:name w:val="toc 1"/>
    <w:basedOn w:val="Normal"/>
    <w:next w:val="Normal"/>
    <w:autoRedefine/>
    <w:uiPriority w:val="39"/>
    <w:unhideWhenUsed/>
    <w:rsid w:val="00997119"/>
    <w:pPr>
      <w:spacing w:after="100"/>
    </w:pPr>
  </w:style>
  <w:style w:type="character" w:customStyle="1" w:styleId="Ttulo2Char">
    <w:name w:val="Título 2 Char"/>
    <w:basedOn w:val="Fontepargpadro"/>
    <w:link w:val="Ttulo2"/>
    <w:uiPriority w:val="9"/>
    <w:rsid w:val="00271C41"/>
    <w:rPr>
      <w:rFonts w:asciiTheme="majorHAnsi" w:eastAsiaTheme="majorEastAsia" w:hAnsiTheme="majorHAnsi" w:cstheme="majorBidi"/>
      <w:color w:val="7B230B" w:themeColor="accent1" w:themeShade="BF"/>
      <w:sz w:val="26"/>
      <w:szCs w:val="26"/>
    </w:rPr>
  </w:style>
  <w:style w:type="paragraph" w:styleId="Sumrio2">
    <w:name w:val="toc 2"/>
    <w:basedOn w:val="Normal"/>
    <w:next w:val="Normal"/>
    <w:autoRedefine/>
    <w:uiPriority w:val="39"/>
    <w:unhideWhenUsed/>
    <w:rsid w:val="00997119"/>
    <w:pPr>
      <w:spacing w:after="100"/>
      <w:ind w:left="220"/>
    </w:pPr>
  </w:style>
  <w:style w:type="table" w:styleId="TabeladeLista4-nfase2">
    <w:name w:val="List Table 4 Accent 2"/>
    <w:basedOn w:val="Tabelanormal"/>
    <w:uiPriority w:val="49"/>
    <w:rsid w:val="00457F7D"/>
    <w:pPr>
      <w:spacing w:after="0" w:line="240" w:lineRule="auto"/>
    </w:pPr>
    <w:tblPr>
      <w:tblStyleRowBandSize w:val="1"/>
      <w:tblStyleColBandSize w:val="1"/>
      <w:tblInd w:w="0" w:type="dxa"/>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tcBorders>
        <w:shd w:val="clear" w:color="auto" w:fill="D55816" w:themeFill="accent2"/>
      </w:tcPr>
    </w:tblStylePr>
    <w:tblStylePr w:type="lastRow">
      <w:rPr>
        <w:b/>
        <w:bCs/>
      </w:rPr>
      <w:tblPr/>
      <w:tcPr>
        <w:tcBorders>
          <w:top w:val="double" w:sz="4" w:space="0" w:color="EF9769" w:themeColor="accent2" w:themeTint="99"/>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TabelaSimples1">
    <w:name w:val="Plain Table 1"/>
    <w:basedOn w:val="Tabelanormal"/>
    <w:uiPriority w:val="41"/>
    <w:rsid w:val="00457F7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C048A9"/>
    <w:pPr>
      <w:ind w:left="720"/>
      <w:contextualSpacing/>
    </w:pPr>
  </w:style>
  <w:style w:type="character" w:customStyle="1" w:styleId="Ttulo3Char">
    <w:name w:val="Título 3 Char"/>
    <w:basedOn w:val="Fontepargpadro"/>
    <w:link w:val="Ttulo3"/>
    <w:uiPriority w:val="9"/>
    <w:rsid w:val="00C063E6"/>
    <w:rPr>
      <w:rFonts w:asciiTheme="majorHAnsi" w:eastAsiaTheme="majorEastAsia" w:hAnsiTheme="majorHAnsi" w:cstheme="majorBidi"/>
      <w:color w:val="511707" w:themeColor="accent1" w:themeShade="7F"/>
      <w:sz w:val="24"/>
      <w:szCs w:val="24"/>
    </w:rPr>
  </w:style>
  <w:style w:type="character" w:customStyle="1" w:styleId="Ttulo4Char">
    <w:name w:val="Título 4 Char"/>
    <w:basedOn w:val="Fontepargpadro"/>
    <w:link w:val="Ttulo4"/>
    <w:uiPriority w:val="9"/>
    <w:rsid w:val="00271C41"/>
    <w:rPr>
      <w:rFonts w:asciiTheme="majorHAnsi" w:eastAsiaTheme="majorEastAsia" w:hAnsiTheme="majorHAnsi" w:cstheme="majorBidi"/>
      <w:i/>
      <w:iCs/>
      <w:color w:val="7B230B" w:themeColor="accent1" w:themeShade="BF"/>
    </w:rPr>
  </w:style>
  <w:style w:type="paragraph" w:styleId="Sumrio3">
    <w:name w:val="toc 3"/>
    <w:basedOn w:val="Normal"/>
    <w:next w:val="Normal"/>
    <w:autoRedefine/>
    <w:uiPriority w:val="39"/>
    <w:unhideWhenUsed/>
    <w:rsid w:val="00051E0B"/>
    <w:pPr>
      <w:spacing w:after="100"/>
      <w:ind w:left="440"/>
    </w:pPr>
  </w:style>
  <w:style w:type="paragraph" w:customStyle="1" w:styleId="NormalRecuado">
    <w:name w:val="Normal Recuado"/>
    <w:basedOn w:val="Normal"/>
    <w:link w:val="NormalRecuadoChar"/>
    <w:qFormat/>
    <w:rsid w:val="00271C41"/>
    <w:pPr>
      <w:ind w:left="708"/>
    </w:pPr>
  </w:style>
  <w:style w:type="character" w:customStyle="1" w:styleId="NormalRecuadoChar">
    <w:name w:val="Normal Recuado Char"/>
    <w:basedOn w:val="Fontepargpadro"/>
    <w:link w:val="NormalRecuado"/>
    <w:rsid w:val="00271C41"/>
  </w:style>
  <w:style w:type="table" w:styleId="TabelaSimples4">
    <w:name w:val="Plain Table 4"/>
    <w:basedOn w:val="Tabelanormal"/>
    <w:uiPriority w:val="44"/>
    <w:rsid w:val="00B369B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Lista3-nfase1">
    <w:name w:val="List Table 3 Accent 1"/>
    <w:basedOn w:val="Tabelanormal"/>
    <w:uiPriority w:val="48"/>
    <w:rsid w:val="00B369B9"/>
    <w:pPr>
      <w:spacing w:after="0" w:line="240" w:lineRule="auto"/>
    </w:pPr>
    <w:tblPr>
      <w:tblStyleRowBandSize w:val="1"/>
      <w:tblStyleColBandSize w:val="1"/>
      <w:tblInd w:w="0" w:type="dxa"/>
      <w:tblBorders>
        <w:top w:val="single" w:sz="4" w:space="0" w:color="A5300F" w:themeColor="accent1"/>
        <w:left w:val="single" w:sz="4" w:space="0" w:color="A5300F" w:themeColor="accent1"/>
        <w:bottom w:val="single" w:sz="4" w:space="0" w:color="A5300F" w:themeColor="accent1"/>
        <w:right w:val="single" w:sz="4" w:space="0" w:color="A5300F" w:themeColor="accent1"/>
      </w:tblBorders>
      <w:tblCellMar>
        <w:top w:w="0" w:type="dxa"/>
        <w:left w:w="108" w:type="dxa"/>
        <w:bottom w:w="0" w:type="dxa"/>
        <w:right w:w="108" w:type="dxa"/>
      </w:tblCellMar>
    </w:tblPr>
    <w:tblStylePr w:type="firstRow">
      <w:rPr>
        <w:b/>
        <w:bCs/>
        <w:color w:val="FFFFFF" w:themeColor="background1"/>
      </w:rPr>
      <w:tblPr/>
      <w:tcPr>
        <w:shd w:val="clear" w:color="auto" w:fill="A5300F" w:themeFill="accent1"/>
      </w:tcPr>
    </w:tblStylePr>
    <w:tblStylePr w:type="lastRow">
      <w:rPr>
        <w:b/>
        <w:bCs/>
      </w:rPr>
      <w:tblPr/>
      <w:tcPr>
        <w:tcBorders>
          <w:top w:val="double" w:sz="4" w:space="0" w:color="A5300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300F" w:themeColor="accent1"/>
          <w:right w:val="single" w:sz="4" w:space="0" w:color="A5300F" w:themeColor="accent1"/>
        </w:tcBorders>
      </w:tcPr>
    </w:tblStylePr>
    <w:tblStylePr w:type="band1Horz">
      <w:tblPr/>
      <w:tcPr>
        <w:tcBorders>
          <w:top w:val="single" w:sz="4" w:space="0" w:color="A5300F" w:themeColor="accent1"/>
          <w:bottom w:val="single" w:sz="4" w:space="0" w:color="A5300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300F" w:themeColor="accent1"/>
          <w:left w:val="nil"/>
        </w:tcBorders>
      </w:tcPr>
    </w:tblStylePr>
    <w:tblStylePr w:type="swCell">
      <w:tblPr/>
      <w:tcPr>
        <w:tcBorders>
          <w:top w:val="double" w:sz="4" w:space="0" w:color="A5300F" w:themeColor="accent1"/>
          <w:right w:val="nil"/>
        </w:tcBorders>
      </w:tcPr>
    </w:tblStylePr>
  </w:style>
  <w:style w:type="table" w:styleId="TabeladeGrade1Clara-nfase2">
    <w:name w:val="Grid Table 1 Light Accent 2"/>
    <w:basedOn w:val="Tabelanormal"/>
    <w:uiPriority w:val="46"/>
    <w:rsid w:val="00B369B9"/>
    <w:pPr>
      <w:spacing w:after="0" w:line="240" w:lineRule="auto"/>
    </w:pPr>
    <w:tblPr>
      <w:tblStyleRowBandSize w:val="1"/>
      <w:tblStyleColBandSize w:val="1"/>
      <w:tblInd w:w="0" w:type="dxa"/>
      <w:tblBorders>
        <w:top w:val="single" w:sz="4" w:space="0" w:color="F4BA9B" w:themeColor="accent2" w:themeTint="66"/>
        <w:left w:val="single" w:sz="4" w:space="0" w:color="F4BA9B" w:themeColor="accent2" w:themeTint="66"/>
        <w:bottom w:val="single" w:sz="4" w:space="0" w:color="F4BA9B" w:themeColor="accent2" w:themeTint="66"/>
        <w:right w:val="single" w:sz="4" w:space="0" w:color="F4BA9B" w:themeColor="accent2" w:themeTint="66"/>
        <w:insideH w:val="single" w:sz="4" w:space="0" w:color="F4BA9B" w:themeColor="accent2" w:themeTint="66"/>
        <w:insideV w:val="single" w:sz="4" w:space="0" w:color="F4BA9B" w:themeColor="accent2" w:themeTint="66"/>
      </w:tblBorders>
      <w:tblCellMar>
        <w:top w:w="0" w:type="dxa"/>
        <w:left w:w="108" w:type="dxa"/>
        <w:bottom w:w="0" w:type="dxa"/>
        <w:right w:w="108" w:type="dxa"/>
      </w:tblCellMar>
    </w:tblPr>
    <w:tblStylePr w:type="firstRow">
      <w:rPr>
        <w:b/>
        <w:bCs/>
      </w:rPr>
      <w:tblPr/>
      <w:tcPr>
        <w:tcBorders>
          <w:bottom w:val="single" w:sz="12" w:space="0" w:color="EF9769" w:themeColor="accent2" w:themeTint="99"/>
        </w:tcBorders>
      </w:tcPr>
    </w:tblStylePr>
    <w:tblStylePr w:type="lastRow">
      <w:rPr>
        <w:b/>
        <w:bCs/>
      </w:rPr>
      <w:tblPr/>
      <w:tcPr>
        <w:tcBorders>
          <w:top w:val="double" w:sz="2" w:space="0" w:color="EF9769" w:themeColor="accent2" w:themeTint="99"/>
        </w:tcBorders>
      </w:tcPr>
    </w:tblStylePr>
    <w:tblStylePr w:type="firstCol">
      <w:rPr>
        <w:b/>
        <w:bCs/>
      </w:rPr>
    </w:tblStylePr>
    <w:tblStylePr w:type="lastCol">
      <w:rPr>
        <w:b/>
        <w:bCs/>
      </w:rPr>
    </w:tblStylePr>
  </w:style>
  <w:style w:type="table" w:styleId="TabeladeLista6Colorida-nfase6">
    <w:name w:val="List Table 6 Colorful Accent 6"/>
    <w:basedOn w:val="Tabelanormal"/>
    <w:uiPriority w:val="51"/>
    <w:rsid w:val="00D71A91"/>
    <w:pPr>
      <w:spacing w:after="0" w:line="240" w:lineRule="auto"/>
    </w:pPr>
    <w:rPr>
      <w:color w:val="855D36" w:themeColor="accent6" w:themeShade="BF"/>
    </w:rPr>
    <w:tblPr>
      <w:tblStyleRowBandSize w:val="1"/>
      <w:tblStyleColBandSize w:val="1"/>
      <w:tblInd w:w="0" w:type="dxa"/>
      <w:tblBorders>
        <w:top w:val="single" w:sz="4" w:space="0" w:color="B27D49" w:themeColor="accent6"/>
        <w:bottom w:val="single" w:sz="4" w:space="0" w:color="B27D49" w:themeColor="accent6"/>
      </w:tblBorders>
      <w:tblCellMar>
        <w:top w:w="0" w:type="dxa"/>
        <w:left w:w="108" w:type="dxa"/>
        <w:bottom w:w="0" w:type="dxa"/>
        <w:right w:w="108" w:type="dxa"/>
      </w:tblCellMar>
    </w:tblPr>
    <w:tblStylePr w:type="firstRow">
      <w:rPr>
        <w:b/>
        <w:bCs/>
      </w:rPr>
      <w:tblPr/>
      <w:tcPr>
        <w:tcBorders>
          <w:bottom w:val="single" w:sz="4" w:space="0" w:color="B27D49" w:themeColor="accent6"/>
        </w:tcBorders>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668943">
      <w:bodyDiv w:val="1"/>
      <w:marLeft w:val="0"/>
      <w:marRight w:val="0"/>
      <w:marTop w:val="0"/>
      <w:marBottom w:val="0"/>
      <w:divBdr>
        <w:top w:val="none" w:sz="0" w:space="0" w:color="auto"/>
        <w:left w:val="none" w:sz="0" w:space="0" w:color="auto"/>
        <w:bottom w:val="none" w:sz="0" w:space="0" w:color="auto"/>
        <w:right w:val="none" w:sz="0" w:space="0" w:color="auto"/>
      </w:divBdr>
    </w:div>
    <w:div w:id="946159897">
      <w:bodyDiv w:val="1"/>
      <w:marLeft w:val="0"/>
      <w:marRight w:val="0"/>
      <w:marTop w:val="0"/>
      <w:marBottom w:val="0"/>
      <w:divBdr>
        <w:top w:val="none" w:sz="0" w:space="0" w:color="auto"/>
        <w:left w:val="none" w:sz="0" w:space="0" w:color="auto"/>
        <w:bottom w:val="none" w:sz="0" w:space="0" w:color="auto"/>
        <w:right w:val="none" w:sz="0" w:space="0" w:color="auto"/>
      </w:divBdr>
    </w:div>
    <w:div w:id="1234465695">
      <w:bodyDiv w:val="1"/>
      <w:marLeft w:val="0"/>
      <w:marRight w:val="0"/>
      <w:marTop w:val="0"/>
      <w:marBottom w:val="0"/>
      <w:divBdr>
        <w:top w:val="none" w:sz="0" w:space="0" w:color="auto"/>
        <w:left w:val="none" w:sz="0" w:space="0" w:color="auto"/>
        <w:bottom w:val="none" w:sz="0" w:space="0" w:color="auto"/>
        <w:right w:val="none" w:sz="0" w:space="0" w:color="auto"/>
      </w:divBdr>
    </w:div>
    <w:div w:id="202928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ps.google.com.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rtaobndes.gov.b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rtaobndes.gov.b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contmatic.com.b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omercial@cartel.net.br?subject=D&#250;vidas%20proposta%20comercial"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cartel.net.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o Office">
  <a:themeElements>
    <a:clrScheme name="Vermelh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D079-6BF0-46B9-A500-364561440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12</Pages>
  <Words>3097</Words>
  <Characters>16728</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Cartel Tecnologia</Company>
  <LinksUpToDate>false</LinksUpToDate>
  <CharactersWithSpaces>19786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Gonçalves</dc:creator>
  <cp:keywords/>
  <dc:description/>
  <cp:lastModifiedBy>Ricardo Gonçalves</cp:lastModifiedBy>
  <cp:revision>64</cp:revision>
  <cp:lastPrinted>2013-10-29T03:48:00Z</cp:lastPrinted>
  <dcterms:created xsi:type="dcterms:W3CDTF">2013-10-28T20:59:00Z</dcterms:created>
  <dcterms:modified xsi:type="dcterms:W3CDTF">2013-11-25T18:37:00Z</dcterms:modified>
</cp:coreProperties>
</file>