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E6B" w:rsidRDefault="00EB0E6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VĂN HIẾN VIỆT NAM</w:t>
      </w:r>
    </w:p>
    <w:p w:rsidR="00EB0E6B" w:rsidRDefault="00EB0E6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Các giai đoạn của tiến trình lịch sử văn hóa Việt Nam: 6 giai đoạn lịch sử, 3 lớp văn hóa.</w:t>
      </w:r>
    </w:p>
    <w:p w:rsidR="00EB0E6B" w:rsidRDefault="00EB0E6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</w:t>
      </w:r>
      <w:r w:rsidRPr="00EB0E6B">
        <w:rPr>
          <w:rFonts w:ascii="Times New Roman" w:hAnsi="Times New Roman" w:cs="Times New Roman"/>
          <w:sz w:val="36"/>
          <w:lang w:val="vi-VN"/>
        </w:rPr>
        <w:t>Tại</w:t>
      </w:r>
      <w:r>
        <w:rPr>
          <w:rFonts w:ascii="Times New Roman" w:hAnsi="Times New Roman" w:cs="Times New Roman"/>
          <w:sz w:val="36"/>
          <w:lang w:val="vi-VN"/>
        </w:rPr>
        <w:t xml:space="preserve"> sao các học giả phương Tây xem ĐNA là xứ sở mẫu hệ: Vì thời xưa theo chế độ thị tộc mẫu hệ.</w:t>
      </w:r>
    </w:p>
    <w:p w:rsidR="00EB0E6B" w:rsidRDefault="00EB0E6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Thành tựu lớn nhất của cư dân Nam Á: Nghề trồng lúa nước.</w:t>
      </w:r>
    </w:p>
    <w:p w:rsidR="00EB0E6B" w:rsidRDefault="00EB0E6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Giai đoạn văn hóa nào tạo nên bản sắc của người Việt: Văn hóa Đông Sơn.</w:t>
      </w:r>
    </w:p>
    <w:p w:rsidR="00EB0E6B" w:rsidRDefault="00EB0E6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Nông nghiệp dùng cày là thành tựu lớn.</w:t>
      </w:r>
    </w:p>
    <w:p w:rsidR="00EB0E6B" w:rsidRDefault="00EB0E6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Cơ cấu bữa ăn chính của chúng ta thời Đông Sơn: Gạo, cá, rau,...</w:t>
      </w:r>
    </w:p>
    <w:p w:rsidR="00EB0E6B" w:rsidRDefault="00EB0E6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Vật dụng sinh hoạt chủ yếu làm từ: Gốm.</w:t>
      </w:r>
    </w:p>
    <w:p w:rsidR="00EB0E6B" w:rsidRDefault="00EB0E6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Mô hình nhà ở phổ biến: nhà Sàn.</w:t>
      </w:r>
    </w:p>
    <w:p w:rsidR="00EB0E6B" w:rsidRDefault="00EB0E6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Lễ hội đã có từ thời kì văn hóa Đông Sơn, là sinh hoạt rất quan trọng của cư dân Nông Nghiệp.</w:t>
      </w:r>
    </w:p>
    <w:p w:rsidR="00EB0E6B" w:rsidRDefault="00EB0E6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</w:t>
      </w:r>
      <w:r w:rsidR="00C10A61">
        <w:rPr>
          <w:rFonts w:ascii="Times New Roman" w:hAnsi="Times New Roman" w:cs="Times New Roman"/>
          <w:sz w:val="36"/>
          <w:lang w:val="vi-VN"/>
        </w:rPr>
        <w:t>Thành tựu văn hóa chủ yếu của Văn Lang – Âu Lạc: Luyện kim đồng &lt;Sau nghề trồng lúa nước&gt;, trồng đồng được tìm thấy khắp nơi.</w:t>
      </w:r>
    </w:p>
    <w:p w:rsidR="00C10A61" w:rsidRDefault="00C10A6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Công dụng của trống đồng:</w:t>
      </w:r>
      <w:r w:rsidR="00276F21">
        <w:rPr>
          <w:rFonts w:ascii="Times New Roman" w:hAnsi="Times New Roman" w:cs="Times New Roman"/>
          <w:sz w:val="36"/>
          <w:lang w:val="vi-VN"/>
        </w:rPr>
        <w:t xml:space="preserve"> </w:t>
      </w:r>
      <w:r>
        <w:rPr>
          <w:rFonts w:ascii="Times New Roman" w:hAnsi="Times New Roman" w:cs="Times New Roman"/>
          <w:sz w:val="36"/>
          <w:lang w:val="vi-VN"/>
        </w:rPr>
        <w:t>Nhạc khí, thể hiện uy quyền, nghệ thuật tiêu biếu cho khả năng sáng tạo,...</w:t>
      </w:r>
    </w:p>
    <w:p w:rsidR="00C10A61" w:rsidRDefault="00C10A6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Mộ chum thuộc nền văn hóa: Sa Huỳnh.</w:t>
      </w:r>
    </w:p>
    <w:p w:rsidR="00C10A61" w:rsidRDefault="00C10A6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lastRenderedPageBreak/>
        <w:t>+Một trong những chế phẩm thành tựu của Đồng Nai: Bộ đàn đá.</w:t>
      </w:r>
    </w:p>
    <w:p w:rsidR="00C10A61" w:rsidRDefault="00C10A6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Ba trung tâm văn hóa lớn ở ĐNA: Đông Sơn Việt – Sa Huỳnh Chăm – Đồng Nai Đông Nam Bộ.</w:t>
      </w:r>
    </w:p>
    <w:p w:rsidR="00C10A61" w:rsidRDefault="00C10A61">
      <w:pPr>
        <w:rPr>
          <w:rFonts w:ascii="Times New Roman" w:hAnsi="Times New Roman" w:cs="Times New Roman"/>
          <w:sz w:val="36"/>
          <w:lang w:val="vi-VN"/>
        </w:rPr>
      </w:pPr>
    </w:p>
    <w:p w:rsidR="00C10A61" w:rsidRDefault="00C10A6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GIAI ĐOẠN 3: THỜI KỲ 179 TCN – 938</w:t>
      </w:r>
    </w:p>
    <w:p w:rsidR="00C10A61" w:rsidRDefault="00C10A6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Ý thức đối kháng bất khuất trước sự xâm lăng phương Bắc, chống lại những hành vi đồng hóa. </w:t>
      </w:r>
    </w:p>
    <w:p w:rsidR="00C10A61" w:rsidRDefault="00C10A6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Chế độ phụ quyền xuất hiện ở thời kỳ Bắc Thuộc.</w:t>
      </w:r>
    </w:p>
    <w:p w:rsidR="00C10A61" w:rsidRDefault="00C10A6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Chùa Dâu Bắc Ninh: Diên Ứng Tự, Pháp Văn Tự.</w:t>
      </w:r>
    </w:p>
    <w:p w:rsidR="00C10A61" w:rsidRDefault="00C10A61">
      <w:pPr>
        <w:rPr>
          <w:rFonts w:ascii="Times New Roman" w:hAnsi="Times New Roman" w:cs="Times New Roman"/>
          <w:sz w:val="36"/>
          <w:lang w:val="vi-VN"/>
        </w:rPr>
      </w:pPr>
    </w:p>
    <w:p w:rsidR="00C10A61" w:rsidRDefault="00C10A6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GIAI ĐOẠN 4: ĐẠI VIỆT 938 – 1858</w:t>
      </w:r>
      <w:r w:rsidR="004F7455">
        <w:rPr>
          <w:rFonts w:ascii="Times New Roman" w:hAnsi="Times New Roman" w:cs="Times New Roman"/>
          <w:sz w:val="36"/>
          <w:lang w:val="vi-VN"/>
        </w:rPr>
        <w:t xml:space="preserve"> &gt; THỜI LÝ TRẦN VÀ THỜI LÊ</w:t>
      </w:r>
    </w:p>
    <w:p w:rsidR="00C10A61" w:rsidRDefault="00C10A6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</w:t>
      </w:r>
      <w:r w:rsidR="004F7455">
        <w:rPr>
          <w:rFonts w:ascii="Times New Roman" w:hAnsi="Times New Roman" w:cs="Times New Roman"/>
          <w:sz w:val="36"/>
          <w:lang w:val="vi-VN"/>
        </w:rPr>
        <w:t>Chùa Một Cột do vị vua Lý Thái Tông xây dựng.</w:t>
      </w: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Trường đại học đầu tiên ở VN: Quốc Tự Giám.</w:t>
      </w: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Múa rối nước con rối thường được làm bằng Gỗ Sung, nghẹ nối dưới nước, mang ý nghĩa sung túc.</w:t>
      </w: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Triều đại xem Nho giáo là Quốc Giáo: Thời Lê, nho giáo phát triển hưng thịnh.</w:t>
      </w: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Chính sách coi trọng nhân tài và đào tạo quan lại.</w:t>
      </w: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lastRenderedPageBreak/>
        <w:t>THỜI KÝ VĂN HÓA HIỆN ĐẠI</w:t>
      </w: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Nền giáo dục nho học tàn lụi: Năm 1919.</w:t>
      </w: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Tờ báo Việt chữ Quốc Ngữ đầu tiên: Gia Định báo.</w:t>
      </w: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Tác phẩm đầu tiên được biểu diễn đần tiên ở nhà hát: Người bệnh tưởng.</w:t>
      </w: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</w:t>
      </w:r>
      <w:r w:rsidR="00276F21" w:rsidRPr="00276F21">
        <w:rPr>
          <w:rFonts w:ascii="Times New Roman" w:hAnsi="Times New Roman" w:cs="Times New Roman"/>
          <w:sz w:val="36"/>
          <w:lang w:val="vi-VN"/>
        </w:rPr>
        <w:t>Người Việt có tư duy tổng hợp.</w:t>
      </w:r>
      <w:r w:rsidR="00276F21">
        <w:rPr>
          <w:rFonts w:ascii="Times New Roman" w:hAnsi="Times New Roman" w:cs="Times New Roman"/>
          <w:sz w:val="36"/>
          <w:lang w:val="vi-VN"/>
        </w:rPr>
        <w:t xml:space="preserve"> </w:t>
      </w:r>
      <w:r>
        <w:rPr>
          <w:rFonts w:ascii="Times New Roman" w:hAnsi="Times New Roman" w:cs="Times New Roman"/>
          <w:sz w:val="36"/>
          <w:lang w:val="vi-VN"/>
        </w:rPr>
        <w:t>Bổ sung thêm từ người phương Tây lối tư duy: Phân tích.</w:t>
      </w: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Phong trào đông kinh nghĩa thuật: Chấn hưng dân khí, khai thông dân trí, mở rộng dân quyền, cái thiện dân sinh.</w:t>
      </w: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Các nguồn tư tưởng dân chủ tư sản, CT MACLENIN, truyền vào VN ở thời kỳ: Pháp Thuộc.</w:t>
      </w:r>
    </w:p>
    <w:p w:rsidR="004F7455" w:rsidRDefault="004F7455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Áo dài VN: </w:t>
      </w:r>
      <w:r w:rsidR="00276F21">
        <w:rPr>
          <w:rFonts w:ascii="Times New Roman" w:hAnsi="Times New Roman" w:cs="Times New Roman"/>
          <w:sz w:val="36"/>
          <w:lang w:val="vi-VN"/>
        </w:rPr>
        <w:t xml:space="preserve">kết hợp giữa văn hóa truyền thống và văn hóa Phương Tây. </w:t>
      </w:r>
    </w:p>
    <w:p w:rsidR="009279CA" w:rsidRDefault="009279CA">
      <w:pPr>
        <w:rPr>
          <w:rFonts w:ascii="Times New Roman" w:hAnsi="Times New Roman" w:cs="Times New Roman"/>
          <w:sz w:val="36"/>
          <w:lang w:val="vi-VN"/>
        </w:rPr>
      </w:pPr>
    </w:p>
    <w:p w:rsidR="00276F21" w:rsidRDefault="00276F2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ĐỊNH VỊ VĂN HIẾN VIỆT NAM – VÙNG VĂN HÓA</w:t>
      </w:r>
    </w:p>
    <w:p w:rsidR="00C10A61" w:rsidRDefault="00276F2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Phương Tây: chinh phục tự nhiên.</w:t>
      </w:r>
    </w:p>
    <w:p w:rsidR="00276F21" w:rsidRDefault="00276F2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Phương Đông: tôn trọng tự nhiên.</w:t>
      </w:r>
    </w:p>
    <w:p w:rsidR="00276F21" w:rsidRDefault="00276F2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Austroasiatic: phạm vi hẹp, người Bách Việt.</w:t>
      </w:r>
    </w:p>
    <w:p w:rsidR="009279CA" w:rsidRDefault="00276F2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Indonesien: phạm vi rộng, người Indo.</w:t>
      </w:r>
    </w:p>
    <w:p w:rsidR="00276F21" w:rsidRDefault="00276F2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lastRenderedPageBreak/>
        <w:t>+ 6 vùng văn hóa: Tây Bắc, Việt Bắc, Bắc Bộ, Trung Bộ, Trường Sơn Tây Nguyên, Nam Bộ. &lt;Có bản sắc riêng, có tính thống nhất trong đa dạng.</w:t>
      </w:r>
      <w:r w:rsidR="009279CA">
        <w:rPr>
          <w:rFonts w:ascii="Times New Roman" w:hAnsi="Times New Roman" w:cs="Times New Roman"/>
          <w:sz w:val="36"/>
          <w:lang w:val="vi-VN"/>
        </w:rPr>
        <w:t>&gt;</w:t>
      </w:r>
    </w:p>
    <w:p w:rsidR="00276F21" w:rsidRDefault="00276F2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Vùng văn hóa sớm ảnh hưởng phương Tây Pháp: Nam bộ.</w:t>
      </w:r>
    </w:p>
    <w:p w:rsidR="00276F21" w:rsidRDefault="00276F2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Vùng văn hóa là cái nôi hình thành truyền thống lâu đời: Bắc Bộ.</w:t>
      </w:r>
    </w:p>
    <w:p w:rsidR="00276F21" w:rsidRDefault="00276F2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SAPA là địa điểm du lịch nổi tiếng thuộc Lào Cai.</w:t>
      </w:r>
    </w:p>
    <w:p w:rsidR="00276F21" w:rsidRDefault="00276F21">
      <w:pPr>
        <w:rPr>
          <w:rFonts w:ascii="Times New Roman" w:hAnsi="Times New Roman" w:cs="Times New Roman"/>
          <w:sz w:val="36"/>
          <w:lang w:val="vi-VN"/>
        </w:rPr>
      </w:pPr>
    </w:p>
    <w:tbl>
      <w:tblPr>
        <w:tblStyle w:val="TableGrid"/>
        <w:tblW w:w="9214" w:type="dxa"/>
        <w:tblInd w:w="108" w:type="dxa"/>
        <w:tblLook w:val="04A0" w:firstRow="1" w:lastRow="0" w:firstColumn="1" w:lastColumn="0" w:noHBand="0" w:noVBand="1"/>
      </w:tblPr>
      <w:tblGrid>
        <w:gridCol w:w="4680"/>
        <w:gridCol w:w="4534"/>
      </w:tblGrid>
      <w:tr w:rsidR="009279CA" w:rsidTr="00407FE1">
        <w:trPr>
          <w:trHeight w:val="710"/>
        </w:trPr>
        <w:tc>
          <w:tcPr>
            <w:tcW w:w="4680" w:type="dxa"/>
            <w:shd w:val="clear" w:color="auto" w:fill="DBE5F1" w:themeFill="accent1" w:themeFillTint="33"/>
            <w:vAlign w:val="center"/>
          </w:tcPr>
          <w:p w:rsidR="009279CA" w:rsidRPr="009279CA" w:rsidRDefault="009279CA" w:rsidP="009279CA">
            <w:pPr>
              <w:jc w:val="center"/>
              <w:rPr>
                <w:rFonts w:ascii="Times New Roman" w:hAnsi="Times New Roman" w:cs="Times New Roman"/>
                <w:b/>
                <w:sz w:val="36"/>
                <w:lang w:val="vi-VN"/>
              </w:rPr>
            </w:pPr>
            <w:r w:rsidRPr="009279CA">
              <w:rPr>
                <w:rFonts w:ascii="Times New Roman" w:hAnsi="Times New Roman" w:cs="Times New Roman"/>
                <w:b/>
                <w:sz w:val="36"/>
                <w:lang w:val="vi-VN"/>
              </w:rPr>
              <w:t>TÂY BẮC</w:t>
            </w:r>
          </w:p>
        </w:tc>
        <w:tc>
          <w:tcPr>
            <w:tcW w:w="4534" w:type="dxa"/>
            <w:shd w:val="clear" w:color="auto" w:fill="DBE5F1" w:themeFill="accent1" w:themeFillTint="33"/>
            <w:vAlign w:val="center"/>
          </w:tcPr>
          <w:p w:rsidR="009279CA" w:rsidRPr="009279CA" w:rsidRDefault="009279CA" w:rsidP="009279CA">
            <w:pPr>
              <w:jc w:val="center"/>
              <w:rPr>
                <w:rFonts w:ascii="Times New Roman" w:hAnsi="Times New Roman" w:cs="Times New Roman"/>
                <w:b/>
                <w:sz w:val="36"/>
                <w:lang w:val="vi-VN"/>
              </w:rPr>
            </w:pPr>
            <w:r w:rsidRPr="009279CA">
              <w:rPr>
                <w:rFonts w:ascii="Times New Roman" w:hAnsi="Times New Roman" w:cs="Times New Roman"/>
                <w:b/>
                <w:sz w:val="36"/>
                <w:lang w:val="vi-VN"/>
              </w:rPr>
              <w:t>VIỆT BẮC</w:t>
            </w:r>
          </w:p>
        </w:tc>
      </w:tr>
      <w:tr w:rsidR="009279CA" w:rsidTr="00407FE1">
        <w:trPr>
          <w:trHeight w:val="7355"/>
        </w:trPr>
        <w:tc>
          <w:tcPr>
            <w:tcW w:w="4680" w:type="dxa"/>
          </w:tcPr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Người Thái, người Nường.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Thổ canh hốc đá: trồng ngô bắp là lương thực chủ yếu &lt;Rẻo cao&gt;.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Người Mãng xâm quanh miệng &lt;rẻo giữa&gt;.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Mương – phai – lái – lịn là hệ thuống tưới tiêu thuộc vùng văn hóa Tây Bắc.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Đông trùng hạ thảo, sâu chít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Hoa ban: trắng tím đỏ, nấu canh hoặc xào, uống trà,...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Người Thái: rêu đá, múa xòe,..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Văn hóa Tây Bắc: nghệ thuật trang trí tinh tế trên trang phục.</w:t>
            </w:r>
          </w:p>
        </w:tc>
        <w:tc>
          <w:tcPr>
            <w:tcW w:w="4534" w:type="dxa"/>
          </w:tcPr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Người Tày, người Nùng.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Trang phục đơn giản.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Chè búp Tân Cương: đặc sản văn hóa Việt Bắc, thuốc lào và dầu hôi Lạng Sơn.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Lễ hội Lồng Tồng là văn hóa Việt Bắc.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+ 5 dụng cụ âm nhạc: Đàn Tính hát then.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Chợ tình khâu vai.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Quả mác mật là gia vị.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Đặc sản: trứng kiến, bánh cống phù.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Phạm vi: Bách Việt Austroasiatic.</w:t>
            </w:r>
          </w:p>
          <w:p w:rsidR="009279CA" w:rsidRDefault="009279CA">
            <w:pPr>
              <w:rPr>
                <w:rFonts w:ascii="Times New Roman" w:hAnsi="Times New Roman" w:cs="Times New Roman"/>
                <w:sz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lang w:val="vi-VN"/>
              </w:rPr>
              <w:t>+ Chủng người: Indonesien.</w:t>
            </w:r>
          </w:p>
        </w:tc>
      </w:tr>
    </w:tbl>
    <w:p w:rsidR="009279CA" w:rsidRDefault="00407FE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lastRenderedPageBreak/>
        <w:t>VÙNG VĂN HÓA VEN BIỂN TRUNG BỘ</w:t>
      </w:r>
    </w:p>
    <w:p w:rsidR="00407FE1" w:rsidRDefault="00407FE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Nền văn hóa nào là tổ tiên của người Chăm: văn hóa Sa huỳnh.</w:t>
      </w:r>
    </w:p>
    <w:p w:rsidR="00407FE1" w:rsidRDefault="00407FE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Người Chăm: dệt thổ cẩm, làm gốm.</w:t>
      </w:r>
    </w:p>
    <w:p w:rsidR="00407FE1" w:rsidRDefault="00407FE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Đàn Chapi của người Raglai.</w:t>
      </w:r>
    </w:p>
    <w:p w:rsidR="00407FE1" w:rsidRDefault="00407FE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Không gian văn hóa Cồng Chiên Tây Nguyên: vùng văn hóa Trường Sơn Tây Nguyên.</w:t>
      </w:r>
    </w:p>
    <w:p w:rsidR="00407FE1" w:rsidRDefault="00407FE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Cư trú: ở nhà sàn.</w:t>
      </w:r>
    </w:p>
    <w:p w:rsidR="00407FE1" w:rsidRDefault="00407FE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Rượu Cần: đắng, chát, cay, ngọt.</w:t>
      </w:r>
    </w:p>
    <w:p w:rsidR="00407FE1" w:rsidRDefault="00407FE1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</w:t>
      </w:r>
      <w:r w:rsidR="00AC63FB">
        <w:rPr>
          <w:rFonts w:ascii="Times New Roman" w:hAnsi="Times New Roman" w:cs="Times New Roman"/>
          <w:sz w:val="36"/>
          <w:lang w:val="vi-VN"/>
        </w:rPr>
        <w:t>Về nguyên tắc uống rượu khác nhau: nguyên tắc trọng người bình đẳng, không quan trọng già trẻ lớn bé, kính trên nhường dưới.</w:t>
      </w:r>
    </w:p>
    <w:p w:rsidR="00A23C70" w:rsidRDefault="00AC63F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Nghi lễ vòng đời: </w:t>
      </w:r>
      <w:r w:rsidR="00A23C70">
        <w:rPr>
          <w:rFonts w:ascii="Times New Roman" w:hAnsi="Times New Roman" w:cs="Times New Roman"/>
          <w:sz w:val="36"/>
          <w:lang w:val="vi-VN"/>
        </w:rPr>
        <w:t>đầy tháng – thôi nôi – kết hôn – mừng thọ - tang.</w:t>
      </w:r>
    </w:p>
    <w:p w:rsidR="00AC63FB" w:rsidRDefault="00AC63F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Lễ hội đua voi tháng 3 hằng năm.</w:t>
      </w:r>
    </w:p>
    <w:p w:rsidR="00AC63FB" w:rsidRDefault="00AC63F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Tiếng Chày Sóc Bombo: Sờ Tiến – Bình Phước.</w:t>
      </w:r>
    </w:p>
    <w:p w:rsidR="00AC63FB" w:rsidRDefault="00AC63F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Gỗ dênh dênh và bời lời: làm thùng gỗ chứa mắm.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Chức năng của chùa: Giáo dục, vật chất, tinh thần, xã hội. Trong đó giáo dục là chức năng chính.</w:t>
      </w:r>
    </w:p>
    <w:p w:rsidR="00860A78" w:rsidRDefault="00AC63FB" w:rsidP="00860A78">
      <w:pPr>
        <w:rPr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Chức năng văn hóa ẩm thực: Giao tiếp, tôn giáo, tính ngưỡng, y học.</w:t>
      </w:r>
      <w:r w:rsidR="00860A78" w:rsidRPr="00860A78">
        <w:rPr>
          <w:lang w:val="vi-VN"/>
        </w:rPr>
        <w:t xml:space="preserve"> </w:t>
      </w:r>
    </w:p>
    <w:p w:rsidR="00860A78" w:rsidRPr="00860A78" w:rsidRDefault="00860A78" w:rsidP="00860A78">
      <w:pPr>
        <w:rPr>
          <w:rFonts w:ascii="Times New Roman" w:hAnsi="Times New Roman" w:cs="Times New Roman"/>
          <w:sz w:val="36"/>
          <w:lang w:val="vi-VN"/>
        </w:rPr>
      </w:pPr>
      <w:r w:rsidRPr="00860A78">
        <w:rPr>
          <w:rFonts w:ascii="Times New Roman" w:hAnsi="Times New Roman" w:cs="Times New Roman"/>
          <w:sz w:val="36"/>
          <w:lang w:val="vi-VN"/>
        </w:rPr>
        <w:t>+ Chức năng văn hóa trang phục: Sinh tồn, thẩm mỹ, xã hội</w:t>
      </w:r>
    </w:p>
    <w:p w:rsidR="00AC63FB" w:rsidRDefault="00860A78" w:rsidP="00860A78">
      <w:pPr>
        <w:rPr>
          <w:rFonts w:ascii="Times New Roman" w:hAnsi="Times New Roman" w:cs="Times New Roman"/>
          <w:sz w:val="36"/>
          <w:lang w:val="vi-VN"/>
        </w:rPr>
      </w:pPr>
      <w:r w:rsidRPr="00860A78">
        <w:rPr>
          <w:rFonts w:ascii="Times New Roman" w:hAnsi="Times New Roman" w:cs="Times New Roman"/>
          <w:sz w:val="36"/>
          <w:lang w:val="vi-VN"/>
        </w:rPr>
        <w:lastRenderedPageBreak/>
        <w:t>+ Chức năng nhà ở: cư trú, xã hội, kinh tế.</w:t>
      </w:r>
    </w:p>
    <w:p w:rsidR="00AC63FB" w:rsidRDefault="00AC63F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Nói đến văn hóa ẩm thực Việt Nam: thể hiện tính cộng đồng.</w:t>
      </w:r>
    </w:p>
    <w:p w:rsidR="00AC63FB" w:rsidRDefault="00AC63F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Cây Vối là đặc trung vùng văn hóa Bắc Bộ.</w:t>
      </w:r>
    </w:p>
    <w:p w:rsidR="00AC63FB" w:rsidRDefault="00AC63F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Lê Hy Tông sắc phong cho rượu làng Vân: Vân Hường Mỹ Tửu.</w:t>
      </w:r>
    </w:p>
    <w:p w:rsidR="00AC63FB" w:rsidRDefault="00AC63F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Rượu bàu đá xã Nhơn Lộc.</w:t>
      </w:r>
    </w:p>
    <w:p w:rsidR="00AC63FB" w:rsidRDefault="00AC63FB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Rượu đế gò đen: rượu trắng nổi tiếng Việt Nam.</w:t>
      </w:r>
    </w:p>
    <w:p w:rsidR="00860A78" w:rsidRDefault="00860A7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+ 1 năm người Lạc Việt nuôi được 8 lứa tằm &lt; Thời Văn Lang, Âu Lạc&gt;</w:t>
      </w:r>
    </w:p>
    <w:p w:rsidR="00860A78" w:rsidRDefault="00860A7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Vải bông &lt; Vải Cát Bối&gt;.</w:t>
      </w:r>
    </w:p>
    <w:p w:rsidR="00860A78" w:rsidRDefault="00860A7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Xu Chiêng là áo ngực.</w:t>
      </w:r>
    </w:p>
    <w:p w:rsidR="00860A78" w:rsidRDefault="00860A7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Quai guốc làm bằng da trâu. </w:t>
      </w:r>
    </w:p>
    <w:p w:rsidR="00860A78" w:rsidRDefault="00860A7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Cây Bẹo: cây treo trên thuyền ở chợ nổi.</w:t>
      </w:r>
    </w:p>
    <w:p w:rsidR="00860A78" w:rsidRDefault="00860A78">
      <w:pPr>
        <w:rPr>
          <w:rFonts w:ascii="Times New Roman" w:hAnsi="Times New Roman" w:cs="Times New Roman"/>
          <w:sz w:val="36"/>
          <w:lang w:val="vi-VN"/>
        </w:rPr>
      </w:pPr>
    </w:p>
    <w:p w:rsidR="00860A78" w:rsidRDefault="00860A7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LỄ HỘI, TÍNH NGƯỠNG VĂN HIẾN VIỆT NAM.</w:t>
      </w:r>
      <w:r w:rsidR="00A23C70">
        <w:rPr>
          <w:rFonts w:ascii="Times New Roman" w:hAnsi="Times New Roman" w:cs="Times New Roman"/>
          <w:sz w:val="36"/>
          <w:lang w:val="vi-VN"/>
        </w:rPr>
        <w:t xml:space="preserve"> &lt;THÀNH TỐ VĂN HÓA TỔ CHỨC CỘNG ĐỒNG&gt;</w:t>
      </w:r>
    </w:p>
    <w:p w:rsidR="00860A78" w:rsidRDefault="00860A7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Từ thời kỳ văn hóa Đông Sơn Việt Nam có những tính ngưỡng gì cổ xưa: phồn thực, thờ cúng ông bà tổ </w:t>
      </w:r>
      <w:r w:rsidR="00A23C70">
        <w:rPr>
          <w:rFonts w:ascii="Times New Roman" w:hAnsi="Times New Roman" w:cs="Times New Roman"/>
          <w:sz w:val="36"/>
          <w:lang w:val="vi-VN"/>
        </w:rPr>
        <w:t>tiên, sùng báI,...</w:t>
      </w:r>
    </w:p>
    <w:p w:rsidR="00A23C70" w:rsidRDefault="00A23C7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Sinh: sinh đẻ. Thực: nảy nở. Khí: công cụ. Thờ sinh thực khí: Thạp Đồng Đào thịnh.</w:t>
      </w:r>
    </w:p>
    <w:p w:rsidR="00A23C70" w:rsidRDefault="00A23C7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Nỏ và nường: nỏ là nam, nường là nữ.</w:t>
      </w:r>
    </w:p>
    <w:p w:rsidR="00A23C70" w:rsidRDefault="00A23C7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lastRenderedPageBreak/>
        <w:t xml:space="preserve">+ Lễ hội trò trám: được tổ chức ở Phú Thọ &lt;Hội Nỏ Nường&gt;. </w:t>
      </w:r>
    </w:p>
    <w:p w:rsidR="00A23C70" w:rsidRDefault="00A23C7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Thờ hành vi giao phối: Trống Đồng Đào Thịnh, cầu mùa màng, động thực vật ngày càng sinh sôi nảy nở.</w:t>
      </w:r>
    </w:p>
    <w:p w:rsidR="00A23C70" w:rsidRDefault="00A23C7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Tục giả cối đón dâu phù hộ cho đôi vợ chồng trẻ đông con đông cháu. </w:t>
      </w:r>
    </w:p>
    <w:p w:rsidR="00A23C70" w:rsidRDefault="00A23C7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Cây gỗ làm nỏ và nường: được làm bằng gốc tre và gỗ mít được sơn màu đỏ.</w:t>
      </w:r>
    </w:p>
    <w:p w:rsidR="00A23C70" w:rsidRDefault="00A23C7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Ban tế lễ gồm có mấy người: 12 người.</w:t>
      </w:r>
    </w:p>
    <w:p w:rsidR="00A23C70" w:rsidRDefault="00A23C7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Màu sắc: Đỏ 1, Đen 1, xanh 8, vàng 2.</w:t>
      </w:r>
    </w:p>
    <w:p w:rsidR="00A23C70" w:rsidRDefault="00A23C7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Ngày vía thần Tài: ngày 10/1.</w:t>
      </w:r>
    </w:p>
    <w:p w:rsidR="00A23C70" w:rsidRDefault="00A23C7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Mẫu Thoải: Mẫu thủy, bà nước.</w:t>
      </w:r>
    </w:p>
    <w:p w:rsidR="00A23C70" w:rsidRDefault="00A23C7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Sĩ nông công thương: Nghề nông quan trọng nhất, nghề sĩ được xem trọng nhất.</w:t>
      </w:r>
    </w:p>
    <w:p w:rsidR="00A23C70" w:rsidRDefault="00A23C7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</w:t>
      </w:r>
      <w:r w:rsidR="00252ACC">
        <w:rPr>
          <w:rFonts w:ascii="Times New Roman" w:hAnsi="Times New Roman" w:cs="Times New Roman"/>
          <w:sz w:val="36"/>
          <w:lang w:val="vi-VN"/>
        </w:rPr>
        <w:t>Lễ tịch điền: ngày 7/1 tại Hà Nam.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Lễ vật đặc biệt dân cúng tổ của nghệ sĩ: đồ trang điểm.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Bếp cà ràng thuộc tộc người Khơmer.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Thờ thần thành Hoàng ở phạm vi tỉnh: có công chống giặc ngoại xâm, lập ấp, truyền nghề, che chở cai quản.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Tứ bất tử là: Tản Viên, Thánh Giống, Chữ Đồng Tử, Liễu Hạnh.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TẢN VIÊN: Ứng phó tự nhiên, chống lại thiên tai.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lastRenderedPageBreak/>
        <w:t>+ THÁNH GIỐNG: Ứng phó giặc.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CHỮ ĐỒNG TỬ: Phồn Vinh Vật chất. &lt;Ông tổ đạo giáo VN TKII&gt;</w:t>
      </w:r>
    </w:p>
    <w:p w:rsidR="00B77448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LIỄU HẠNH: Tình thần hạnh phúc.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Hôn nhân cổ truyền có 6 lễ: Lễ nạp thái, lễ vấn danh, lễ nạp cát, lễ thỉnh kỳ, lễ nạp tệ, lễ thông nghin.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Phường: mang tính chất chuyên môn nghề nghiệp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Hội: mang tính chất chuyên môn sở thích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Quyền lợi quan trọng nhất: Quyền lợi gia tộc.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“Lấy chồng khó giữa làng hơn lấy chồng sang thiên hạ” là chỉ quyền lợi làng xã.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Phong tục động phòng người Việt: Uống rượu giao bôi, ăn dĩa cơm nếp.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Tang ma: Chén cơm cắm đũa, ý chỉ mau đầu thai.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Lễ phạm hàm: bỏ vào miệng người chết gạo và tiền lễ.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Thất thất: 7749 ngày.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Tết: Tết cả, tết ta, tết nguyên đáng, tết cổ truyền, tết âm lịch, tết thương nguyên.</w:t>
      </w:r>
    </w:p>
    <w:p w:rsidR="00252ACC" w:rsidRDefault="00252ACC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</w:t>
      </w:r>
      <w:r w:rsidR="00B77448">
        <w:rPr>
          <w:rFonts w:ascii="Times New Roman" w:hAnsi="Times New Roman" w:cs="Times New Roman"/>
          <w:sz w:val="36"/>
          <w:lang w:val="vi-VN"/>
        </w:rPr>
        <w:t>Cầu mưa: trò chơi đốt pháo, nặn pháo đất.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Cầu nắng, cần cạn: thả diều.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Phồn thực, duy trì nòi giống: ném cầu thả lỗ, nhún đu,..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lastRenderedPageBreak/>
        <w:t>+ Nhanh nhẹn khéo léo: Vừa gánh vừa nấu cơm, đấu vật, đua ghe giả gạo...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Sức mạnh: kéo co.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Trí tuệ: Ô ăn quan</w:t>
      </w:r>
    </w:p>
    <w:p w:rsidR="009279CA" w:rsidRDefault="009279CA">
      <w:pPr>
        <w:rPr>
          <w:rFonts w:ascii="Times New Roman" w:hAnsi="Times New Roman" w:cs="Times New Roman"/>
          <w:sz w:val="36"/>
          <w:lang w:val="vi-VN"/>
        </w:rPr>
      </w:pP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DANH NHÂN VĂN HIẾN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Thần thánh hóa danh nhân.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+ 938 Ngô Vương Quyền: chống bắc thuộc.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ĐHVHVN: Đinh Bộ Lĩnh, Đinh Tiên Hoàng, Lê Đại Hành, Lý Thường Kiệt, Nguyễn Trãi &lt;Ức Trai&gt;.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Nguyễn Trãi: anh hùnh danh nhân văn hóa thế giới.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Dư Địa Chí: là tác phẩm địa lý đại Việt.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Thất trảm sớ: Chu Văn An đề nghi chém đầu bảy tên quan nịnh thần.</w:t>
      </w:r>
    </w:p>
    <w:p w:rsidR="00B77448" w:rsidRDefault="00B77448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</w:t>
      </w:r>
      <w:r w:rsidR="00BC12C0">
        <w:rPr>
          <w:rFonts w:ascii="Times New Roman" w:hAnsi="Times New Roman" w:cs="Times New Roman"/>
          <w:sz w:val="36"/>
          <w:lang w:val="vi-VN"/>
        </w:rPr>
        <w:t>Lê Hữu Trác &lt;Hải Thượng Lãng Ông&gt;: Thượng Kinh Ký Sự.</w:t>
      </w:r>
    </w:p>
    <w:p w:rsidR="00BC12C0" w:rsidRDefault="00BC12C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Nguyễn Du: Văn Tế Thập Loại Chúng Sinh.</w:t>
      </w:r>
    </w:p>
    <w:p w:rsidR="00BC12C0" w:rsidRDefault="00BC12C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Nguyễn Bỉnh Khiêm: Thanh sơn Đạo Sĩ.</w:t>
      </w:r>
    </w:p>
    <w:p w:rsidR="00BC12C0" w:rsidRDefault="00BC12C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Tứ diệu đế: Khổ đế, Nhân đế, biệt đế, đạo đế.</w:t>
      </w:r>
    </w:p>
    <w:p w:rsidR="00BC12C0" w:rsidRDefault="00BC12C0">
      <w:pPr>
        <w:rPr>
          <w:rFonts w:ascii="Times New Roman" w:hAnsi="Times New Roman" w:cs="Times New Roman"/>
          <w:sz w:val="36"/>
          <w:lang w:val="vi-VN"/>
        </w:rPr>
      </w:pPr>
    </w:p>
    <w:p w:rsidR="00BC12C0" w:rsidRDefault="00BC12C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lastRenderedPageBreak/>
        <w:t>QUÁ TRÌNH THÂM NHẬP VÀ PHÁT TRIỂN PHẬT GIÁO Ở VIỆT NAM</w:t>
      </w:r>
    </w:p>
    <w:p w:rsidR="00BC12C0" w:rsidRDefault="00BC12C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Phật giáo: Bắc Thuộc – Thời Lý – Trần – Hậu Lê</w:t>
      </w:r>
    </w:p>
    <w:p w:rsidR="00BC12C0" w:rsidRDefault="00BC12C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Đặc điểm văn hóa PHật Giáo: tính tổng hợp, khuynh hướng thiên về nữ tính, tính linh hoạt.</w:t>
      </w:r>
    </w:p>
    <w:p w:rsidR="00BC12C0" w:rsidRDefault="00BC12C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Tiền phật hậu thần: tổng hợp.</w:t>
      </w:r>
    </w:p>
    <w:p w:rsidR="00BC12C0" w:rsidRDefault="00BC12C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Bộ ngữ kinh: Kinh thi, kinh thư, kinh dịch, kinh xuân.</w:t>
      </w:r>
    </w:p>
    <w:p w:rsidR="00BC12C0" w:rsidRDefault="00BC12C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Vật biểu của phương nam: Chim</w:t>
      </w:r>
    </w:p>
    <w:p w:rsidR="00BC12C0" w:rsidRDefault="00BC12C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Vật biểu của phương đông: Rồng</w:t>
      </w:r>
    </w:p>
    <w:p w:rsidR="00BC12C0" w:rsidRDefault="00BC12C0">
      <w:pPr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Tứ thư: Đại học – Trung Dung – Luận Ngữ - Mạch Tử.</w:t>
      </w:r>
    </w:p>
    <w:p w:rsidR="00BC12C0" w:rsidRDefault="00BC12C0" w:rsidP="00BC12C0">
      <w:pPr>
        <w:tabs>
          <w:tab w:val="left" w:pos="8616"/>
        </w:tabs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Thời Hậu Lê: tổ chức triều đình, xây dựng </w:t>
      </w:r>
      <w:r w:rsidR="00C55844">
        <w:rPr>
          <w:rFonts w:ascii="Times New Roman" w:hAnsi="Times New Roman" w:cs="Times New Roman"/>
          <w:sz w:val="36"/>
          <w:lang w:val="vi-VN"/>
        </w:rPr>
        <w:t>pháp luật, hệ thống thi cử chữ Hán, cho đắp tượng Chu Công: Lý Thánh Tông.</w:t>
      </w:r>
    </w:p>
    <w:p w:rsidR="00C55844" w:rsidRDefault="00C55844" w:rsidP="00BC12C0">
      <w:pPr>
        <w:tabs>
          <w:tab w:val="left" w:pos="8616"/>
        </w:tabs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Trạng nguyên đầu tiên: Lê Văn Thịnh.</w:t>
      </w:r>
    </w:p>
    <w:p w:rsidR="00C55844" w:rsidRDefault="00C55844" w:rsidP="00BC12C0">
      <w:pPr>
        <w:tabs>
          <w:tab w:val="left" w:pos="8616"/>
        </w:tabs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 xml:space="preserve">+ Người Chăm thờ: Brahma &lt;Thần sáng thế&gt;, Visnu, Siva </w:t>
      </w:r>
    </w:p>
    <w:p w:rsidR="00C55844" w:rsidRDefault="00C55844" w:rsidP="00BC12C0">
      <w:pPr>
        <w:tabs>
          <w:tab w:val="left" w:pos="8616"/>
        </w:tabs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Người Chăm ở An Giang kiêng thịt heo.</w:t>
      </w:r>
    </w:p>
    <w:p w:rsidR="00C55844" w:rsidRDefault="00C55844" w:rsidP="00BC12C0">
      <w:pPr>
        <w:tabs>
          <w:tab w:val="left" w:pos="8616"/>
        </w:tabs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Người Chăm ở miền Trung kiêng thịt bò.</w:t>
      </w:r>
    </w:p>
    <w:p w:rsidR="00C55844" w:rsidRDefault="00C55844" w:rsidP="00BC12C0">
      <w:pPr>
        <w:tabs>
          <w:tab w:val="left" w:pos="8616"/>
        </w:tabs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Người Chăm Việt Nam kiêng cả hai.</w:t>
      </w:r>
    </w:p>
    <w:p w:rsidR="00C55844" w:rsidRDefault="00C55844" w:rsidP="00BC12C0">
      <w:pPr>
        <w:tabs>
          <w:tab w:val="left" w:pos="8616"/>
        </w:tabs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Sinh thực khí văn hóa Chăm: Linga và Yuni.</w:t>
      </w:r>
    </w:p>
    <w:p w:rsidR="00C55844" w:rsidRDefault="00C55844" w:rsidP="00BC12C0">
      <w:pPr>
        <w:tabs>
          <w:tab w:val="left" w:pos="8616"/>
        </w:tabs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Kiến trúc chăm: gạch nung.</w:t>
      </w:r>
    </w:p>
    <w:p w:rsidR="00C55844" w:rsidRDefault="00C55844" w:rsidP="00BC12C0">
      <w:pPr>
        <w:tabs>
          <w:tab w:val="left" w:pos="8616"/>
        </w:tabs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Kèn Xuranai và trống Ghi nằng.</w:t>
      </w:r>
    </w:p>
    <w:p w:rsidR="00C55844" w:rsidRDefault="00C55844" w:rsidP="00BC12C0">
      <w:pPr>
        <w:tabs>
          <w:tab w:val="left" w:pos="8616"/>
        </w:tabs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lastRenderedPageBreak/>
        <w:t>+ Lễ hội Kcite của người Chăm.</w:t>
      </w:r>
    </w:p>
    <w:p w:rsidR="00C55844" w:rsidRDefault="00C55844" w:rsidP="00BC12C0">
      <w:pPr>
        <w:tabs>
          <w:tab w:val="left" w:pos="8616"/>
        </w:tabs>
        <w:rPr>
          <w:rFonts w:ascii="Times New Roman" w:hAnsi="Times New Roman" w:cs="Times New Roman"/>
          <w:sz w:val="36"/>
          <w:lang w:val="vi-VN"/>
        </w:rPr>
      </w:pPr>
      <w:r>
        <w:rPr>
          <w:rFonts w:ascii="Times New Roman" w:hAnsi="Times New Roman" w:cs="Times New Roman"/>
          <w:sz w:val="36"/>
          <w:lang w:val="vi-VN"/>
        </w:rPr>
        <w:t>+ Ốc bồ móc &lt;Khơmer&gt;.</w:t>
      </w:r>
      <w:bookmarkStart w:id="0" w:name="_GoBack"/>
      <w:bookmarkEnd w:id="0"/>
    </w:p>
    <w:p w:rsidR="00C55844" w:rsidRDefault="00C55844" w:rsidP="00BC12C0">
      <w:pPr>
        <w:tabs>
          <w:tab w:val="left" w:pos="8616"/>
        </w:tabs>
        <w:rPr>
          <w:rFonts w:ascii="Times New Roman" w:hAnsi="Times New Roman" w:cs="Times New Roman"/>
          <w:sz w:val="36"/>
          <w:lang w:val="vi-VN"/>
        </w:rPr>
      </w:pPr>
    </w:p>
    <w:p w:rsidR="00276F21" w:rsidRDefault="00276F21">
      <w:pPr>
        <w:rPr>
          <w:rFonts w:ascii="Times New Roman" w:hAnsi="Times New Roman" w:cs="Times New Roman"/>
          <w:sz w:val="36"/>
          <w:lang w:val="vi-VN"/>
        </w:rPr>
      </w:pPr>
    </w:p>
    <w:p w:rsidR="00276F21" w:rsidRDefault="00276F21">
      <w:pPr>
        <w:rPr>
          <w:rFonts w:ascii="Times New Roman" w:hAnsi="Times New Roman" w:cs="Times New Roman"/>
          <w:sz w:val="36"/>
          <w:lang w:val="vi-VN"/>
        </w:rPr>
      </w:pPr>
    </w:p>
    <w:p w:rsidR="00276F21" w:rsidRPr="00EB0E6B" w:rsidRDefault="00276F21">
      <w:pPr>
        <w:rPr>
          <w:rFonts w:ascii="Times New Roman" w:hAnsi="Times New Roman" w:cs="Times New Roman"/>
          <w:sz w:val="36"/>
          <w:lang w:val="vi-VN"/>
        </w:rPr>
      </w:pPr>
    </w:p>
    <w:sectPr w:rsidR="00276F21" w:rsidRPr="00EB0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5DC7" w:rsidRDefault="00595DC7" w:rsidP="00AC63FB">
      <w:pPr>
        <w:spacing w:after="0" w:line="240" w:lineRule="auto"/>
      </w:pPr>
      <w:r>
        <w:separator/>
      </w:r>
    </w:p>
  </w:endnote>
  <w:endnote w:type="continuationSeparator" w:id="0">
    <w:p w:rsidR="00595DC7" w:rsidRDefault="00595DC7" w:rsidP="00AC6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5DC7" w:rsidRDefault="00595DC7" w:rsidP="00AC63FB">
      <w:pPr>
        <w:spacing w:after="0" w:line="240" w:lineRule="auto"/>
      </w:pPr>
      <w:r>
        <w:separator/>
      </w:r>
    </w:p>
  </w:footnote>
  <w:footnote w:type="continuationSeparator" w:id="0">
    <w:p w:rsidR="00595DC7" w:rsidRDefault="00595DC7" w:rsidP="00AC63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E6B"/>
    <w:rsid w:val="00045C08"/>
    <w:rsid w:val="00252ACC"/>
    <w:rsid w:val="00276F21"/>
    <w:rsid w:val="00407FE1"/>
    <w:rsid w:val="004F7455"/>
    <w:rsid w:val="00595DC7"/>
    <w:rsid w:val="00860A78"/>
    <w:rsid w:val="009279CA"/>
    <w:rsid w:val="00A23C70"/>
    <w:rsid w:val="00AC63FB"/>
    <w:rsid w:val="00B77448"/>
    <w:rsid w:val="00BC12C0"/>
    <w:rsid w:val="00C10A61"/>
    <w:rsid w:val="00C55844"/>
    <w:rsid w:val="00CA2234"/>
    <w:rsid w:val="00EB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C08"/>
  </w:style>
  <w:style w:type="paragraph" w:styleId="Heading1">
    <w:name w:val="heading 1"/>
    <w:basedOn w:val="Normal"/>
    <w:next w:val="Normal"/>
    <w:link w:val="Heading1Char"/>
    <w:uiPriority w:val="9"/>
    <w:qFormat/>
    <w:rsid w:val="00045C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C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C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C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045C0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45C0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45C08"/>
    <w:pPr>
      <w:outlineLvl w:val="9"/>
    </w:pPr>
    <w:rPr>
      <w:lang w:eastAsia="ja-JP"/>
    </w:rPr>
  </w:style>
  <w:style w:type="table" w:styleId="TableGrid">
    <w:name w:val="Table Grid"/>
    <w:basedOn w:val="TableNormal"/>
    <w:uiPriority w:val="59"/>
    <w:rsid w:val="009279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3FB"/>
  </w:style>
  <w:style w:type="paragraph" w:styleId="Footer">
    <w:name w:val="footer"/>
    <w:basedOn w:val="Normal"/>
    <w:link w:val="FooterChar"/>
    <w:uiPriority w:val="99"/>
    <w:unhideWhenUsed/>
    <w:rsid w:val="00AC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3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C08"/>
  </w:style>
  <w:style w:type="paragraph" w:styleId="Heading1">
    <w:name w:val="heading 1"/>
    <w:basedOn w:val="Normal"/>
    <w:next w:val="Normal"/>
    <w:link w:val="Heading1Char"/>
    <w:uiPriority w:val="9"/>
    <w:qFormat/>
    <w:rsid w:val="00045C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C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C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C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045C0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45C0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45C08"/>
    <w:pPr>
      <w:outlineLvl w:val="9"/>
    </w:pPr>
    <w:rPr>
      <w:lang w:eastAsia="ja-JP"/>
    </w:rPr>
  </w:style>
  <w:style w:type="table" w:styleId="TableGrid">
    <w:name w:val="Table Grid"/>
    <w:basedOn w:val="TableNormal"/>
    <w:uiPriority w:val="59"/>
    <w:rsid w:val="009279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3FB"/>
  </w:style>
  <w:style w:type="paragraph" w:styleId="Footer">
    <w:name w:val="footer"/>
    <w:basedOn w:val="Normal"/>
    <w:link w:val="FooterChar"/>
    <w:uiPriority w:val="99"/>
    <w:unhideWhenUsed/>
    <w:rsid w:val="00AC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368261-3E95-41DB-9B6C-AD9F8271A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11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</dc:creator>
  <cp:lastModifiedBy>LAM</cp:lastModifiedBy>
  <cp:revision>1</cp:revision>
  <dcterms:created xsi:type="dcterms:W3CDTF">2023-12-22T08:18:00Z</dcterms:created>
  <dcterms:modified xsi:type="dcterms:W3CDTF">2023-12-22T10:25:00Z</dcterms:modified>
</cp:coreProperties>
</file>