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0663" w14:textId="4BF7EB54" w:rsidR="00272E18" w:rsidRDefault="0043549B">
      <w:pPr>
        <w:rPr>
          <w:b/>
          <w:bCs/>
        </w:rPr>
      </w:pPr>
      <w:r w:rsidRPr="004D0E22">
        <w:rPr>
          <w:b/>
          <w:bCs/>
        </w:rPr>
        <w:t>FINAL PROJECT</w:t>
      </w:r>
      <w:r w:rsidR="00785E3B">
        <w:rPr>
          <w:b/>
          <w:bCs/>
        </w:rPr>
        <w:t xml:space="preserve"> </w:t>
      </w:r>
    </w:p>
    <w:p w14:paraId="010BE4DD" w14:textId="2D9B878E" w:rsidR="002E3078" w:rsidRPr="004D0E22" w:rsidRDefault="002E3078">
      <w:pPr>
        <w:rPr>
          <w:b/>
          <w:bCs/>
        </w:rPr>
      </w:pPr>
      <w:r>
        <w:rPr>
          <w:b/>
          <w:bCs/>
        </w:rPr>
        <w:t>Step 3:</w:t>
      </w:r>
    </w:p>
    <w:p w14:paraId="10235505" w14:textId="7A64BDBE" w:rsidR="00600DC0" w:rsidRDefault="008C5859" w:rsidP="004354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CREATING A MACHINE LEARNING MODEL TO </w:t>
      </w:r>
      <w:r w:rsidR="002E3078">
        <w:rPr>
          <w:b/>
          <w:bCs/>
          <w:u w:val="single"/>
        </w:rPr>
        <w:t>PREDICT HOUSING PRICES</w:t>
      </w:r>
    </w:p>
    <w:p w14:paraId="4EE45A90" w14:textId="29732EB0" w:rsidR="002E3078" w:rsidRPr="002E3078" w:rsidRDefault="002E3078" w:rsidP="0043549B">
      <w:r>
        <w:t>The next step would be to use the data to estimate housing prices.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310"/>
      </w:tblGrid>
      <w:tr w:rsidR="00FD764E" w:rsidRPr="00FD764E" w14:paraId="71863A7D" w14:textId="0886CF8E" w:rsidTr="00FD764E">
        <w:tc>
          <w:tcPr>
            <w:tcW w:w="5125" w:type="dxa"/>
          </w:tcPr>
          <w:p w14:paraId="2AF76FBC" w14:textId="77777777" w:rsidR="00FD764E" w:rsidRPr="00FD764E" w:rsidRDefault="00FD764E" w:rsidP="001D7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>Int64Index: 110723 entries, 1 to 134877</w:t>
            </w:r>
          </w:p>
        </w:tc>
        <w:tc>
          <w:tcPr>
            <w:tcW w:w="5310" w:type="dxa"/>
          </w:tcPr>
          <w:p w14:paraId="36D52E83" w14:textId="77777777" w:rsidR="00FD764E" w:rsidRPr="00FD764E" w:rsidRDefault="00FD764E" w:rsidP="001D7BD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29BD3326" w14:textId="2B662CB6" w:rsidTr="00FD764E">
        <w:tc>
          <w:tcPr>
            <w:tcW w:w="5125" w:type="dxa"/>
          </w:tcPr>
          <w:p w14:paraId="457EBA48" w14:textId="77777777" w:rsidR="00FD764E" w:rsidRPr="00FD764E" w:rsidRDefault="00FD764E" w:rsidP="001D7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>Data columns (total 46 columns):</w:t>
            </w:r>
          </w:p>
        </w:tc>
        <w:tc>
          <w:tcPr>
            <w:tcW w:w="5310" w:type="dxa"/>
          </w:tcPr>
          <w:p w14:paraId="09CE02C9" w14:textId="77777777" w:rsidR="00FD764E" w:rsidRPr="00FD764E" w:rsidRDefault="00FD764E" w:rsidP="001D7BD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320E7D3F" w14:textId="3F4D8321" w:rsidTr="00FD764E">
        <w:tc>
          <w:tcPr>
            <w:tcW w:w="5125" w:type="dxa"/>
          </w:tcPr>
          <w:p w14:paraId="5A600E39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#   Column               Non-Null Count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Dtype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5310" w:type="dxa"/>
          </w:tcPr>
          <w:p w14:paraId="1BAC65FA" w14:textId="50641EBE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#   Column               Non-Null Count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Dtype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</w:tr>
      <w:tr w:rsidR="00FD764E" w:rsidRPr="00FD764E" w14:paraId="000704DD" w14:textId="3FD0EB42" w:rsidTr="00FD764E">
        <w:tc>
          <w:tcPr>
            <w:tcW w:w="5125" w:type="dxa"/>
          </w:tcPr>
          <w:p w14:paraId="70E799DF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---  ------               --------------   -----  </w:t>
            </w:r>
          </w:p>
        </w:tc>
        <w:tc>
          <w:tcPr>
            <w:tcW w:w="5310" w:type="dxa"/>
          </w:tcPr>
          <w:p w14:paraId="4CDE08BC" w14:textId="2BFC4142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---  ------               --------------   -----  </w:t>
            </w:r>
          </w:p>
        </w:tc>
      </w:tr>
      <w:tr w:rsidR="00FD764E" w:rsidRPr="00FD764E" w14:paraId="7795D826" w14:textId="7D01F241" w:rsidTr="00FD764E">
        <w:tc>
          <w:tcPr>
            <w:tcW w:w="5125" w:type="dxa"/>
          </w:tcPr>
          <w:p w14:paraId="285247B6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0   address              110723 non-null  object </w:t>
            </w:r>
          </w:p>
        </w:tc>
        <w:tc>
          <w:tcPr>
            <w:tcW w:w="5310" w:type="dxa"/>
          </w:tcPr>
          <w:p w14:paraId="4EB79F46" w14:textId="372F19DD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29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ProfessionalUse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110723 non-null  float64</w:t>
            </w:r>
          </w:p>
        </w:tc>
      </w:tr>
      <w:tr w:rsidR="00FD764E" w:rsidRPr="00FD764E" w14:paraId="61CD3E37" w14:textId="75661D6A" w:rsidTr="00FD764E">
        <w:tc>
          <w:tcPr>
            <w:tcW w:w="5125" w:type="dxa"/>
          </w:tcPr>
          <w:p w14:paraId="4A9218C6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1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postal_code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110723 non-null  object </w:t>
            </w:r>
          </w:p>
        </w:tc>
        <w:tc>
          <w:tcPr>
            <w:tcW w:w="5310" w:type="dxa"/>
          </w:tcPr>
          <w:p w14:paraId="6983554E" w14:textId="250002C9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30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DistanceFromSea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110723 non-null  object </w:t>
            </w:r>
          </w:p>
        </w:tc>
      </w:tr>
      <w:tr w:rsidR="00FD764E" w:rsidRPr="00FD764E" w14:paraId="2B35F8E5" w14:textId="6E6C7D74" w:rsidTr="00FD764E">
        <w:tc>
          <w:tcPr>
            <w:tcW w:w="5125" w:type="dxa"/>
          </w:tcPr>
          <w:p w14:paraId="19D8BF77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   floor                110723 non-null  float64</w:t>
            </w:r>
          </w:p>
        </w:tc>
        <w:tc>
          <w:tcPr>
            <w:tcW w:w="5310" w:type="dxa"/>
          </w:tcPr>
          <w:p w14:paraId="5315CF77" w14:textId="0C77A826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31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EnergyCat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110723 non-null  object </w:t>
            </w:r>
          </w:p>
        </w:tc>
      </w:tr>
      <w:tr w:rsidR="00FD764E" w:rsidRPr="00FD764E" w14:paraId="47A30BBE" w14:textId="06C4D9AE" w:rsidTr="00FD764E">
        <w:tc>
          <w:tcPr>
            <w:tcW w:w="5125" w:type="dxa"/>
          </w:tcPr>
          <w:p w14:paraId="509A39AA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   heating              110723 non-null  object </w:t>
            </w:r>
          </w:p>
        </w:tc>
        <w:tc>
          <w:tcPr>
            <w:tcW w:w="5310" w:type="dxa"/>
          </w:tcPr>
          <w:p w14:paraId="48DFACB2" w14:textId="657A6616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32  Luxury               110723 non-null  float64</w:t>
            </w:r>
          </w:p>
        </w:tc>
      </w:tr>
      <w:tr w:rsidR="00FD764E" w:rsidRPr="00FD764E" w14:paraId="70E3A168" w14:textId="47F10341" w:rsidTr="00FD764E">
        <w:tc>
          <w:tcPr>
            <w:tcW w:w="5125" w:type="dxa"/>
          </w:tcPr>
          <w:p w14:paraId="550661D2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4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homeType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 110723 non-null  object </w:t>
            </w:r>
          </w:p>
        </w:tc>
        <w:tc>
          <w:tcPr>
            <w:tcW w:w="5310" w:type="dxa"/>
          </w:tcPr>
          <w:p w14:paraId="04169F3F" w14:textId="23AB413F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33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StudentAccomodation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110723 non-null  float64</w:t>
            </w:r>
          </w:p>
        </w:tc>
      </w:tr>
      <w:tr w:rsidR="00FD764E" w:rsidRPr="00FD764E" w14:paraId="02E73842" w14:textId="72E7E410" w:rsidTr="00FD764E">
        <w:tc>
          <w:tcPr>
            <w:tcW w:w="5125" w:type="dxa"/>
          </w:tcPr>
          <w:p w14:paraId="67B4171A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5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numBathrooms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110723 non-null  float64</w:t>
            </w:r>
          </w:p>
        </w:tc>
        <w:tc>
          <w:tcPr>
            <w:tcW w:w="5310" w:type="dxa"/>
          </w:tcPr>
          <w:p w14:paraId="45253226" w14:textId="7BF2CCE6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34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SummerHouse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</w:tr>
      <w:tr w:rsidR="00FD764E" w:rsidRPr="00FD764E" w14:paraId="132C8976" w14:textId="3F01AADB" w:rsidTr="00FD764E">
        <w:tc>
          <w:tcPr>
            <w:tcW w:w="5125" w:type="dxa"/>
          </w:tcPr>
          <w:p w14:paraId="7B660075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6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numBedrooms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  <w:tc>
          <w:tcPr>
            <w:tcW w:w="5310" w:type="dxa"/>
          </w:tcPr>
          <w:p w14:paraId="3E045F3D" w14:textId="2CAB8A8B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35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BuildingZone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110723 non-null  object </w:t>
            </w:r>
          </w:p>
        </w:tc>
      </w:tr>
      <w:tr w:rsidR="00FD764E" w:rsidRPr="00FD764E" w14:paraId="1EF71F31" w14:textId="48C66C2B" w:rsidTr="00FD764E">
        <w:tc>
          <w:tcPr>
            <w:tcW w:w="5125" w:type="dxa"/>
          </w:tcPr>
          <w:p w14:paraId="2EA22F23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7   parking              110723 non-null  float64</w:t>
            </w:r>
          </w:p>
        </w:tc>
        <w:tc>
          <w:tcPr>
            <w:tcW w:w="5310" w:type="dxa"/>
          </w:tcPr>
          <w:p w14:paraId="7F30929F" w14:textId="4BEEBB0E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36  category             110723 non-null  float64</w:t>
            </w:r>
          </w:p>
        </w:tc>
      </w:tr>
      <w:tr w:rsidR="00FD764E" w:rsidRPr="00FD764E" w14:paraId="529D5568" w14:textId="0575D846" w:rsidTr="00FD764E">
        <w:tc>
          <w:tcPr>
            <w:tcW w:w="5125" w:type="dxa"/>
          </w:tcPr>
          <w:p w14:paraId="09746D9A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8   price                110723 non-null  float64</w:t>
            </w:r>
          </w:p>
        </w:tc>
        <w:tc>
          <w:tcPr>
            <w:tcW w:w="5310" w:type="dxa"/>
          </w:tcPr>
          <w:p w14:paraId="14F6A84F" w14:textId="208AE9A5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37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lat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      110723 non-null  float64</w:t>
            </w:r>
          </w:p>
        </w:tc>
      </w:tr>
      <w:tr w:rsidR="00FD764E" w:rsidRPr="00FD764E" w14:paraId="1DBA2FBF" w14:textId="55A39EFD" w:rsidTr="00FD764E">
        <w:tc>
          <w:tcPr>
            <w:tcW w:w="5125" w:type="dxa"/>
          </w:tcPr>
          <w:p w14:paraId="78E253EA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9 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pricePerSqm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  <w:tc>
          <w:tcPr>
            <w:tcW w:w="5310" w:type="dxa"/>
          </w:tcPr>
          <w:p w14:paraId="011723E9" w14:textId="0C322574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38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lng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      110723 non-null  float64</w:t>
            </w:r>
          </w:p>
        </w:tc>
      </w:tr>
      <w:tr w:rsidR="00FD764E" w:rsidRPr="00FD764E" w14:paraId="79C58F5E" w14:textId="6FC94682" w:rsidTr="00FD764E">
        <w:tc>
          <w:tcPr>
            <w:tcW w:w="5125" w:type="dxa"/>
          </w:tcPr>
          <w:p w14:paraId="0AC6700E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10  area                 110723 non-null  float64</w:t>
            </w:r>
          </w:p>
        </w:tc>
        <w:tc>
          <w:tcPr>
            <w:tcW w:w="5310" w:type="dxa"/>
          </w:tcPr>
          <w:p w14:paraId="17A2D128" w14:textId="7AD383B1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39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place_id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 110723 non-null  object </w:t>
            </w:r>
          </w:p>
        </w:tc>
      </w:tr>
      <w:tr w:rsidR="00FD764E" w:rsidRPr="00FD764E" w14:paraId="1D537C92" w14:textId="5C3EA826" w:rsidTr="00FD764E">
        <w:tc>
          <w:tcPr>
            <w:tcW w:w="5125" w:type="dxa"/>
          </w:tcPr>
          <w:p w14:paraId="2B19F186" w14:textId="77777777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11  year                 110723 non-null  float64</w:t>
            </w:r>
          </w:p>
        </w:tc>
        <w:tc>
          <w:tcPr>
            <w:tcW w:w="5310" w:type="dxa"/>
          </w:tcPr>
          <w:p w14:paraId="6AC5919E" w14:textId="1F70121E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40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numWCBath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  110723 non-null  float64</w:t>
            </w:r>
          </w:p>
        </w:tc>
      </w:tr>
      <w:tr w:rsidR="00FD764E" w:rsidRPr="00FD764E" w14:paraId="47A683C5" w14:textId="3870561B" w:rsidTr="00FD764E">
        <w:tc>
          <w:tcPr>
            <w:tcW w:w="5125" w:type="dxa"/>
          </w:tcPr>
          <w:p w14:paraId="26DEAD2E" w14:textId="77777777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12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LivingRooms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  <w:tc>
          <w:tcPr>
            <w:tcW w:w="5310" w:type="dxa"/>
          </w:tcPr>
          <w:p w14:paraId="48A41F74" w14:textId="2973C345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41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numRooms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   110723 non-null  float64</w:t>
            </w:r>
          </w:p>
        </w:tc>
      </w:tr>
      <w:tr w:rsidR="00FD764E" w:rsidRPr="00FD764E" w14:paraId="301A7072" w14:textId="5B577038" w:rsidTr="00FD764E">
        <w:tc>
          <w:tcPr>
            <w:tcW w:w="5125" w:type="dxa"/>
          </w:tcPr>
          <w:p w14:paraId="5A19F009" w14:textId="77777777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13  Kitchens             110723 non-null  float64</w:t>
            </w:r>
          </w:p>
        </w:tc>
        <w:tc>
          <w:tcPr>
            <w:tcW w:w="5310" w:type="dxa"/>
          </w:tcPr>
          <w:p w14:paraId="4478EE55" w14:textId="5916F4A6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42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areaPerRoom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</w:tr>
      <w:tr w:rsidR="00FD764E" w:rsidRPr="00FD764E" w14:paraId="4091AA66" w14:textId="6E5C127C" w:rsidTr="00FD764E">
        <w:tc>
          <w:tcPr>
            <w:tcW w:w="5125" w:type="dxa"/>
          </w:tcPr>
          <w:p w14:paraId="0158A3D4" w14:textId="77777777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14  WC                   110723 non-null  float64</w:t>
            </w:r>
          </w:p>
        </w:tc>
        <w:tc>
          <w:tcPr>
            <w:tcW w:w="5310" w:type="dxa"/>
          </w:tcPr>
          <w:p w14:paraId="5D3E168E" w14:textId="60B46230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43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areaPerWCBath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110723 non-null  float64</w:t>
            </w:r>
          </w:p>
        </w:tc>
      </w:tr>
      <w:tr w:rsidR="00FD764E" w:rsidRPr="00FD764E" w14:paraId="311547B4" w14:textId="31F43B00" w:rsidTr="00FD764E">
        <w:tc>
          <w:tcPr>
            <w:tcW w:w="5125" w:type="dxa"/>
          </w:tcPr>
          <w:p w14:paraId="2F42CF3E" w14:textId="77777777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15  Orientation          110723 non-null  object </w:t>
            </w:r>
          </w:p>
        </w:tc>
        <w:tc>
          <w:tcPr>
            <w:tcW w:w="5310" w:type="dxa"/>
          </w:tcPr>
          <w:p w14:paraId="01883AAF" w14:textId="0327BC22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44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posFeatures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</w:tr>
      <w:tr w:rsidR="00FD764E" w:rsidRPr="00FD764E" w14:paraId="18FC5ABF" w14:textId="623FEA38" w:rsidTr="00FD764E">
        <w:tc>
          <w:tcPr>
            <w:tcW w:w="5125" w:type="dxa"/>
          </w:tcPr>
          <w:p w14:paraId="186C977D" w14:textId="77777777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16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NewlyBuilt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 110723 non-null  float64</w:t>
            </w:r>
          </w:p>
        </w:tc>
        <w:tc>
          <w:tcPr>
            <w:tcW w:w="5310" w:type="dxa"/>
          </w:tcPr>
          <w:p w14:paraId="49094B59" w14:textId="26691F06" w:rsidR="00FD764E" w:rsidRPr="002E3078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45  </w:t>
            </w:r>
            <w:proofErr w:type="spellStart"/>
            <w:r w:rsidRPr="002E3078">
              <w:rPr>
                <w:rFonts w:ascii="Courier New" w:hAnsi="Courier New" w:cs="Courier New"/>
                <w:sz w:val="16"/>
                <w:szCs w:val="16"/>
              </w:rPr>
              <w:t>negFeatures</w:t>
            </w:r>
            <w:proofErr w:type="spellEnd"/>
            <w:r w:rsidRPr="002E3078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</w:tr>
      <w:tr w:rsidR="00FD764E" w:rsidRPr="00FD764E" w14:paraId="31B73881" w14:textId="049C74F2" w:rsidTr="00FD764E">
        <w:tc>
          <w:tcPr>
            <w:tcW w:w="5125" w:type="dxa"/>
          </w:tcPr>
          <w:p w14:paraId="24321E0A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17  Storage              110723 non-null  float64</w:t>
            </w:r>
          </w:p>
        </w:tc>
        <w:tc>
          <w:tcPr>
            <w:tcW w:w="5310" w:type="dxa"/>
          </w:tcPr>
          <w:p w14:paraId="013F12B4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5144400C" w14:textId="6BBD2C00" w:rsidTr="00FD764E">
        <w:tc>
          <w:tcPr>
            <w:tcW w:w="5125" w:type="dxa"/>
          </w:tcPr>
          <w:p w14:paraId="5CFF82A8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18  Views                110723 non-null  float64</w:t>
            </w:r>
          </w:p>
        </w:tc>
        <w:tc>
          <w:tcPr>
            <w:tcW w:w="5310" w:type="dxa"/>
          </w:tcPr>
          <w:p w14:paraId="534DE713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0CAA922B" w14:textId="6EA698A5" w:rsidTr="00FD764E">
        <w:tc>
          <w:tcPr>
            <w:tcW w:w="5125" w:type="dxa"/>
          </w:tcPr>
          <w:p w14:paraId="4259DE1B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19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RoofTop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  110723 non-null  float64</w:t>
            </w:r>
          </w:p>
        </w:tc>
        <w:tc>
          <w:tcPr>
            <w:tcW w:w="5310" w:type="dxa"/>
          </w:tcPr>
          <w:p w14:paraId="083ADC7E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199DBCB3" w14:textId="55298CA3" w:rsidTr="00FD764E">
        <w:tc>
          <w:tcPr>
            <w:tcW w:w="5125" w:type="dxa"/>
          </w:tcPr>
          <w:p w14:paraId="06B645BB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20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SwimmingPool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110723 non-null  float64</w:t>
            </w:r>
          </w:p>
        </w:tc>
        <w:tc>
          <w:tcPr>
            <w:tcW w:w="5310" w:type="dxa"/>
          </w:tcPr>
          <w:p w14:paraId="36053244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2E294C53" w14:textId="00662782" w:rsidTr="00FD764E">
        <w:tc>
          <w:tcPr>
            <w:tcW w:w="5125" w:type="dxa"/>
          </w:tcPr>
          <w:p w14:paraId="535CE77B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21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RoadFront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  110723 non-null  float64</w:t>
            </w:r>
          </w:p>
        </w:tc>
        <w:tc>
          <w:tcPr>
            <w:tcW w:w="5310" w:type="dxa"/>
          </w:tcPr>
          <w:p w14:paraId="6A0660AB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233CD8E5" w14:textId="11B7740A" w:rsidTr="00FD764E">
        <w:tc>
          <w:tcPr>
            <w:tcW w:w="5125" w:type="dxa"/>
          </w:tcPr>
          <w:p w14:paraId="0161E28C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22  Corner               110723 non-null  float64</w:t>
            </w:r>
          </w:p>
        </w:tc>
        <w:tc>
          <w:tcPr>
            <w:tcW w:w="5310" w:type="dxa"/>
          </w:tcPr>
          <w:p w14:paraId="45EB656B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3968CBBC" w14:textId="729EA624" w:rsidTr="00FD764E">
        <w:tc>
          <w:tcPr>
            <w:tcW w:w="5125" w:type="dxa"/>
          </w:tcPr>
          <w:p w14:paraId="7059A055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23  Renovated            110723 non-null  float64</w:t>
            </w:r>
          </w:p>
        </w:tc>
        <w:tc>
          <w:tcPr>
            <w:tcW w:w="5310" w:type="dxa"/>
          </w:tcPr>
          <w:p w14:paraId="4B589EF9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7762519B" w14:textId="21D7A5E1" w:rsidTr="00FD764E">
        <w:tc>
          <w:tcPr>
            <w:tcW w:w="5125" w:type="dxa"/>
          </w:tcPr>
          <w:p w14:paraId="045CCE48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24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YearRenovated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110723 non-null  object </w:t>
            </w:r>
          </w:p>
        </w:tc>
        <w:tc>
          <w:tcPr>
            <w:tcW w:w="5310" w:type="dxa"/>
          </w:tcPr>
          <w:p w14:paraId="69036008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1837A619" w14:textId="4188150F" w:rsidTr="00FD764E">
        <w:tc>
          <w:tcPr>
            <w:tcW w:w="5125" w:type="dxa"/>
          </w:tcPr>
          <w:p w14:paraId="11E1A305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25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NeedsRenovation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110723 non-null  float64</w:t>
            </w:r>
          </w:p>
        </w:tc>
        <w:tc>
          <w:tcPr>
            <w:tcW w:w="5310" w:type="dxa"/>
          </w:tcPr>
          <w:p w14:paraId="1C9CA77C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57D076E2" w14:textId="40D1FB04" w:rsidTr="00FD764E">
        <w:tc>
          <w:tcPr>
            <w:tcW w:w="5125" w:type="dxa"/>
          </w:tcPr>
          <w:p w14:paraId="29EBD829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26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ListedBuilding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110723 non-null  float64</w:t>
            </w:r>
          </w:p>
        </w:tc>
        <w:tc>
          <w:tcPr>
            <w:tcW w:w="5310" w:type="dxa"/>
          </w:tcPr>
          <w:p w14:paraId="5297A06B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4EFB6644" w14:textId="1DF20C27" w:rsidTr="00FD764E">
        <w:tc>
          <w:tcPr>
            <w:tcW w:w="5125" w:type="dxa"/>
          </w:tcPr>
          <w:p w14:paraId="736D9BB5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27  </w:t>
            </w: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Neoclassico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         110723 non-null  float64</w:t>
            </w:r>
          </w:p>
        </w:tc>
        <w:tc>
          <w:tcPr>
            <w:tcW w:w="5310" w:type="dxa"/>
          </w:tcPr>
          <w:p w14:paraId="69C9017E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140F70CB" w14:textId="5F4B29FF" w:rsidTr="00FD764E">
        <w:tc>
          <w:tcPr>
            <w:tcW w:w="5125" w:type="dxa"/>
          </w:tcPr>
          <w:p w14:paraId="1D8F0DC1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 xml:space="preserve"> 28  Unfinished           110723 non-null  float64</w:t>
            </w:r>
          </w:p>
        </w:tc>
        <w:tc>
          <w:tcPr>
            <w:tcW w:w="5310" w:type="dxa"/>
          </w:tcPr>
          <w:p w14:paraId="6196F2B4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76BD6860" w14:textId="3A2D380D" w:rsidTr="00FD764E">
        <w:tc>
          <w:tcPr>
            <w:tcW w:w="5125" w:type="dxa"/>
          </w:tcPr>
          <w:p w14:paraId="658D3F2C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D764E">
              <w:rPr>
                <w:rFonts w:ascii="Courier New" w:hAnsi="Courier New" w:cs="Courier New"/>
                <w:sz w:val="16"/>
                <w:szCs w:val="16"/>
              </w:rPr>
              <w:t>dtypes</w:t>
            </w:r>
            <w:proofErr w:type="spellEnd"/>
            <w:r w:rsidRPr="00FD764E">
              <w:rPr>
                <w:rFonts w:ascii="Courier New" w:hAnsi="Courier New" w:cs="Courier New"/>
                <w:sz w:val="16"/>
                <w:szCs w:val="16"/>
              </w:rPr>
              <w:t>: float64(36), object(10)</w:t>
            </w:r>
          </w:p>
        </w:tc>
        <w:tc>
          <w:tcPr>
            <w:tcW w:w="5310" w:type="dxa"/>
          </w:tcPr>
          <w:p w14:paraId="73CC18B8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D764E" w:rsidRPr="00FD764E" w14:paraId="2E52E315" w14:textId="77DD4E6A" w:rsidTr="00FD764E">
        <w:tc>
          <w:tcPr>
            <w:tcW w:w="5125" w:type="dxa"/>
          </w:tcPr>
          <w:p w14:paraId="5B5A3292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D764E">
              <w:rPr>
                <w:rFonts w:ascii="Courier New" w:hAnsi="Courier New" w:cs="Courier New"/>
                <w:sz w:val="16"/>
                <w:szCs w:val="16"/>
              </w:rPr>
              <w:t>memory usage: 39.7+ MB</w:t>
            </w:r>
          </w:p>
        </w:tc>
        <w:tc>
          <w:tcPr>
            <w:tcW w:w="5310" w:type="dxa"/>
          </w:tcPr>
          <w:p w14:paraId="00163737" w14:textId="77777777" w:rsidR="00FD764E" w:rsidRPr="00FD764E" w:rsidRDefault="00FD764E" w:rsidP="00FD764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1EF1CD0" w14:textId="7FF35B8E" w:rsidR="00F065BF" w:rsidRDefault="00F065BF" w:rsidP="00FD764E">
      <w:pPr>
        <w:spacing w:after="0"/>
        <w:rPr>
          <w:rFonts w:ascii="Courier New" w:hAnsi="Courier New" w:cs="Courier New"/>
          <w:sz w:val="16"/>
          <w:szCs w:val="16"/>
        </w:rPr>
      </w:pPr>
    </w:p>
    <w:p w14:paraId="360C5FA1" w14:textId="5174D2F8" w:rsidR="002E3078" w:rsidRDefault="002E3078" w:rsidP="00FD764E">
      <w:pPr>
        <w:spacing w:after="0"/>
      </w:pPr>
    </w:p>
    <w:p w14:paraId="42F09669" w14:textId="0494056B" w:rsidR="002E3078" w:rsidRDefault="002E3078" w:rsidP="002E3078">
      <w:pPr>
        <w:spacing w:after="0"/>
        <w:rPr>
          <w:rFonts w:cstheme="minorHAnsi"/>
          <w:b/>
          <w:bCs/>
          <w:u w:val="single"/>
        </w:rPr>
      </w:pPr>
      <w:r w:rsidRPr="002E3078">
        <w:rPr>
          <w:rFonts w:cstheme="minorHAnsi"/>
          <w:b/>
          <w:bCs/>
          <w:u w:val="single"/>
        </w:rPr>
        <w:t>Linear Regression</w:t>
      </w:r>
    </w:p>
    <w:p w14:paraId="3DA08A6D" w14:textId="77777777" w:rsidR="00BE41A4" w:rsidRDefault="00BE41A4" w:rsidP="002E3078">
      <w:pPr>
        <w:spacing w:after="0"/>
        <w:rPr>
          <w:rFonts w:cstheme="minorHAnsi"/>
        </w:rPr>
      </w:pPr>
    </w:p>
    <w:p w14:paraId="659A1F24" w14:textId="77777777" w:rsidR="002E3078" w:rsidRDefault="002E3078" w:rsidP="002E3078">
      <w:pPr>
        <w:spacing w:after="0"/>
        <w:rPr>
          <w:rFonts w:cstheme="minorHAnsi"/>
        </w:rPr>
      </w:pPr>
      <w:r>
        <w:rPr>
          <w:rFonts w:cstheme="minorHAnsi"/>
        </w:rPr>
        <w:t>I first applied a linear regression model (</w:t>
      </w:r>
      <w:r w:rsidRPr="002E3078">
        <w:rPr>
          <w:rFonts w:cstheme="minorHAnsi"/>
        </w:rPr>
        <w:t>Multiple Linear Regression</w:t>
      </w:r>
      <w:r>
        <w:rPr>
          <w:rFonts w:cstheme="minorHAnsi"/>
        </w:rPr>
        <w:t xml:space="preserve">) to see if there is a strong linear relationship between the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 xml:space="preserve"> and price (as y-dependent variable) and the rest of the data as independent variables.</w:t>
      </w:r>
    </w:p>
    <w:p w14:paraId="570F18DA" w14:textId="77777777" w:rsidR="002E3078" w:rsidRDefault="002E3078" w:rsidP="002E3078">
      <w:pPr>
        <w:spacing w:after="0"/>
        <w:rPr>
          <w:rFonts w:cstheme="minorHAnsi"/>
        </w:rPr>
      </w:pPr>
    </w:p>
    <w:p w14:paraId="09CE574D" w14:textId="49C4FE7A" w:rsidR="002E3078" w:rsidRDefault="00BE41A4" w:rsidP="00F15B2F">
      <w:pPr>
        <w:spacing w:after="0"/>
        <w:rPr>
          <w:rFonts w:cstheme="minorHAnsi"/>
        </w:rPr>
      </w:pPr>
      <w:r>
        <w:rPr>
          <w:rFonts w:cstheme="minorHAnsi"/>
        </w:rPr>
        <w:t>Apply scaling to the variables to</w:t>
      </w:r>
      <w:r w:rsidRPr="00BE41A4">
        <w:rPr>
          <w:rFonts w:cstheme="minorHAnsi"/>
        </w:rPr>
        <w:t xml:space="preserve"> help see all the variables from the same lens (same scale), it will</w:t>
      </w:r>
      <w:r>
        <w:rPr>
          <w:rFonts w:cstheme="minorHAnsi"/>
        </w:rPr>
        <w:t xml:space="preserve"> </w:t>
      </w:r>
      <w:r w:rsidRPr="00BE41A4">
        <w:rPr>
          <w:rFonts w:cstheme="minorHAnsi"/>
        </w:rPr>
        <w:t xml:space="preserve">also help </w:t>
      </w:r>
      <w:r w:rsidR="005F3603">
        <w:rPr>
          <w:rFonts w:cstheme="minorHAnsi"/>
        </w:rPr>
        <w:t>my</w:t>
      </w:r>
      <w:r w:rsidRPr="00BE41A4">
        <w:rPr>
          <w:rFonts w:cstheme="minorHAnsi"/>
        </w:rPr>
        <w:t xml:space="preserve"> models learn faster.</w:t>
      </w:r>
    </w:p>
    <w:p w14:paraId="568C8BA6" w14:textId="77777777" w:rsidR="00FD54C8" w:rsidRDefault="00FD54C8">
      <w:pPr>
        <w:rPr>
          <w:rFonts w:cstheme="minorHAnsi"/>
        </w:rPr>
      </w:pPr>
    </w:p>
    <w:p w14:paraId="4234EE02" w14:textId="00A7437B" w:rsidR="00FD54C8" w:rsidRDefault="00FD54C8">
      <w:pPr>
        <w:rPr>
          <w:rFonts w:cstheme="minorHAnsi"/>
        </w:rPr>
      </w:pPr>
      <w:r>
        <w:rPr>
          <w:rFonts w:cstheme="minorHAnsi"/>
        </w:rPr>
        <w:t>First, I tried to see if any of the variables individually explained the variation in either ‘price’ or ‘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>’  by running a linear regression based on each variable alone.</w:t>
      </w:r>
    </w:p>
    <w:p w14:paraId="322FC5B7" w14:textId="04CF8AD5" w:rsidR="00FD54C8" w:rsidRDefault="00FD54C8">
      <w:pPr>
        <w:rPr>
          <w:rFonts w:cstheme="minorHAnsi"/>
        </w:rPr>
      </w:pPr>
      <w:r>
        <w:rPr>
          <w:rFonts w:cstheme="minorHAnsi"/>
        </w:rPr>
        <w:t>The results show area explained 63% of variation in price</w:t>
      </w:r>
      <w:r w:rsidR="00D827FF">
        <w:rPr>
          <w:rFonts w:cstheme="minorHAnsi"/>
        </w:rPr>
        <w:t xml:space="preserve"> (see </w:t>
      </w:r>
      <w:proofErr w:type="spellStart"/>
      <w:r w:rsidR="00D827FF">
        <w:rPr>
          <w:rFonts w:cstheme="minorHAnsi"/>
        </w:rPr>
        <w:t>VarScore</w:t>
      </w:r>
      <w:proofErr w:type="spellEnd"/>
      <w:r w:rsidR="00D827FF">
        <w:rPr>
          <w:rFonts w:cstheme="minorHAnsi"/>
        </w:rPr>
        <w:t>)</w:t>
      </w:r>
      <w:r>
        <w:rPr>
          <w:rFonts w:cstheme="minorHAnsi"/>
        </w:rPr>
        <w:t xml:space="preserve">, understandable, but very little of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>.</w:t>
      </w:r>
    </w:p>
    <w:p w14:paraId="60191DA7" w14:textId="71CDDC87" w:rsidR="00FD54C8" w:rsidRDefault="00FD54C8" w:rsidP="00FD54C8">
      <w:pPr>
        <w:jc w:val="center"/>
        <w:rPr>
          <w:rFonts w:cstheme="minorHAnsi"/>
        </w:rPr>
      </w:pPr>
    </w:p>
    <w:p w14:paraId="65DC1880" w14:textId="5A2F566B" w:rsidR="005F0C8C" w:rsidRDefault="000B6137" w:rsidP="00FD54C8">
      <w:pPr>
        <w:jc w:val="center"/>
      </w:pPr>
      <w:r w:rsidRPr="000B6137">
        <w:lastRenderedPageBreak/>
        <w:drawing>
          <wp:inline distT="0" distB="0" distL="0" distR="0" wp14:anchorId="6E325755" wp14:editId="24DFFA4C">
            <wp:extent cx="6800850" cy="9107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9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4C8" w:rsidRPr="00FD54C8">
        <w:rPr>
          <w:noProof/>
        </w:rPr>
        <w:lastRenderedPageBreak/>
        <w:drawing>
          <wp:inline distT="0" distB="0" distL="0" distR="0" wp14:anchorId="33CF0B80" wp14:editId="3470152B">
            <wp:extent cx="5076825" cy="937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4C8" w:rsidRPr="00FD54C8">
        <w:t xml:space="preserve">  </w:t>
      </w:r>
    </w:p>
    <w:p w14:paraId="43FE0C16" w14:textId="3D7C3BCA" w:rsidR="005F0C8C" w:rsidRDefault="005F0C8C" w:rsidP="005F0C8C">
      <w:pPr>
        <w:rPr>
          <w:rFonts w:cstheme="minorHAnsi"/>
        </w:rPr>
      </w:pPr>
      <w:r>
        <w:br w:type="page"/>
      </w:r>
      <w:r>
        <w:rPr>
          <w:rFonts w:cstheme="minorHAnsi"/>
        </w:rPr>
        <w:lastRenderedPageBreak/>
        <w:t>Decided to run multivariable analysis with the ones that showed some explanation of variance &gt;= 0.05 for both variables.</w:t>
      </w:r>
    </w:p>
    <w:p w14:paraId="620E8887" w14:textId="1206490B" w:rsidR="005F0C8C" w:rsidRDefault="005F0C8C" w:rsidP="005F0C8C">
      <w:pPr>
        <w:rPr>
          <w:rFonts w:cstheme="minorHAnsi"/>
        </w:rPr>
      </w:pPr>
    </w:p>
    <w:p w14:paraId="070E0A3D" w14:textId="6069B4D6" w:rsidR="000B6137" w:rsidRDefault="000B6137" w:rsidP="005F0C8C">
      <w:pPr>
        <w:rPr>
          <w:rFonts w:cstheme="minorHAnsi"/>
        </w:rPr>
      </w:pPr>
      <w:r w:rsidRPr="000B6137">
        <w:drawing>
          <wp:inline distT="0" distB="0" distL="0" distR="0" wp14:anchorId="74E01521" wp14:editId="2F88B4AD">
            <wp:extent cx="6800850" cy="8229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430" cy="8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E279" w14:textId="19546161" w:rsidR="002876E1" w:rsidRDefault="005F0C8C" w:rsidP="005F0C8C">
      <w:pPr>
        <w:rPr>
          <w:rFonts w:cstheme="minorHAnsi"/>
        </w:rPr>
      </w:pPr>
      <w:r>
        <w:rPr>
          <w:rFonts w:cstheme="minorHAnsi"/>
        </w:rPr>
        <w:t xml:space="preserve">It did improve explanation of variance to </w:t>
      </w:r>
      <w:r w:rsidR="002876E1">
        <w:rPr>
          <w:rFonts w:cstheme="minorHAnsi"/>
        </w:rPr>
        <w:t>66</w:t>
      </w:r>
      <w:r>
        <w:rPr>
          <w:rFonts w:cstheme="minorHAnsi"/>
        </w:rPr>
        <w:t xml:space="preserve">% for price and 23% for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>.</w:t>
      </w:r>
    </w:p>
    <w:p w14:paraId="0F11194A" w14:textId="77777777" w:rsidR="002876E1" w:rsidRDefault="002876E1" w:rsidP="002876E1">
      <w:pPr>
        <w:rPr>
          <w:rFonts w:cstheme="minorHAnsi"/>
          <w:noProof/>
        </w:rPr>
      </w:pPr>
      <w:r>
        <w:rPr>
          <w:rFonts w:cstheme="minorHAnsi"/>
          <w:noProof/>
        </w:rPr>
        <w:t>The residual error distributions for above table seen in graphs below:</w:t>
      </w:r>
    </w:p>
    <w:p w14:paraId="552888B3" w14:textId="77777777" w:rsidR="002876E1" w:rsidRDefault="002876E1" w:rsidP="005F0C8C">
      <w:pPr>
        <w:rPr>
          <w:rFonts w:cstheme="minorHAnsi"/>
        </w:rPr>
      </w:pPr>
    </w:p>
    <w:p w14:paraId="30ABA628" w14:textId="6A3C4D5A" w:rsidR="002876E1" w:rsidRDefault="002876E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7063B1" wp14:editId="37F41038">
            <wp:extent cx="3378200" cy="33782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8" cy="33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B7EBFA9" wp14:editId="3F1F8DCA">
            <wp:extent cx="3213100" cy="3213100"/>
            <wp:effectExtent l="0" t="0" r="635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7" cy="321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 w:type="page"/>
      </w:r>
    </w:p>
    <w:p w14:paraId="3373728D" w14:textId="77777777" w:rsidR="005F0C8C" w:rsidRDefault="005F0C8C" w:rsidP="005F0C8C">
      <w:pPr>
        <w:rPr>
          <w:rFonts w:cstheme="minorHAnsi"/>
        </w:rPr>
      </w:pPr>
    </w:p>
    <w:p w14:paraId="3854560E" w14:textId="49DC6B76" w:rsidR="00AD6423" w:rsidRDefault="00BA3060" w:rsidP="00D827FF">
      <w:pPr>
        <w:rPr>
          <w:rFonts w:cstheme="minorHAnsi"/>
        </w:rPr>
      </w:pPr>
      <w:r>
        <w:rPr>
          <w:rFonts w:cstheme="minorHAnsi"/>
        </w:rPr>
        <w:t>I</w:t>
      </w:r>
      <w:r w:rsidR="005F0C8C">
        <w:rPr>
          <w:rFonts w:cstheme="minorHAnsi"/>
        </w:rPr>
        <w:t xml:space="preserve"> also tested if running this separate for each </w:t>
      </w:r>
      <w:proofErr w:type="spellStart"/>
      <w:r w:rsidR="005F0C8C">
        <w:rPr>
          <w:rFonts w:cstheme="minorHAnsi"/>
        </w:rPr>
        <w:t>homeType</w:t>
      </w:r>
      <w:proofErr w:type="spellEnd"/>
      <w:r w:rsidR="005F0C8C">
        <w:rPr>
          <w:rFonts w:cstheme="minorHAnsi"/>
        </w:rPr>
        <w:t xml:space="preserve"> or category provided for a stronger explanation of variance</w:t>
      </w:r>
      <w:r w:rsidR="00D827FF">
        <w:rPr>
          <w:rFonts w:cstheme="minorHAnsi"/>
        </w:rPr>
        <w:t xml:space="preserve"> but it does not seem to improve the </w:t>
      </w:r>
      <w:proofErr w:type="spellStart"/>
      <w:r w:rsidR="00D827FF">
        <w:rPr>
          <w:rFonts w:cstheme="minorHAnsi"/>
        </w:rPr>
        <w:t>VarScore</w:t>
      </w:r>
      <w:proofErr w:type="spellEnd"/>
      <w:r w:rsidR="005F0C8C">
        <w:rPr>
          <w:rFonts w:cstheme="minorHAnsi"/>
        </w:rPr>
        <w:t>:</w:t>
      </w:r>
      <w:r w:rsidR="00D827FF" w:rsidRPr="00D827FF">
        <w:rPr>
          <w:noProof/>
        </w:rPr>
        <w:drawing>
          <wp:inline distT="0" distB="0" distL="0" distR="0" wp14:anchorId="1E0DA92C" wp14:editId="03308E65">
            <wp:extent cx="6597650" cy="40251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920" cy="402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C52B" w14:textId="6AD11D10" w:rsidR="002876E1" w:rsidRDefault="002876E1" w:rsidP="00D827FF">
      <w:pPr>
        <w:rPr>
          <w:rFonts w:cstheme="minorHAnsi"/>
          <w:noProof/>
        </w:rPr>
      </w:pPr>
      <w:r>
        <w:rPr>
          <w:rFonts w:cstheme="minorHAnsi"/>
          <w:noProof/>
        </w:rPr>
        <w:t>The residual error distributions for above table seen in graphs below:</w:t>
      </w:r>
    </w:p>
    <w:p w14:paraId="024DBE0D" w14:textId="231D57BB" w:rsidR="002876E1" w:rsidRDefault="002876E1" w:rsidP="00D827F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327A4D2D" wp14:editId="0F13E52C">
            <wp:extent cx="1758950" cy="175895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6" cy="17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FAAF45B" wp14:editId="3C75F681">
            <wp:extent cx="1758950" cy="175895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3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6" cy="17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0AAB05D" wp14:editId="46C8822A">
            <wp:extent cx="1574800" cy="1574800"/>
            <wp:effectExtent l="0" t="0" r="6350" b="635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3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3" cy="15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7BB6BF0" wp14:editId="5896C5B8">
            <wp:extent cx="1625600" cy="16256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3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4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B786" w14:textId="77777777" w:rsidR="002876E1" w:rsidRDefault="002876E1" w:rsidP="002876E1">
      <w:pPr>
        <w:rPr>
          <w:rFonts w:cstheme="minorHAnsi"/>
        </w:rPr>
      </w:pPr>
    </w:p>
    <w:p w14:paraId="557576A1" w14:textId="0C8110CA" w:rsidR="002876E1" w:rsidRDefault="002876E1" w:rsidP="002876E1">
      <w:pPr>
        <w:rPr>
          <w:rFonts w:cstheme="minorHAnsi"/>
        </w:rPr>
      </w:pPr>
      <w:r>
        <w:rPr>
          <w:rFonts w:cstheme="minorHAnsi"/>
        </w:rPr>
        <w:t xml:space="preserve">Finally, </w:t>
      </w:r>
      <w:r w:rsidR="00BA3060">
        <w:rPr>
          <w:rFonts w:cstheme="minorHAnsi"/>
        </w:rPr>
        <w:t>I</w:t>
      </w:r>
      <w:r>
        <w:rPr>
          <w:rFonts w:cstheme="minorHAnsi"/>
        </w:rPr>
        <w:t xml:space="preserve"> ran the multi-variate regressions for all the different home types to see if this model does particularly well predicting the dependent variable for any individual home type.   </w:t>
      </w:r>
    </w:p>
    <w:p w14:paraId="1366462D" w14:textId="77777777" w:rsidR="002876E1" w:rsidRDefault="002876E1" w:rsidP="00D827FF">
      <w:pPr>
        <w:rPr>
          <w:rFonts w:cstheme="minorHAnsi"/>
          <w:noProof/>
        </w:rPr>
      </w:pPr>
    </w:p>
    <w:p w14:paraId="45E7A180" w14:textId="6696DC62" w:rsidR="002876E1" w:rsidRDefault="002876E1" w:rsidP="002876E1">
      <w:pPr>
        <w:rPr>
          <w:rFonts w:cstheme="minorHAnsi"/>
        </w:rPr>
      </w:pPr>
      <w:r>
        <w:rPr>
          <w:rFonts w:cstheme="minorHAnsi"/>
        </w:rPr>
        <w:t xml:space="preserve">Also </w:t>
      </w:r>
      <w:r w:rsidR="00BA3060">
        <w:rPr>
          <w:rFonts w:cstheme="minorHAnsi"/>
        </w:rPr>
        <w:t>I</w:t>
      </w:r>
      <w:r>
        <w:rPr>
          <w:rFonts w:cstheme="minorHAnsi"/>
        </w:rPr>
        <w:t xml:space="preserve"> could not find any significant improvement in focusing on just on home type even if listing classified as Houses or Apartments, the two main categories, did have slightly improved </w:t>
      </w:r>
      <w:proofErr w:type="spellStart"/>
      <w:r>
        <w:rPr>
          <w:rFonts w:cstheme="minorHAnsi"/>
        </w:rPr>
        <w:t>VarScores</w:t>
      </w:r>
      <w:proofErr w:type="spellEnd"/>
      <w:r>
        <w:rPr>
          <w:rFonts w:cstheme="minorHAnsi"/>
        </w:rPr>
        <w:t>.</w:t>
      </w:r>
    </w:p>
    <w:p w14:paraId="76C6EB70" w14:textId="0B385DE0" w:rsidR="002876E1" w:rsidRDefault="002876E1" w:rsidP="00D827FF">
      <w:pPr>
        <w:rPr>
          <w:rFonts w:cstheme="minorHAnsi"/>
        </w:rPr>
      </w:pPr>
    </w:p>
    <w:p w14:paraId="0CD4CF0C" w14:textId="24E2287A" w:rsidR="001F7F58" w:rsidRDefault="001F7F58" w:rsidP="001F7F58">
      <w:pPr>
        <w:jc w:val="center"/>
        <w:rPr>
          <w:rFonts w:cstheme="minorHAnsi"/>
        </w:rPr>
      </w:pPr>
      <w:r w:rsidRPr="001F7F58">
        <w:rPr>
          <w:noProof/>
        </w:rPr>
        <w:lastRenderedPageBreak/>
        <w:drawing>
          <wp:inline distT="0" distB="0" distL="0" distR="0" wp14:anchorId="2B840F58" wp14:editId="344B471C">
            <wp:extent cx="5266055" cy="937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07C7" w14:textId="5BD198E3" w:rsidR="001F7F58" w:rsidRDefault="001F7F58" w:rsidP="001F7F58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 xml:space="preserve">Deep Learning – </w:t>
      </w:r>
      <w:proofErr w:type="spellStart"/>
      <w:r>
        <w:rPr>
          <w:rFonts w:cstheme="minorHAnsi"/>
          <w:b/>
          <w:bCs/>
          <w:u w:val="single"/>
        </w:rPr>
        <w:t>Keras</w:t>
      </w:r>
      <w:proofErr w:type="spellEnd"/>
      <w:r>
        <w:rPr>
          <w:rFonts w:cstheme="minorHAnsi"/>
          <w:b/>
          <w:bCs/>
          <w:u w:val="single"/>
        </w:rPr>
        <w:t xml:space="preserve"> Regressions</w:t>
      </w:r>
    </w:p>
    <w:p w14:paraId="12E32A17" w14:textId="2FD25DDE" w:rsidR="001F7F58" w:rsidRDefault="001F7F58" w:rsidP="001F7F58">
      <w:pPr>
        <w:spacing w:after="0"/>
        <w:rPr>
          <w:rFonts w:cstheme="minorHAnsi"/>
          <w:b/>
          <w:bCs/>
          <w:u w:val="single"/>
        </w:rPr>
      </w:pPr>
    </w:p>
    <w:p w14:paraId="69B79E57" w14:textId="3BB96C34" w:rsidR="005F2E7C" w:rsidRPr="005F3603" w:rsidRDefault="003E6CB4" w:rsidP="005F2E7C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a neural network model for predicting house prices with as many neurons as the X independent variables we have as a start, </w:t>
      </w:r>
      <w:r w:rsidRPr="003E6CB4">
        <w:rPr>
          <w:rFonts w:asciiTheme="minorHAnsi" w:hAnsiTheme="minorHAnsi" w:cstheme="minorHAnsi"/>
          <w:sz w:val="22"/>
          <w:szCs w:val="22"/>
        </w:rPr>
        <w:t>4 hidden layers and 1 output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E6CB4">
        <w:rPr>
          <w:rFonts w:asciiTheme="minorHAnsi" w:hAnsiTheme="minorHAnsi" w:cstheme="minorHAnsi"/>
          <w:sz w:val="22"/>
          <w:szCs w:val="22"/>
        </w:rPr>
        <w:t>layer due to predict hous</w:t>
      </w:r>
      <w:r>
        <w:rPr>
          <w:rFonts w:asciiTheme="minorHAnsi" w:hAnsiTheme="minorHAnsi" w:cstheme="minorHAnsi"/>
          <w:sz w:val="22"/>
          <w:szCs w:val="22"/>
        </w:rPr>
        <w:t xml:space="preserve">e price, using the Adam optimization algorithm to optimize Mean Squared Error (MSE).  Also ran same model to predict </w:t>
      </w:r>
      <w:proofErr w:type="spellStart"/>
      <w:r>
        <w:rPr>
          <w:rFonts w:asciiTheme="minorHAnsi" w:hAnsiTheme="minorHAnsi" w:cstheme="minorHAnsi"/>
          <w:sz w:val="22"/>
          <w:szCs w:val="22"/>
        </w:rPr>
        <w:t>pricePerSqm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instead of price. Initially ran model for batches of 32 and 64 epochs using 67% of sample for testing and 33% for validation</w:t>
      </w:r>
      <w:r w:rsidRPr="005F360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.  </w:t>
      </w:r>
      <w:r w:rsidR="005F3603">
        <w:rPr>
          <w:rFonts w:asciiTheme="minorHAnsi" w:hAnsiTheme="minorHAnsi" w:cstheme="minorHAnsi"/>
          <w:b/>
          <w:bCs/>
          <w:sz w:val="22"/>
          <w:szCs w:val="22"/>
          <w:u w:val="single"/>
        </w:rPr>
        <w:t>My</w:t>
      </w:r>
      <w:r w:rsidRPr="005F360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initial run already shows an improved variance score of 0.70 from 0.66 with respect to predicting price and 0.54 from 0.23 with respect to predicting </w:t>
      </w:r>
      <w:proofErr w:type="spellStart"/>
      <w:r w:rsidRPr="005F3603">
        <w:rPr>
          <w:rFonts w:asciiTheme="minorHAnsi" w:hAnsiTheme="minorHAnsi" w:cstheme="minorHAnsi"/>
          <w:b/>
          <w:bCs/>
          <w:sz w:val="22"/>
          <w:szCs w:val="22"/>
          <w:u w:val="single"/>
        </w:rPr>
        <w:t>pricePerSqm</w:t>
      </w:r>
      <w:proofErr w:type="spellEnd"/>
      <w:r w:rsidR="008C5859" w:rsidRPr="005F360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vs linear regression</w:t>
      </w:r>
      <w:r w:rsidRPr="005F360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.  </w:t>
      </w:r>
    </w:p>
    <w:p w14:paraId="09347E9C" w14:textId="3DE9ED8E" w:rsidR="003E6CB4" w:rsidRDefault="003E6CB4" w:rsidP="005F2E7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24B33FB" w14:textId="768EEDA0" w:rsidR="003E6CB4" w:rsidRDefault="003E6CB4" w:rsidP="003E6CB4">
      <w:pPr>
        <w:pStyle w:val="Default"/>
        <w:rPr>
          <w:rFonts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Checking for the optimal list of x-variables, </w:t>
      </w:r>
      <w:r w:rsidR="00BA3060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A3060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 xml:space="preserve">an the above model for different set of x-variables.  </w:t>
      </w:r>
    </w:p>
    <w:p w14:paraId="48A4CD57" w14:textId="00435E4A" w:rsidR="001F7F58" w:rsidRDefault="00F922C9" w:rsidP="005F2E7C">
      <w:pPr>
        <w:rPr>
          <w:rFonts w:cstheme="minorHAnsi"/>
        </w:rPr>
      </w:pPr>
      <w:r w:rsidRPr="00F922C9">
        <w:drawing>
          <wp:inline distT="0" distB="0" distL="0" distR="0" wp14:anchorId="19218764" wp14:editId="5E6AB9B8">
            <wp:extent cx="6800850" cy="5080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42A4" w14:textId="4C8A9402" w:rsidR="003E6CB4" w:rsidRDefault="00BA3060" w:rsidP="005F2E7C">
      <w:pPr>
        <w:rPr>
          <w:rFonts w:cstheme="minorHAnsi"/>
        </w:rPr>
      </w:pPr>
      <w:r>
        <w:rPr>
          <w:rFonts w:cstheme="minorHAnsi"/>
        </w:rPr>
        <w:t xml:space="preserve">Based on the above results, </w:t>
      </w:r>
      <w:r w:rsidRPr="00BA3060">
        <w:rPr>
          <w:rFonts w:cstheme="minorHAnsi"/>
          <w:u w:val="single"/>
        </w:rPr>
        <w:t>I decided to use the full 3</w:t>
      </w:r>
      <w:r w:rsidR="008C5859">
        <w:rPr>
          <w:rFonts w:cstheme="minorHAnsi"/>
          <w:u w:val="single"/>
        </w:rPr>
        <w:t>7</w:t>
      </w:r>
      <w:r w:rsidRPr="00BA3060">
        <w:rPr>
          <w:rFonts w:cstheme="minorHAnsi"/>
          <w:u w:val="single"/>
        </w:rPr>
        <w:t xml:space="preserve"> independent variables against both price and </w:t>
      </w:r>
      <w:proofErr w:type="spellStart"/>
      <w:r w:rsidRPr="00BA3060">
        <w:rPr>
          <w:rFonts w:cstheme="minorHAnsi"/>
          <w:u w:val="single"/>
        </w:rPr>
        <w:t>pricePerSqm</w:t>
      </w:r>
      <w:proofErr w:type="spellEnd"/>
      <w:r>
        <w:rPr>
          <w:rFonts w:cstheme="minorHAnsi"/>
        </w:rPr>
        <w:t>.  To find the optimal model and parameters that minimize MSE and explain most of the variance, I run a series of model training sessions with all the combinations of the following parameters and different models:</w:t>
      </w:r>
    </w:p>
    <w:p w14:paraId="1E510753" w14:textId="0B00A4A0" w:rsidR="00BA3060" w:rsidRDefault="00BA3060" w:rsidP="005F2E7C">
      <w:pPr>
        <w:rPr>
          <w:rFonts w:cstheme="minorHAnsi"/>
        </w:rPr>
      </w:pPr>
      <w:r>
        <w:rPr>
          <w:rFonts w:cstheme="minorHAnsi"/>
        </w:rPr>
        <w:t xml:space="preserve">Batch Size = </w:t>
      </w:r>
      <w:r w:rsidRPr="00BA3060">
        <w:rPr>
          <w:rFonts w:cstheme="minorHAnsi"/>
          <w:color w:val="0000CC"/>
        </w:rPr>
        <w:t>16, 32</w:t>
      </w:r>
    </w:p>
    <w:p w14:paraId="32B83670" w14:textId="12DF7368" w:rsidR="00BA3060" w:rsidRDefault="00BA3060" w:rsidP="005F2E7C">
      <w:pPr>
        <w:rPr>
          <w:rFonts w:cstheme="minorHAnsi"/>
        </w:rPr>
      </w:pPr>
      <w:r>
        <w:rPr>
          <w:rFonts w:cstheme="minorHAnsi"/>
        </w:rPr>
        <w:t xml:space="preserve">Models = </w:t>
      </w:r>
      <w:r w:rsidRPr="00BA3060">
        <w:rPr>
          <w:rFonts w:cstheme="minorHAnsi"/>
          <w:color w:val="0000CC"/>
        </w:rPr>
        <w:t xml:space="preserve">Adam, </w:t>
      </w:r>
      <w:proofErr w:type="spellStart"/>
      <w:r w:rsidRPr="00BA3060">
        <w:rPr>
          <w:rFonts w:cstheme="minorHAnsi"/>
          <w:color w:val="0000CC"/>
        </w:rPr>
        <w:t>Adadelta</w:t>
      </w:r>
      <w:proofErr w:type="spellEnd"/>
      <w:r w:rsidRPr="00BA3060">
        <w:rPr>
          <w:rFonts w:cstheme="minorHAnsi"/>
          <w:color w:val="0000CC"/>
        </w:rPr>
        <w:t xml:space="preserve">, </w:t>
      </w:r>
      <w:proofErr w:type="spellStart"/>
      <w:r w:rsidRPr="00BA3060">
        <w:rPr>
          <w:rFonts w:cstheme="minorHAnsi"/>
          <w:color w:val="0000CC"/>
        </w:rPr>
        <w:t>Adamax</w:t>
      </w:r>
      <w:proofErr w:type="spellEnd"/>
      <w:r w:rsidRPr="00BA3060">
        <w:rPr>
          <w:rFonts w:cstheme="minorHAnsi"/>
          <w:color w:val="0000CC"/>
        </w:rPr>
        <w:t xml:space="preserve">, </w:t>
      </w:r>
      <w:proofErr w:type="spellStart"/>
      <w:r w:rsidRPr="00BA3060">
        <w:rPr>
          <w:rFonts w:cstheme="minorHAnsi"/>
          <w:color w:val="0000CC"/>
        </w:rPr>
        <w:t>Nadam</w:t>
      </w:r>
      <w:proofErr w:type="spellEnd"/>
      <w:r w:rsidRPr="00BA3060">
        <w:rPr>
          <w:rFonts w:cstheme="minorHAnsi"/>
          <w:color w:val="0000CC"/>
        </w:rPr>
        <w:t>, RMSprop</w:t>
      </w:r>
    </w:p>
    <w:p w14:paraId="71927F11" w14:textId="07EBD969" w:rsidR="00BA3060" w:rsidRDefault="00BA3060" w:rsidP="005F2E7C">
      <w:pPr>
        <w:rPr>
          <w:rFonts w:cstheme="minorHAnsi"/>
        </w:rPr>
      </w:pPr>
      <w:r>
        <w:rPr>
          <w:rFonts w:cstheme="minorHAnsi"/>
        </w:rPr>
        <w:t xml:space="preserve">Learning Rate = </w:t>
      </w:r>
      <w:r w:rsidRPr="00BA3060">
        <w:rPr>
          <w:rFonts w:cstheme="minorHAnsi"/>
          <w:color w:val="0000CC"/>
        </w:rPr>
        <w:t>0.1, 0.01, 0.001</w:t>
      </w:r>
    </w:p>
    <w:p w14:paraId="7E004BCF" w14:textId="1F36AA59" w:rsidR="00BA3060" w:rsidRPr="00BA3060" w:rsidRDefault="00BA3060" w:rsidP="005F2E7C">
      <w:pPr>
        <w:rPr>
          <w:rFonts w:cstheme="minorHAnsi"/>
          <w:color w:val="0000CC"/>
        </w:rPr>
      </w:pPr>
      <w:r>
        <w:rPr>
          <w:rFonts w:cstheme="minorHAnsi"/>
        </w:rPr>
        <w:t xml:space="preserve">Epochs = </w:t>
      </w:r>
      <w:r w:rsidRPr="00BA3060">
        <w:rPr>
          <w:rFonts w:cstheme="minorHAnsi"/>
          <w:color w:val="0000CC"/>
        </w:rPr>
        <w:t>64, 128</w:t>
      </w:r>
      <w:r w:rsidR="008C5859">
        <w:rPr>
          <w:rFonts w:cstheme="minorHAnsi"/>
          <w:color w:val="0000CC"/>
        </w:rPr>
        <w:t>, 256, 516</w:t>
      </w:r>
    </w:p>
    <w:p w14:paraId="3C6D9589" w14:textId="025EC8DA" w:rsidR="00BA3060" w:rsidRDefault="00BA3060" w:rsidP="005F2E7C">
      <w:pPr>
        <w:rPr>
          <w:rFonts w:cstheme="minorHAnsi"/>
        </w:rPr>
      </w:pPr>
      <w:r>
        <w:rPr>
          <w:rFonts w:cstheme="minorHAnsi"/>
        </w:rPr>
        <w:t xml:space="preserve">Dropout Probability = </w:t>
      </w:r>
      <w:r w:rsidRPr="00BA3060">
        <w:rPr>
          <w:rFonts w:cstheme="minorHAnsi"/>
          <w:color w:val="0000CC"/>
        </w:rPr>
        <w:t>0.05, 0.5</w:t>
      </w:r>
    </w:p>
    <w:p w14:paraId="094BFA63" w14:textId="42D15B5E" w:rsidR="00BA3060" w:rsidRDefault="00BA3060" w:rsidP="005F2E7C">
      <w:pPr>
        <w:rPr>
          <w:rFonts w:cstheme="minorHAnsi"/>
        </w:rPr>
      </w:pPr>
    </w:p>
    <w:p w14:paraId="74AB06D8" w14:textId="5C2D5BD1" w:rsidR="00BA3060" w:rsidRDefault="004C2887" w:rsidP="005F2E7C">
      <w:pPr>
        <w:rPr>
          <w:rFonts w:cstheme="minorHAnsi"/>
        </w:rPr>
      </w:pPr>
      <w:r>
        <w:rPr>
          <w:rFonts w:cstheme="minorHAnsi"/>
        </w:rPr>
        <w:lastRenderedPageBreak/>
        <w:t xml:space="preserve">It took around 30 hours for my python interpreter running on CPU &amp; GPU to calculate all the permutations.  </w:t>
      </w:r>
      <w:r w:rsidR="00BA3060">
        <w:rPr>
          <w:rFonts w:cstheme="minorHAnsi"/>
        </w:rPr>
        <w:t>The following table shows some of the main results</w:t>
      </w:r>
      <w:r w:rsidR="00026E3D">
        <w:rPr>
          <w:rFonts w:cstheme="minorHAnsi"/>
        </w:rPr>
        <w:t xml:space="preserve">.  </w:t>
      </w:r>
      <w:r w:rsidR="005F3603">
        <w:rPr>
          <w:rFonts w:cstheme="minorHAnsi"/>
          <w:b/>
          <w:bCs/>
        </w:rPr>
        <w:t>My</w:t>
      </w:r>
      <w:r w:rsidR="00026E3D">
        <w:rPr>
          <w:rFonts w:cstheme="minorHAnsi"/>
          <w:b/>
          <w:bCs/>
        </w:rPr>
        <w:t xml:space="preserve"> deep learning model shows considerable improvement in explaining </w:t>
      </w:r>
      <w:r w:rsidR="00026E3D" w:rsidRPr="00026E3D">
        <w:rPr>
          <w:rFonts w:cstheme="minorHAnsi"/>
          <w:b/>
          <w:bCs/>
          <w:color w:val="0000CC"/>
        </w:rPr>
        <w:t>price</w:t>
      </w:r>
      <w:r w:rsidR="00026E3D">
        <w:rPr>
          <w:rFonts w:cstheme="minorHAnsi"/>
          <w:b/>
          <w:bCs/>
        </w:rPr>
        <w:t xml:space="preserve"> from 0.62 in multi-variate linear regression to </w:t>
      </w:r>
      <w:r w:rsidR="00026E3D" w:rsidRPr="00026E3D">
        <w:rPr>
          <w:rFonts w:cstheme="minorHAnsi"/>
          <w:b/>
          <w:bCs/>
          <w:color w:val="0000CC"/>
        </w:rPr>
        <w:t>0.7</w:t>
      </w:r>
      <w:r w:rsidR="00261BF8">
        <w:rPr>
          <w:rFonts w:cstheme="minorHAnsi"/>
          <w:b/>
          <w:bCs/>
          <w:color w:val="0000CC"/>
        </w:rPr>
        <w:t>3-0.75</w:t>
      </w:r>
      <w:r w:rsidR="00026E3D" w:rsidRPr="00026E3D">
        <w:rPr>
          <w:rFonts w:cstheme="minorHAnsi"/>
          <w:b/>
          <w:bCs/>
          <w:color w:val="0000CC"/>
        </w:rPr>
        <w:t xml:space="preserve"> </w:t>
      </w:r>
      <w:r w:rsidR="00026E3D">
        <w:rPr>
          <w:rFonts w:cstheme="minorHAnsi"/>
          <w:b/>
          <w:bCs/>
        </w:rPr>
        <w:t xml:space="preserve">and for </w:t>
      </w:r>
      <w:proofErr w:type="spellStart"/>
      <w:r w:rsidR="00026E3D" w:rsidRPr="00026E3D">
        <w:rPr>
          <w:rFonts w:cstheme="minorHAnsi"/>
          <w:b/>
          <w:bCs/>
          <w:color w:val="0000CC"/>
        </w:rPr>
        <w:t>pricePerSqm</w:t>
      </w:r>
      <w:proofErr w:type="spellEnd"/>
      <w:r w:rsidR="00026E3D">
        <w:rPr>
          <w:rFonts w:cstheme="minorHAnsi"/>
          <w:b/>
          <w:bCs/>
        </w:rPr>
        <w:t xml:space="preserve"> from 0.23 </w:t>
      </w:r>
      <w:r w:rsidR="00026E3D" w:rsidRPr="00026E3D">
        <w:rPr>
          <w:rFonts w:cstheme="minorHAnsi"/>
          <w:b/>
          <w:bCs/>
        </w:rPr>
        <w:t xml:space="preserve">is </w:t>
      </w:r>
      <w:r w:rsidR="00026E3D">
        <w:rPr>
          <w:rFonts w:cstheme="minorHAnsi"/>
          <w:b/>
          <w:bCs/>
        </w:rPr>
        <w:t xml:space="preserve">in multi-variate linear regression to </w:t>
      </w:r>
      <w:r w:rsidR="00026E3D" w:rsidRPr="00026E3D">
        <w:rPr>
          <w:rFonts w:cstheme="minorHAnsi"/>
          <w:b/>
          <w:bCs/>
          <w:color w:val="0000CC"/>
        </w:rPr>
        <w:t>0.</w:t>
      </w:r>
      <w:r w:rsidR="00261BF8">
        <w:rPr>
          <w:rFonts w:cstheme="minorHAnsi"/>
          <w:b/>
          <w:bCs/>
          <w:color w:val="0000CC"/>
        </w:rPr>
        <w:t>55-0.57</w:t>
      </w:r>
      <w:r w:rsidR="00BA3060">
        <w:rPr>
          <w:rFonts w:cstheme="minorHAnsi"/>
        </w:rPr>
        <w:t>:</w:t>
      </w:r>
    </w:p>
    <w:p w14:paraId="57B07FCC" w14:textId="18AD6E18" w:rsidR="00261BF8" w:rsidRDefault="00E92122">
      <w:pPr>
        <w:rPr>
          <w:rFonts w:cstheme="minorHAnsi"/>
        </w:rPr>
      </w:pPr>
      <w:r w:rsidRPr="00E92122">
        <w:drawing>
          <wp:inline distT="0" distB="0" distL="0" distR="0" wp14:anchorId="58051D2D" wp14:editId="4913A0ED">
            <wp:extent cx="6800850" cy="74422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1553" w14:textId="1AEB6E76" w:rsidR="00BA3060" w:rsidRDefault="00261BF8">
      <w:pPr>
        <w:rPr>
          <w:rFonts w:cstheme="minorHAnsi"/>
        </w:rPr>
      </w:pPr>
      <w:r>
        <w:rPr>
          <w:rFonts w:cstheme="minorHAnsi"/>
        </w:rPr>
        <w:t xml:space="preserve">Highlighted the most promising models for both price and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 xml:space="preserve">.   When looking at the </w:t>
      </w:r>
      <w:proofErr w:type="spellStart"/>
      <w:r>
        <w:rPr>
          <w:rFonts w:cstheme="minorHAnsi"/>
        </w:rPr>
        <w:t>history.history</w:t>
      </w:r>
      <w:proofErr w:type="spellEnd"/>
      <w:r>
        <w:rPr>
          <w:rFonts w:cstheme="minorHAnsi"/>
        </w:rPr>
        <w:t xml:space="preserve"> convergence/learning rate graphs for both the training and testing datasets included below, I realised that more epochs may be needed to have a smoother projection of the MSE error for testing set.</w:t>
      </w:r>
      <w:r w:rsidR="009301A1">
        <w:rPr>
          <w:rFonts w:cstheme="minorHAnsi"/>
        </w:rPr>
        <w:t xml:space="preserve">  From the analysis, the model seems to achieve higher prediction rate and faster/smoother learning if dropout rate probability at 0.05 and lower learning rate 0.01 – 0.001.  </w:t>
      </w:r>
      <w:r w:rsidR="00BA3060">
        <w:rPr>
          <w:rFonts w:cstheme="minorHAnsi"/>
        </w:rPr>
        <w:br w:type="page"/>
      </w:r>
    </w:p>
    <w:p w14:paraId="45B5CB9A" w14:textId="77777777" w:rsidR="009301A1" w:rsidRDefault="00261BF8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E2652D5" wp14:editId="4E3B48E0">
            <wp:extent cx="6757670" cy="9372600"/>
            <wp:effectExtent l="0" t="0" r="508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E98" w14:textId="77777777" w:rsidR="009301A1" w:rsidRDefault="009301A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  <w:noProof/>
        </w:rPr>
        <w:lastRenderedPageBreak/>
        <w:drawing>
          <wp:inline distT="0" distB="0" distL="0" distR="0" wp14:anchorId="1746A0EC" wp14:editId="5F1F96C7">
            <wp:extent cx="6757670" cy="9372600"/>
            <wp:effectExtent l="0" t="0" r="508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A853" w14:textId="2174F100" w:rsidR="00261BF8" w:rsidRDefault="009301A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E4E5D40" wp14:editId="0C5CAF7A">
            <wp:extent cx="6757670" cy="9372600"/>
            <wp:effectExtent l="0" t="0" r="508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_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67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F8">
        <w:rPr>
          <w:rFonts w:cstheme="minorHAnsi"/>
        </w:rPr>
        <w:br w:type="page"/>
      </w:r>
    </w:p>
    <w:p w14:paraId="5B417A6B" w14:textId="77777777" w:rsidR="008C5859" w:rsidRDefault="008C5859" w:rsidP="005F2E7C">
      <w:pPr>
        <w:rPr>
          <w:rFonts w:cstheme="minorHAnsi"/>
        </w:rPr>
      </w:pPr>
      <w:r>
        <w:rPr>
          <w:rFonts w:cstheme="minorHAnsi"/>
        </w:rPr>
        <w:lastRenderedPageBreak/>
        <w:t xml:space="preserve">I further tested for 256 and 516 epochs and increased batch size to 32 and got improved for the </w:t>
      </w:r>
      <w:proofErr w:type="spellStart"/>
      <w:r>
        <w:rPr>
          <w:rFonts w:cstheme="minorHAnsi"/>
        </w:rPr>
        <w:t>Adamax</w:t>
      </w:r>
      <w:proofErr w:type="spellEnd"/>
      <w:r>
        <w:rPr>
          <w:rFonts w:cstheme="minorHAnsi"/>
        </w:rPr>
        <w:t xml:space="preserve"> models that seems to give the better results.</w:t>
      </w:r>
    </w:p>
    <w:p w14:paraId="4264F383" w14:textId="027A593C" w:rsidR="008C5859" w:rsidRDefault="008C5859" w:rsidP="005F2E7C">
      <w:pPr>
        <w:rPr>
          <w:rFonts w:cstheme="minorHAnsi"/>
        </w:rPr>
      </w:pPr>
    </w:p>
    <w:p w14:paraId="6982BC95" w14:textId="63FB7292" w:rsidR="007B719C" w:rsidRDefault="00525792" w:rsidP="005F2E7C">
      <w:pPr>
        <w:rPr>
          <w:rFonts w:cstheme="minorHAnsi"/>
        </w:rPr>
      </w:pPr>
      <w:r w:rsidRPr="00525792">
        <w:drawing>
          <wp:inline distT="0" distB="0" distL="0" distR="0" wp14:anchorId="23C8A9BF" wp14:editId="0CFA8985">
            <wp:extent cx="6800850" cy="32715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DFFE" w14:textId="0A8D9BAC" w:rsidR="00BA3060" w:rsidRDefault="00BA3060" w:rsidP="005F2E7C">
      <w:pPr>
        <w:rPr>
          <w:rFonts w:cstheme="minorHAnsi"/>
        </w:rPr>
      </w:pPr>
      <w:r>
        <w:rPr>
          <w:rFonts w:cstheme="minorHAnsi"/>
        </w:rPr>
        <w:t xml:space="preserve">Based on the above results, I chose </w:t>
      </w:r>
      <w:r w:rsidR="007B719C">
        <w:rPr>
          <w:rFonts w:cstheme="minorHAnsi"/>
        </w:rPr>
        <w:t xml:space="preserve">the highest scoring variance settings </w:t>
      </w:r>
      <w:r>
        <w:rPr>
          <w:rFonts w:cstheme="minorHAnsi"/>
        </w:rPr>
        <w:t xml:space="preserve">for predicting </w:t>
      </w:r>
      <w:r w:rsidRPr="007970E7">
        <w:rPr>
          <w:rFonts w:cstheme="minorHAnsi"/>
          <w:color w:val="0000CC"/>
        </w:rPr>
        <w:t>price</w:t>
      </w:r>
      <w:r>
        <w:rPr>
          <w:rFonts w:cstheme="minorHAnsi"/>
        </w:rPr>
        <w:t xml:space="preserve"> and </w:t>
      </w:r>
      <w:proofErr w:type="spellStart"/>
      <w:r w:rsidRPr="007970E7">
        <w:rPr>
          <w:rFonts w:cstheme="minorHAnsi"/>
          <w:color w:val="0000CC"/>
        </w:rPr>
        <w:t>pricePerSqm</w:t>
      </w:r>
      <w:proofErr w:type="spellEnd"/>
      <w:r w:rsidR="007B719C">
        <w:rPr>
          <w:rFonts w:cstheme="minorHAnsi"/>
        </w:rPr>
        <w:t xml:space="preserve">.  The final </w:t>
      </w:r>
      <w:r>
        <w:rPr>
          <w:rFonts w:cstheme="minorHAnsi"/>
        </w:rPr>
        <w:t>model</w:t>
      </w:r>
      <w:r w:rsidR="007B719C">
        <w:rPr>
          <w:rFonts w:cstheme="minorHAnsi"/>
        </w:rPr>
        <w:t xml:space="preserve"> used had</w:t>
      </w:r>
      <w:r>
        <w:rPr>
          <w:rFonts w:cstheme="minorHAnsi"/>
        </w:rPr>
        <w:t xml:space="preserve"> the following parameters:</w:t>
      </w:r>
    </w:p>
    <w:p w14:paraId="6478FBCA" w14:textId="2D14B912" w:rsidR="00BA3060" w:rsidRDefault="00BA3060" w:rsidP="007970E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Batch Size = </w:t>
      </w:r>
      <w:r w:rsidR="007970E7">
        <w:rPr>
          <w:rFonts w:cstheme="minorHAnsi"/>
          <w:color w:val="0000CC"/>
        </w:rPr>
        <w:t>32</w:t>
      </w:r>
    </w:p>
    <w:p w14:paraId="10604ED3" w14:textId="6D0BFD0C" w:rsidR="00BA3060" w:rsidRDefault="00BA3060" w:rsidP="007970E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Models = </w:t>
      </w:r>
      <w:proofErr w:type="spellStart"/>
      <w:r w:rsidRPr="00BA3060">
        <w:rPr>
          <w:rFonts w:cstheme="minorHAnsi"/>
          <w:color w:val="0000CC"/>
        </w:rPr>
        <w:t>Adamax</w:t>
      </w:r>
      <w:proofErr w:type="spellEnd"/>
    </w:p>
    <w:p w14:paraId="59BCB158" w14:textId="4FF86B70" w:rsidR="00BA3060" w:rsidRDefault="00BA3060" w:rsidP="007970E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Learning Rate = </w:t>
      </w:r>
      <w:r w:rsidRPr="00BA3060">
        <w:rPr>
          <w:rFonts w:cstheme="minorHAnsi"/>
          <w:color w:val="0000CC"/>
        </w:rPr>
        <w:t>0.</w:t>
      </w:r>
      <w:r>
        <w:rPr>
          <w:rFonts w:cstheme="minorHAnsi"/>
          <w:color w:val="0000CC"/>
        </w:rPr>
        <w:t>01</w:t>
      </w:r>
    </w:p>
    <w:p w14:paraId="36EC5BC1" w14:textId="6DE77626" w:rsidR="00BA3060" w:rsidRPr="00BA3060" w:rsidRDefault="00BA3060" w:rsidP="007970E7">
      <w:pPr>
        <w:spacing w:after="0" w:line="240" w:lineRule="auto"/>
        <w:rPr>
          <w:rFonts w:cstheme="minorHAnsi"/>
          <w:color w:val="0000CC"/>
        </w:rPr>
      </w:pPr>
      <w:r>
        <w:rPr>
          <w:rFonts w:cstheme="minorHAnsi"/>
        </w:rPr>
        <w:t>Epochs =</w:t>
      </w:r>
      <w:r w:rsidR="007970E7">
        <w:rPr>
          <w:rFonts w:cstheme="minorHAnsi"/>
        </w:rPr>
        <w:t xml:space="preserve"> </w:t>
      </w:r>
      <w:r w:rsidR="007970E7" w:rsidRPr="007970E7">
        <w:rPr>
          <w:rFonts w:cstheme="minorHAnsi"/>
          <w:color w:val="0000CC"/>
        </w:rPr>
        <w:t>516</w:t>
      </w:r>
    </w:p>
    <w:p w14:paraId="2488CC56" w14:textId="40B76FF6" w:rsidR="00BA3060" w:rsidRDefault="00BA3060" w:rsidP="007970E7">
      <w:pPr>
        <w:spacing w:after="0" w:line="240" w:lineRule="auto"/>
        <w:rPr>
          <w:rFonts w:cstheme="minorHAnsi"/>
          <w:color w:val="0000CC"/>
        </w:rPr>
      </w:pPr>
      <w:r>
        <w:rPr>
          <w:rFonts w:cstheme="minorHAnsi"/>
        </w:rPr>
        <w:t xml:space="preserve">Dropout Probability = </w:t>
      </w:r>
      <w:r>
        <w:rPr>
          <w:rFonts w:cstheme="minorHAnsi"/>
          <w:color w:val="0000CC"/>
        </w:rPr>
        <w:t>0.05</w:t>
      </w:r>
    </w:p>
    <w:p w14:paraId="3A9BFE5A" w14:textId="77777777" w:rsidR="007970E7" w:rsidRDefault="007970E7" w:rsidP="007970E7">
      <w:pPr>
        <w:spacing w:after="0" w:line="240" w:lineRule="auto"/>
        <w:rPr>
          <w:rFonts w:cstheme="minorHAnsi"/>
        </w:rPr>
      </w:pPr>
    </w:p>
    <w:p w14:paraId="29EF1DC7" w14:textId="71B4D943" w:rsidR="007B719C" w:rsidRDefault="007B719C" w:rsidP="007970E7">
      <w:pPr>
        <w:spacing w:after="0" w:line="240" w:lineRule="auto"/>
        <w:rPr>
          <w:rFonts w:cstheme="minorHAnsi"/>
        </w:rPr>
      </w:pPr>
    </w:p>
    <w:p w14:paraId="6817F79D" w14:textId="42C22962" w:rsidR="007B719C" w:rsidRDefault="007B719C" w:rsidP="007B719C">
      <w:pPr>
        <w:spacing w:after="0" w:line="240" w:lineRule="auto"/>
        <w:rPr>
          <w:rFonts w:cstheme="minorHAnsi"/>
        </w:rPr>
      </w:pPr>
      <w:r w:rsidRPr="00BA3060">
        <w:rPr>
          <w:rFonts w:cstheme="minorHAnsi"/>
        </w:rPr>
        <w:t>As you can see</w:t>
      </w:r>
      <w:r>
        <w:rPr>
          <w:rFonts w:cstheme="minorHAnsi"/>
        </w:rPr>
        <w:t xml:space="preserve"> in graphs on following 4 pages,</w:t>
      </w:r>
      <w:r w:rsidRPr="00BA3060">
        <w:rPr>
          <w:rFonts w:cstheme="minorHAnsi"/>
        </w:rPr>
        <w:t xml:space="preserve"> </w:t>
      </w:r>
      <w:r>
        <w:rPr>
          <w:rFonts w:cstheme="minorHAnsi"/>
        </w:rPr>
        <w:t xml:space="preserve">the model converges quickly and relatively smoothly to the minimum MSE, for price and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>.  I get slightly higher variance score for LR=0.01 than LR=0.001 but the convergence of the learning graphs is somewhat smoother for LR=0.001.   I still used the parameters that gave me the highest variance score.</w:t>
      </w:r>
    </w:p>
    <w:p w14:paraId="41FFCE62" w14:textId="7A832071" w:rsidR="007B719C" w:rsidRDefault="007B719C" w:rsidP="007970E7">
      <w:pPr>
        <w:spacing w:after="0" w:line="240" w:lineRule="auto"/>
        <w:rPr>
          <w:rFonts w:cstheme="minorHAnsi"/>
        </w:rPr>
      </w:pPr>
    </w:p>
    <w:p w14:paraId="1CA222EA" w14:textId="21C26816" w:rsidR="007B719C" w:rsidRDefault="007B719C" w:rsidP="005F3603">
      <w:pPr>
        <w:rPr>
          <w:rFonts w:cstheme="minorHAnsi"/>
        </w:rPr>
      </w:pPr>
      <w:r>
        <w:rPr>
          <w:rFonts w:cstheme="minorHAnsi"/>
        </w:rPr>
        <w:t xml:space="preserve">As a final step, I estimated the model predicted values across the entire cleaned up database of listings without dropping out the listings with tail results for price and </w:t>
      </w:r>
      <w:proofErr w:type="spellStart"/>
      <w:r>
        <w:rPr>
          <w:rFonts w:cstheme="minorHAnsi"/>
        </w:rPr>
        <w:t>pricePerSqm</w:t>
      </w:r>
      <w:proofErr w:type="spellEnd"/>
      <w:r w:rsidR="005F3603">
        <w:rPr>
          <w:rFonts w:cstheme="minorHAnsi"/>
        </w:rPr>
        <w:t xml:space="preserve"> (by uploading file</w:t>
      </w:r>
      <w:r w:rsidR="005F3603" w:rsidRPr="005F3603">
        <w:t xml:space="preserve"> </w:t>
      </w:r>
      <w:r w:rsidR="005F3603" w:rsidRPr="005F3603">
        <w:rPr>
          <w:rFonts w:cstheme="minorHAnsi"/>
          <w:color w:val="0000CC"/>
        </w:rPr>
        <w:t>FinalDataSetNoTrim.txt</w:t>
      </w:r>
      <w:r w:rsidR="005F3603">
        <w:rPr>
          <w:rFonts w:cstheme="minorHAnsi"/>
        </w:rPr>
        <w:t xml:space="preserve">) </w:t>
      </w:r>
      <w:r>
        <w:rPr>
          <w:rFonts w:cstheme="minorHAnsi"/>
        </w:rPr>
        <w:t xml:space="preserve">.   I stored the resulting database into a ‘~’ delimited text file </w:t>
      </w:r>
      <w:r w:rsidRPr="008C5859">
        <w:rPr>
          <w:rFonts w:cstheme="minorHAnsi"/>
          <w:color w:val="0000CC"/>
        </w:rPr>
        <w:t>REListingsPredictions516_32_01.txt</w:t>
      </w:r>
      <w:r>
        <w:rPr>
          <w:rFonts w:cstheme="minorHAnsi"/>
        </w:rPr>
        <w:t>, and run against these listing the prediction model.</w:t>
      </w:r>
    </w:p>
    <w:p w14:paraId="3BB82EB6" w14:textId="0EBEA28B" w:rsidR="007B719C" w:rsidRDefault="007B719C" w:rsidP="007B719C">
      <w:pPr>
        <w:rPr>
          <w:rFonts w:cstheme="minorHAnsi"/>
        </w:rPr>
      </w:pPr>
      <w:r>
        <w:rPr>
          <w:rFonts w:cstheme="minorHAnsi"/>
        </w:rPr>
        <w:t xml:space="preserve">Stored the results in extra fields showing the model </w:t>
      </w:r>
      <w:proofErr w:type="spellStart"/>
      <w:r>
        <w:rPr>
          <w:rFonts w:cstheme="minorHAnsi"/>
        </w:rPr>
        <w:t>predicitons</w:t>
      </w:r>
      <w:proofErr w:type="spellEnd"/>
      <w:r>
        <w:rPr>
          <w:rFonts w:cstheme="minorHAnsi"/>
        </w:rPr>
        <w:t xml:space="preserve"> for each listing of price and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 xml:space="preserve"> as well as how many standard deviations is the prediction off the actual listed price or </w:t>
      </w:r>
      <w:proofErr w:type="spellStart"/>
      <w:r>
        <w:rPr>
          <w:rFonts w:cstheme="minorHAnsi"/>
        </w:rPr>
        <w:t>pricePerSqm</w:t>
      </w:r>
      <w:proofErr w:type="spellEnd"/>
      <w:r>
        <w:rPr>
          <w:rFonts w:cstheme="minorHAnsi"/>
        </w:rPr>
        <w:t xml:space="preserve">.  </w:t>
      </w:r>
    </w:p>
    <w:p w14:paraId="426E6E56" w14:textId="48891424" w:rsidR="007B719C" w:rsidRDefault="007B719C" w:rsidP="007B719C">
      <w:pPr>
        <w:rPr>
          <w:rFonts w:cstheme="minorHAnsi"/>
        </w:rPr>
      </w:pPr>
      <w:r>
        <w:rPr>
          <w:rFonts w:cstheme="minorHAnsi"/>
        </w:rPr>
        <w:t>The Django-based app will load into its model/SQL the data from the above file.</w:t>
      </w:r>
    </w:p>
    <w:p w14:paraId="4DD67AD3" w14:textId="77777777" w:rsidR="007B719C" w:rsidRDefault="007B719C">
      <w:pPr>
        <w:rPr>
          <w:rFonts w:cstheme="minorHAnsi"/>
        </w:rPr>
      </w:pPr>
      <w:r>
        <w:rPr>
          <w:rFonts w:cstheme="minorHAnsi"/>
        </w:rPr>
        <w:br w:type="page"/>
      </w:r>
    </w:p>
    <w:p w14:paraId="22A5CF5E" w14:textId="77777777" w:rsidR="007B719C" w:rsidRDefault="007B719C" w:rsidP="007B719C">
      <w:pPr>
        <w:jc w:val="center"/>
        <w:rPr>
          <w:rFonts w:cstheme="minorHAnsi"/>
          <w:b/>
          <w:bCs/>
          <w:u w:val="single"/>
        </w:rPr>
      </w:pPr>
      <w:r w:rsidRPr="007B719C">
        <w:rPr>
          <w:rFonts w:cstheme="minorHAnsi"/>
          <w:b/>
          <w:bCs/>
          <w:u w:val="single"/>
        </w:rPr>
        <w:lastRenderedPageBreak/>
        <w:t>Model for price, LR=</w:t>
      </w:r>
      <w:r w:rsidRPr="007B719C">
        <w:rPr>
          <w:rFonts w:cstheme="minorHAnsi"/>
          <w:b/>
          <w:bCs/>
          <w:highlight w:val="yellow"/>
          <w:u w:val="single"/>
        </w:rPr>
        <w:t>0.001</w:t>
      </w:r>
      <w:r w:rsidRPr="007B719C">
        <w:rPr>
          <w:rFonts w:cstheme="minorHAnsi"/>
          <w:b/>
          <w:bCs/>
          <w:u w:val="single"/>
        </w:rPr>
        <w:t xml:space="preserve">. Batch Size=32, Dropout Rate=0.05, Epochs = 516, Model = </w:t>
      </w:r>
      <w:proofErr w:type="spellStart"/>
      <w:r w:rsidRPr="007B719C">
        <w:rPr>
          <w:rFonts w:cstheme="minorHAnsi"/>
          <w:b/>
          <w:bCs/>
          <w:u w:val="single"/>
        </w:rPr>
        <w:t>Adamax</w:t>
      </w:r>
      <w:proofErr w:type="spellEnd"/>
    </w:p>
    <w:p w14:paraId="63EB9F78" w14:textId="272A37EF" w:rsidR="00BA3060" w:rsidRDefault="007B719C" w:rsidP="007B719C">
      <w:pPr>
        <w:jc w:val="center"/>
        <w:rPr>
          <w:rFonts w:cstheme="minorHAnsi"/>
        </w:rPr>
      </w:pPr>
      <w:r w:rsidRPr="007B719C">
        <w:rPr>
          <w:rFonts w:cstheme="minorHAnsi"/>
          <w:b/>
          <w:bCs/>
          <w:noProof/>
          <w:sz w:val="24"/>
          <w:szCs w:val="24"/>
          <w:highlight w:val="yellow"/>
        </w:rPr>
        <w:t>VARIANCE SCORE = 0.70</w:t>
      </w:r>
      <w:r w:rsidR="007970E7">
        <w:rPr>
          <w:rFonts w:cstheme="minorHAnsi"/>
          <w:noProof/>
        </w:rPr>
        <w:drawing>
          <wp:inline distT="0" distB="0" distL="0" distR="0" wp14:anchorId="1BBB01B9" wp14:editId="3B87E4EE">
            <wp:extent cx="6410325" cy="8858250"/>
            <wp:effectExtent l="0" t="0" r="9525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ceLR_0.001_BS_32_Dp_0.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676" cy="88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AFB2" w14:textId="77777777" w:rsidR="007B719C" w:rsidRDefault="007B719C" w:rsidP="007B719C">
      <w:pPr>
        <w:jc w:val="center"/>
        <w:rPr>
          <w:rFonts w:cstheme="minorHAnsi"/>
          <w:noProof/>
        </w:rPr>
      </w:pPr>
      <w:r w:rsidRPr="007B719C">
        <w:rPr>
          <w:rFonts w:cstheme="minorHAnsi"/>
          <w:b/>
          <w:bCs/>
          <w:u w:val="single"/>
        </w:rPr>
        <w:lastRenderedPageBreak/>
        <w:t xml:space="preserve">Model for </w:t>
      </w:r>
      <w:proofErr w:type="spellStart"/>
      <w:r w:rsidRPr="007B719C">
        <w:rPr>
          <w:rFonts w:cstheme="minorHAnsi"/>
          <w:b/>
          <w:bCs/>
          <w:u w:val="single"/>
        </w:rPr>
        <w:t>price</w:t>
      </w:r>
      <w:r>
        <w:rPr>
          <w:rFonts w:cstheme="minorHAnsi"/>
          <w:b/>
          <w:bCs/>
          <w:u w:val="single"/>
        </w:rPr>
        <w:t>PerSqm</w:t>
      </w:r>
      <w:proofErr w:type="spellEnd"/>
      <w:r w:rsidRPr="007B719C">
        <w:rPr>
          <w:rFonts w:cstheme="minorHAnsi"/>
          <w:b/>
          <w:bCs/>
          <w:u w:val="single"/>
        </w:rPr>
        <w:t>, LR=</w:t>
      </w:r>
      <w:r w:rsidRPr="007B719C">
        <w:rPr>
          <w:rFonts w:cstheme="minorHAnsi"/>
          <w:b/>
          <w:bCs/>
          <w:highlight w:val="yellow"/>
          <w:u w:val="single"/>
        </w:rPr>
        <w:t>0.001</w:t>
      </w:r>
      <w:r w:rsidRPr="007B719C">
        <w:rPr>
          <w:rFonts w:cstheme="minorHAnsi"/>
          <w:b/>
          <w:bCs/>
          <w:u w:val="single"/>
        </w:rPr>
        <w:t xml:space="preserve">. Batch Size=32, Dropout Rate=0.05, Epochs = 516, Model = </w:t>
      </w:r>
      <w:proofErr w:type="spellStart"/>
      <w:r w:rsidRPr="007B719C">
        <w:rPr>
          <w:rFonts w:cstheme="minorHAnsi"/>
          <w:b/>
          <w:bCs/>
          <w:u w:val="single"/>
        </w:rPr>
        <w:t>Adamax</w:t>
      </w:r>
      <w:proofErr w:type="spellEnd"/>
      <w:r>
        <w:rPr>
          <w:rFonts w:cstheme="minorHAnsi"/>
          <w:noProof/>
        </w:rPr>
        <w:t xml:space="preserve"> </w:t>
      </w:r>
    </w:p>
    <w:p w14:paraId="16FD7633" w14:textId="24895852" w:rsidR="007B719C" w:rsidRDefault="007B719C" w:rsidP="007B719C">
      <w:pPr>
        <w:jc w:val="center"/>
        <w:rPr>
          <w:rFonts w:cstheme="minorHAnsi"/>
          <w:noProof/>
        </w:rPr>
      </w:pPr>
      <w:r w:rsidRPr="007B719C">
        <w:rPr>
          <w:rFonts w:cstheme="minorHAnsi"/>
          <w:b/>
          <w:bCs/>
          <w:noProof/>
          <w:sz w:val="24"/>
          <w:szCs w:val="24"/>
          <w:highlight w:val="yellow"/>
        </w:rPr>
        <w:t>VARIANCE SCORE = 0.57</w:t>
      </w:r>
      <w:r w:rsidR="007970E7">
        <w:rPr>
          <w:rFonts w:cstheme="minorHAnsi"/>
          <w:noProof/>
        </w:rPr>
        <w:drawing>
          <wp:inline distT="0" distB="0" distL="0" distR="0" wp14:anchorId="31B91B1C" wp14:editId="76A63214">
            <wp:extent cx="6572250" cy="86487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cePerSqmLR_0.001_BS_32_Dp_0.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584" cy="86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2AA5" w14:textId="15A8EB9E" w:rsidR="007B719C" w:rsidRDefault="007B719C" w:rsidP="007B719C">
      <w:pPr>
        <w:jc w:val="center"/>
        <w:rPr>
          <w:rFonts w:cstheme="minorHAnsi"/>
          <w:b/>
          <w:bCs/>
          <w:u w:val="single"/>
        </w:rPr>
      </w:pPr>
      <w:r w:rsidRPr="007B719C">
        <w:rPr>
          <w:rFonts w:cstheme="minorHAnsi"/>
          <w:b/>
          <w:bCs/>
          <w:u w:val="single"/>
        </w:rPr>
        <w:lastRenderedPageBreak/>
        <w:t>Model for price, LR=</w:t>
      </w:r>
      <w:r w:rsidRPr="007B719C">
        <w:rPr>
          <w:rFonts w:cstheme="minorHAnsi"/>
          <w:b/>
          <w:bCs/>
          <w:highlight w:val="yellow"/>
          <w:u w:val="single"/>
        </w:rPr>
        <w:t>0.01</w:t>
      </w:r>
      <w:r w:rsidRPr="007B719C">
        <w:rPr>
          <w:rFonts w:cstheme="minorHAnsi"/>
          <w:b/>
          <w:bCs/>
          <w:u w:val="single"/>
        </w:rPr>
        <w:t xml:space="preserve">. Batch Size=32, Dropout Rate=0.05, Epochs = 516, Model = </w:t>
      </w:r>
      <w:proofErr w:type="spellStart"/>
      <w:r w:rsidRPr="007B719C">
        <w:rPr>
          <w:rFonts w:cstheme="minorHAnsi"/>
          <w:b/>
          <w:bCs/>
          <w:u w:val="single"/>
        </w:rPr>
        <w:t>Adamax</w:t>
      </w:r>
      <w:proofErr w:type="spellEnd"/>
    </w:p>
    <w:p w14:paraId="42BADCC3" w14:textId="77777777" w:rsidR="00AD378E" w:rsidRDefault="007B719C" w:rsidP="007B719C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7B719C">
        <w:rPr>
          <w:rFonts w:cstheme="minorHAnsi"/>
          <w:b/>
          <w:bCs/>
          <w:noProof/>
          <w:sz w:val="24"/>
          <w:szCs w:val="24"/>
          <w:highlight w:val="yellow"/>
        </w:rPr>
        <w:t>VARIANCE SCORE = 0.7</w:t>
      </w:r>
      <w:r w:rsidRPr="007B719C">
        <w:rPr>
          <w:rFonts w:cstheme="minorHAnsi"/>
          <w:b/>
          <w:bCs/>
          <w:noProof/>
          <w:sz w:val="24"/>
          <w:szCs w:val="24"/>
        </w:rPr>
        <w:t>5</w:t>
      </w:r>
    </w:p>
    <w:p w14:paraId="099C111C" w14:textId="32E565EA" w:rsidR="007B719C" w:rsidRPr="007B719C" w:rsidRDefault="00AD378E" w:rsidP="007B719C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838658" wp14:editId="03BAB3A7">
            <wp:extent cx="5447109" cy="8715375"/>
            <wp:effectExtent l="0" t="0" r="127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ceLR_0.01_BS_32_Dp_0.0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55" cy="87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19C" w:rsidRPr="007B719C">
        <w:rPr>
          <w:rFonts w:cstheme="minorHAnsi"/>
          <w:noProof/>
          <w:sz w:val="24"/>
          <w:szCs w:val="24"/>
        </w:rPr>
        <w:br w:type="page"/>
      </w:r>
    </w:p>
    <w:p w14:paraId="0F27C209" w14:textId="3965D2AB" w:rsidR="007B719C" w:rsidRDefault="007B719C" w:rsidP="007B719C">
      <w:pPr>
        <w:jc w:val="center"/>
        <w:rPr>
          <w:rFonts w:cstheme="minorHAnsi"/>
          <w:b/>
          <w:bCs/>
          <w:u w:val="single"/>
        </w:rPr>
      </w:pPr>
      <w:r w:rsidRPr="007B719C">
        <w:rPr>
          <w:rFonts w:cstheme="minorHAnsi"/>
          <w:b/>
          <w:bCs/>
          <w:u w:val="single"/>
        </w:rPr>
        <w:lastRenderedPageBreak/>
        <w:t xml:space="preserve">Model for </w:t>
      </w:r>
      <w:proofErr w:type="spellStart"/>
      <w:r w:rsidRPr="007B719C">
        <w:rPr>
          <w:rFonts w:cstheme="minorHAnsi"/>
          <w:b/>
          <w:bCs/>
          <w:u w:val="single"/>
        </w:rPr>
        <w:t>price</w:t>
      </w:r>
      <w:r>
        <w:rPr>
          <w:rFonts w:cstheme="minorHAnsi"/>
          <w:b/>
          <w:bCs/>
          <w:u w:val="single"/>
        </w:rPr>
        <w:t>PerSqm</w:t>
      </w:r>
      <w:proofErr w:type="spellEnd"/>
      <w:r w:rsidRPr="007B719C">
        <w:rPr>
          <w:rFonts w:cstheme="minorHAnsi"/>
          <w:b/>
          <w:bCs/>
          <w:u w:val="single"/>
        </w:rPr>
        <w:t>, LR=</w:t>
      </w:r>
      <w:r w:rsidRPr="007B719C">
        <w:rPr>
          <w:rFonts w:cstheme="minorHAnsi"/>
          <w:b/>
          <w:bCs/>
          <w:highlight w:val="yellow"/>
          <w:u w:val="single"/>
        </w:rPr>
        <w:t>0.01</w:t>
      </w:r>
      <w:r w:rsidRPr="007B719C">
        <w:rPr>
          <w:rFonts w:cstheme="minorHAnsi"/>
          <w:b/>
          <w:bCs/>
          <w:u w:val="single"/>
        </w:rPr>
        <w:t xml:space="preserve">. Batch Size=32, Dropout Rate=0.05, Epochs = 516, Model = </w:t>
      </w:r>
      <w:proofErr w:type="spellStart"/>
      <w:r w:rsidRPr="007B719C">
        <w:rPr>
          <w:rFonts w:cstheme="minorHAnsi"/>
          <w:b/>
          <w:bCs/>
          <w:u w:val="single"/>
        </w:rPr>
        <w:t>Adamax</w:t>
      </w:r>
      <w:proofErr w:type="spellEnd"/>
    </w:p>
    <w:p w14:paraId="794F50FD" w14:textId="2C8ABC80" w:rsidR="00BA3060" w:rsidRDefault="007B719C" w:rsidP="007B719C">
      <w:pPr>
        <w:jc w:val="center"/>
        <w:rPr>
          <w:rFonts w:cstheme="minorHAnsi"/>
          <w:b/>
          <w:bCs/>
          <w:noProof/>
          <w:sz w:val="24"/>
          <w:szCs w:val="24"/>
        </w:rPr>
      </w:pPr>
      <w:r w:rsidRPr="007B719C">
        <w:rPr>
          <w:rFonts w:cstheme="minorHAnsi"/>
          <w:b/>
          <w:bCs/>
          <w:noProof/>
          <w:sz w:val="24"/>
          <w:szCs w:val="24"/>
          <w:highlight w:val="yellow"/>
        </w:rPr>
        <w:t>VARIANCE SCORE = 0.59</w:t>
      </w:r>
    </w:p>
    <w:p w14:paraId="616E4221" w14:textId="3CCB7CC0" w:rsidR="00AD378E" w:rsidRPr="007B719C" w:rsidRDefault="00AD378E" w:rsidP="007B719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7DB806" wp14:editId="60859309">
            <wp:extent cx="4994672" cy="7991475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icePerSqmLR_0.01_BS_32_Dp_0.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50" cy="79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78E" w:rsidRPr="007B719C" w:rsidSect="006A05B9">
      <w:pgSz w:w="12240" w:h="15840"/>
      <w:pgMar w:top="36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0AF"/>
    <w:multiLevelType w:val="hybridMultilevel"/>
    <w:tmpl w:val="0E44B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4443"/>
    <w:multiLevelType w:val="hybridMultilevel"/>
    <w:tmpl w:val="E9B6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04515"/>
    <w:multiLevelType w:val="hybridMultilevel"/>
    <w:tmpl w:val="EDEAD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9B"/>
    <w:rsid w:val="00010966"/>
    <w:rsid w:val="00026E3D"/>
    <w:rsid w:val="00044096"/>
    <w:rsid w:val="000523CC"/>
    <w:rsid w:val="000A1B69"/>
    <w:rsid w:val="000B1A09"/>
    <w:rsid w:val="000B6137"/>
    <w:rsid w:val="000C76CF"/>
    <w:rsid w:val="000D4A1A"/>
    <w:rsid w:val="000E3151"/>
    <w:rsid w:val="000F1037"/>
    <w:rsid w:val="001051DD"/>
    <w:rsid w:val="001374D3"/>
    <w:rsid w:val="00141ECD"/>
    <w:rsid w:val="0016068F"/>
    <w:rsid w:val="0017449E"/>
    <w:rsid w:val="001825E0"/>
    <w:rsid w:val="001A605F"/>
    <w:rsid w:val="001B1B2A"/>
    <w:rsid w:val="001B64B1"/>
    <w:rsid w:val="001F7F58"/>
    <w:rsid w:val="00204433"/>
    <w:rsid w:val="00210D79"/>
    <w:rsid w:val="00227D3A"/>
    <w:rsid w:val="0023474D"/>
    <w:rsid w:val="00245DC4"/>
    <w:rsid w:val="00255089"/>
    <w:rsid w:val="00261BF8"/>
    <w:rsid w:val="00272E18"/>
    <w:rsid w:val="002876E1"/>
    <w:rsid w:val="002E3078"/>
    <w:rsid w:val="00311C71"/>
    <w:rsid w:val="00344655"/>
    <w:rsid w:val="00345A6D"/>
    <w:rsid w:val="00363361"/>
    <w:rsid w:val="003A4D88"/>
    <w:rsid w:val="003D1AA2"/>
    <w:rsid w:val="003D6B77"/>
    <w:rsid w:val="003E6CB4"/>
    <w:rsid w:val="003F037C"/>
    <w:rsid w:val="00404014"/>
    <w:rsid w:val="00412BAA"/>
    <w:rsid w:val="00422DD9"/>
    <w:rsid w:val="0043549B"/>
    <w:rsid w:val="00437D8D"/>
    <w:rsid w:val="004633BA"/>
    <w:rsid w:val="004A366D"/>
    <w:rsid w:val="004C08B5"/>
    <w:rsid w:val="004C2887"/>
    <w:rsid w:val="004D0E22"/>
    <w:rsid w:val="004D0EEA"/>
    <w:rsid w:val="004D1122"/>
    <w:rsid w:val="00524A2B"/>
    <w:rsid w:val="00525792"/>
    <w:rsid w:val="005E0192"/>
    <w:rsid w:val="005E7AF5"/>
    <w:rsid w:val="005F0C8C"/>
    <w:rsid w:val="005F2E7C"/>
    <w:rsid w:val="005F3603"/>
    <w:rsid w:val="005F6A56"/>
    <w:rsid w:val="00600DC0"/>
    <w:rsid w:val="00612866"/>
    <w:rsid w:val="00663351"/>
    <w:rsid w:val="006A05B9"/>
    <w:rsid w:val="006F654A"/>
    <w:rsid w:val="007344F6"/>
    <w:rsid w:val="00744CCD"/>
    <w:rsid w:val="007501A1"/>
    <w:rsid w:val="00785E3B"/>
    <w:rsid w:val="007970E7"/>
    <w:rsid w:val="007B719C"/>
    <w:rsid w:val="007C7D23"/>
    <w:rsid w:val="00820516"/>
    <w:rsid w:val="008506EC"/>
    <w:rsid w:val="00855463"/>
    <w:rsid w:val="008629C1"/>
    <w:rsid w:val="0089222F"/>
    <w:rsid w:val="008C5859"/>
    <w:rsid w:val="00903544"/>
    <w:rsid w:val="009301A1"/>
    <w:rsid w:val="00934935"/>
    <w:rsid w:val="00945FBE"/>
    <w:rsid w:val="00965F35"/>
    <w:rsid w:val="009741DD"/>
    <w:rsid w:val="00977794"/>
    <w:rsid w:val="00A01916"/>
    <w:rsid w:val="00A93463"/>
    <w:rsid w:val="00AC4458"/>
    <w:rsid w:val="00AD378E"/>
    <w:rsid w:val="00AD6423"/>
    <w:rsid w:val="00B01A09"/>
    <w:rsid w:val="00B24DD4"/>
    <w:rsid w:val="00B46259"/>
    <w:rsid w:val="00B46CDF"/>
    <w:rsid w:val="00B670DB"/>
    <w:rsid w:val="00B83230"/>
    <w:rsid w:val="00BA3060"/>
    <w:rsid w:val="00BA722C"/>
    <w:rsid w:val="00BE41A4"/>
    <w:rsid w:val="00C0736A"/>
    <w:rsid w:val="00C312AA"/>
    <w:rsid w:val="00C3357E"/>
    <w:rsid w:val="00CE49AB"/>
    <w:rsid w:val="00CF031A"/>
    <w:rsid w:val="00D72478"/>
    <w:rsid w:val="00D827FF"/>
    <w:rsid w:val="00D869E7"/>
    <w:rsid w:val="00D90B7B"/>
    <w:rsid w:val="00DB007D"/>
    <w:rsid w:val="00DC313F"/>
    <w:rsid w:val="00DC3C8E"/>
    <w:rsid w:val="00DD6440"/>
    <w:rsid w:val="00DF3B5E"/>
    <w:rsid w:val="00E06A38"/>
    <w:rsid w:val="00E1687B"/>
    <w:rsid w:val="00E92122"/>
    <w:rsid w:val="00F065BF"/>
    <w:rsid w:val="00F15B2F"/>
    <w:rsid w:val="00F16C10"/>
    <w:rsid w:val="00F37C0B"/>
    <w:rsid w:val="00F82EDA"/>
    <w:rsid w:val="00F922C9"/>
    <w:rsid w:val="00FD17CF"/>
    <w:rsid w:val="00FD54C8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484E"/>
  <w15:chartTrackingRefBased/>
  <w15:docId w15:val="{CC686D3E-4B0E-4CDB-B69E-984157C0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4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70DB"/>
    <w:pPr>
      <w:ind w:left="720"/>
      <w:contextualSpacing/>
    </w:pPr>
  </w:style>
  <w:style w:type="table" w:styleId="TableGrid">
    <w:name w:val="Table Grid"/>
    <w:basedOn w:val="TableNormal"/>
    <w:uiPriority w:val="39"/>
    <w:rsid w:val="00FD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42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5F2E7C"/>
    <w:pPr>
      <w:autoSpaceDE w:val="0"/>
      <w:autoSpaceDN w:val="0"/>
      <w:adjustRightInd w:val="0"/>
      <w:spacing w:after="0" w:line="240" w:lineRule="auto"/>
    </w:pPr>
    <w:rPr>
      <w:rFonts w:ascii=".L" w:hAnsi=".L" w:cs=".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6C7A-4B12-4C45-97FD-DAC990C4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Constantinidis</dc:creator>
  <cp:keywords/>
  <dc:description/>
  <cp:lastModifiedBy>Constantine Constantinidis</cp:lastModifiedBy>
  <cp:revision>14</cp:revision>
  <dcterms:created xsi:type="dcterms:W3CDTF">2020-12-01T22:39:00Z</dcterms:created>
  <dcterms:modified xsi:type="dcterms:W3CDTF">2020-12-13T01:10:00Z</dcterms:modified>
</cp:coreProperties>
</file>