
<file path=[Content_Types].xml><?xml version="1.0" encoding="utf-8"?>
<Types xmlns="http://schemas.openxmlformats.org/package/2006/content-types"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Twin size ratio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Example Writer</Application>
  <Pages>2</Pages>
  <Words>96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Twin size ratio</dc:title>
  <dc:creator>Participant-4</dc:creator>
  <cp:lastModifiedBy>Participant-4</cp:lastModifiedBy>
  <dcterms:created xsi:type="dcterms:W3CDTF">2026-08-20T08:00:00Z</dcterms:created>
  <dcterms:modified xsi:type="dcterms:W3CDTF">2026-09-01T09:00:00Z</dcterms:modified>
</cp:coreProperties>
</file>