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</w:rPr>
        <w:t xml:space="preserve">말한 것을 얼마나 지키는가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지키지 못했을 때의 태도,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팀멤버에게 걱정을 시키는가?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Q. 말한 것을 왜 지키지 못하는가?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1). 외부요인으로 잊어버리는 것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-&gt; 스케줄조정 (중요한 것을 먼저, 하위순위를 채우든 날리든)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2). 예상을 벗어난 스케줄 (역량부족)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-&gt; 성장을 위한 당연한 수순 (한계치 이상의 것을 하고 있다는 증거)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3). 제대로 약속한게 아니어서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4). 추후에 중요도에 대해 변심하게 되어서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5). 디바이스통제실패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