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Employer / School Letter Template (DOCX)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[Clinic Letterhead / Logo]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Re:</w:t>
      </w:r>
      <w:r w:rsidDel="00000000" w:rsidR="00000000" w:rsidRPr="00000000">
        <w:rPr>
          <w:rtl w:val="0"/>
        </w:rPr>
        <w:t xml:space="preserve"> [Patient Name] – Concussion Diagnosis and Accommodation Recommendations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confirm that the above-named patient was diagnosed with a concussion on [date]. Concussion is a mild brain injury that can affect physical, cognitive, and emotional function.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this condition, the patient requires a graduated return to work/school with the following accommodations recommended for their safety and recovery: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hours or workload as needed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take rest breaks throughout the day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of high-stress or cognitively demanding tasks initially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with deadlines and assessments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leave early or take breaks if symptoms worsen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should be reviewed periodically, with adjustments made based on the patient’s recovery progress. Please feel free to contact me should you require further information or clarification.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Clinician Name:</w:t>
      </w:r>
      <w:r w:rsidDel="00000000" w:rsidR="00000000" w:rsidRPr="00000000">
        <w:rPr>
          <w:rtl w:val="0"/>
        </w:rPr>
        <w:t xml:space="preserve"> ______________________</w:t>
        <w:br w:type="textWrapping"/>
      </w:r>
      <w:r w:rsidDel="00000000" w:rsidR="00000000" w:rsidRPr="00000000">
        <w:rPr>
          <w:b w:val="1"/>
          <w:rtl w:val="0"/>
        </w:rPr>
        <w:t xml:space="preserve">Contact Number:</w:t>
      </w:r>
      <w:r w:rsidDel="00000000" w:rsidR="00000000" w:rsidRPr="00000000">
        <w:rPr>
          <w:rtl w:val="0"/>
        </w:rPr>
        <w:t xml:space="preserve"> _____________________</w:t>
        <w:br w:type="textWrapping"/>
      </w:r>
      <w:r w:rsidDel="00000000" w:rsidR="00000000" w:rsidRPr="00000000">
        <w:rPr>
          <w:b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