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FEDCD" w14:textId="77777777" w:rsidR="00363CBE" w:rsidRDefault="005436BA" w:rsidP="001E39E4">
      <w:pPr>
        <w:pStyle w:val="Title"/>
      </w:pPr>
      <w:fldSimple w:instr=" TITLE  \* MERGEFORMAT ">
        <w:r>
          <w:t>COVID-19 Electricity Demand Analysis</w:t>
        </w:r>
      </w:fldSimple>
    </w:p>
    <w:p w14:paraId="4912AD2F" w14:textId="77777777" w:rsidR="001E39E4" w:rsidRDefault="001E39E4" w:rsidP="001E39E4">
      <w:pPr>
        <w:pStyle w:val="Subtitle"/>
      </w:pPr>
      <w:r>
        <w:t>Peter Dowell</w:t>
      </w:r>
    </w:p>
    <w:p w14:paraId="6C8ACA80" w14:textId="77777777" w:rsidR="001E39E4" w:rsidRDefault="001E39E4" w:rsidP="001E39E4">
      <w:r w:rsidRPr="001E39E4">
        <w:t>p.g.dowell@googlemail.com</w:t>
      </w:r>
    </w:p>
    <w:p w14:paraId="238775F4" w14:textId="77777777" w:rsidR="001E39E4" w:rsidRDefault="001E39E4" w:rsidP="001E39E4">
      <w:pPr>
        <w:pStyle w:val="Heading1"/>
      </w:pPr>
      <w:r>
        <w:t>Summary</w:t>
      </w:r>
    </w:p>
    <w:p w14:paraId="1EC4E962" w14:textId="77777777" w:rsidR="001E39E4" w:rsidRDefault="001E39E4" w:rsidP="001E39E4">
      <w:pPr>
        <w:pStyle w:val="Heading1"/>
      </w:pPr>
      <w:r>
        <w:t>Introduction</w:t>
      </w:r>
    </w:p>
    <w:p w14:paraId="033A22FB" w14:textId="77777777" w:rsidR="001E39E4" w:rsidRDefault="001E39E4" w:rsidP="001E39E4"/>
    <w:p w14:paraId="685CAA82" w14:textId="77777777" w:rsidR="001E39E4" w:rsidRDefault="001E39E4" w:rsidP="001E39E4">
      <w:pPr>
        <w:pStyle w:val="Heading1"/>
      </w:pPr>
      <w:r>
        <w:t>Method</w:t>
      </w:r>
    </w:p>
    <w:p w14:paraId="46062754" w14:textId="77777777" w:rsidR="001E39E4" w:rsidRDefault="001E39E4" w:rsidP="001E39E4"/>
    <w:p w14:paraId="751F93C9" w14:textId="77777777" w:rsidR="001E39E4" w:rsidRDefault="001E39E4" w:rsidP="001E39E4">
      <w:pPr>
        <w:pStyle w:val="Heading1"/>
      </w:pPr>
      <w:r>
        <w:t>Analysis</w:t>
      </w:r>
    </w:p>
    <w:p w14:paraId="577570CB" w14:textId="77777777" w:rsidR="001E39E4" w:rsidRDefault="001E39E4" w:rsidP="001E39E4"/>
    <w:p w14:paraId="4F74EF71" w14:textId="77777777" w:rsidR="001E39E4" w:rsidRDefault="001E39E4" w:rsidP="001E39E4">
      <w:pPr>
        <w:pStyle w:val="Heading1"/>
      </w:pPr>
      <w:r>
        <w:t>Discussion</w:t>
      </w:r>
    </w:p>
    <w:p w14:paraId="541297C5" w14:textId="77777777" w:rsidR="001E39E4" w:rsidRDefault="001E39E4" w:rsidP="001E39E4"/>
    <w:p w14:paraId="6855329C" w14:textId="77777777" w:rsidR="001E39E4" w:rsidRDefault="001E39E4" w:rsidP="001E39E4">
      <w:pPr>
        <w:pStyle w:val="Heading1"/>
      </w:pPr>
      <w:r>
        <w:t>Further Work</w:t>
      </w:r>
    </w:p>
    <w:p w14:paraId="278386E8" w14:textId="77777777" w:rsidR="001E39E4" w:rsidRDefault="001E39E4" w:rsidP="001E39E4"/>
    <w:p w14:paraId="7BDB2BE6" w14:textId="77777777" w:rsidR="001E39E4" w:rsidRPr="001E39E4" w:rsidRDefault="001E39E4" w:rsidP="001E39E4">
      <w:pPr>
        <w:pStyle w:val="Heading1"/>
      </w:pPr>
      <w:bookmarkStart w:id="0" w:name="_GoBack"/>
      <w:bookmarkEnd w:id="0"/>
    </w:p>
    <w:sectPr w:rsidR="001E39E4" w:rsidRPr="001E39E4" w:rsidSect="005436BA">
      <w:footerReference w:type="default" r:id="rId8"/>
      <w:pgSz w:w="11900" w:h="16840"/>
      <w:pgMar w:top="737" w:right="907" w:bottom="737" w:left="90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5CFF0" w14:textId="77777777" w:rsidR="005436BA" w:rsidRDefault="005436BA" w:rsidP="005436BA">
      <w:pPr>
        <w:spacing w:line="240" w:lineRule="auto"/>
      </w:pPr>
      <w:r>
        <w:separator/>
      </w:r>
    </w:p>
  </w:endnote>
  <w:endnote w:type="continuationSeparator" w:id="0">
    <w:p w14:paraId="21968804" w14:textId="77777777" w:rsidR="005436BA" w:rsidRDefault="005436BA" w:rsidP="00543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F81BD" w:themeColor="accent1"/>
        <w:insideH w:val="single" w:sz="18" w:space="0" w:color="4F81BD" w:themeColor="accent1"/>
        <w:insideV w:val="single" w:sz="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804"/>
      <w:gridCol w:w="512"/>
    </w:tblGrid>
    <w:tr w:rsidR="005436BA" w14:paraId="4A0DBAD0" w14:textId="77777777" w:rsidTr="002B7D51">
      <w:sdt>
        <w:sdtPr>
          <w:rPr>
            <w:rFonts w:ascii="Calibri" w:eastAsiaTheme="majorEastAsia" w:hAnsi="Calibri" w:cstheme="majorBidi"/>
            <w:color w:val="4F81BD" w:themeColor="accent1"/>
            <w:sz w:val="20"/>
            <w:szCs w:val="20"/>
          </w:rPr>
          <w:alias w:val="Title"/>
          <w:id w:val="177129827"/>
          <w:placeholder>
            <w:docPart w:val="22AEDD213569D541AFF2015746DB810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65CE3320" w14:textId="77777777" w:rsidR="005436BA" w:rsidRPr="00412958" w:rsidRDefault="005436BA" w:rsidP="005436BA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  <w:sz w:val="24"/>
                </w:rPr>
              </w:pPr>
              <w:r w:rsidRPr="002B7D51">
                <w:rPr>
                  <w:rFonts w:ascii="Calibri" w:eastAsiaTheme="majorEastAsia" w:hAnsi="Calibri" w:cstheme="majorBidi"/>
                  <w:color w:val="4F81BD" w:themeColor="accent1"/>
                  <w:sz w:val="20"/>
                  <w:szCs w:val="20"/>
                </w:rPr>
                <w:t>COVID-19 Electricity Demand Analysis</w:t>
              </w:r>
            </w:p>
          </w:tc>
        </w:sdtContent>
      </w:sdt>
      <w:tc>
        <w:tcPr>
          <w:tcW w:w="248" w:type="pct"/>
        </w:tcPr>
        <w:p w14:paraId="328C43B1" w14:textId="77777777" w:rsidR="005436BA" w:rsidRPr="002B7D51" w:rsidRDefault="005436BA" w:rsidP="005436BA">
          <w:pPr>
            <w:pStyle w:val="Header"/>
            <w:rPr>
              <w:rFonts w:ascii="Calibri" w:eastAsiaTheme="majorEastAsia" w:hAnsi="Calibri" w:cstheme="majorBidi"/>
              <w:color w:val="4F81BD" w:themeColor="accent1"/>
              <w:sz w:val="20"/>
              <w:szCs w:val="20"/>
            </w:rPr>
          </w:pPr>
          <w:r w:rsidRPr="002B7D51">
            <w:rPr>
              <w:rFonts w:ascii="Calibri" w:hAnsi="Calibri"/>
              <w:color w:val="4F81BD" w:themeColor="accent1"/>
              <w:sz w:val="20"/>
              <w:szCs w:val="20"/>
            </w:rPr>
            <w:fldChar w:fldCharType="begin"/>
          </w:r>
          <w:r w:rsidRPr="002B7D51">
            <w:rPr>
              <w:rFonts w:ascii="Calibri" w:hAnsi="Calibri"/>
              <w:color w:val="4F81BD" w:themeColor="accent1"/>
              <w:sz w:val="20"/>
              <w:szCs w:val="20"/>
            </w:rPr>
            <w:instrText xml:space="preserve"> PAGE   \* MERGEFORMAT </w:instrText>
          </w:r>
          <w:r w:rsidRPr="002B7D51">
            <w:rPr>
              <w:rFonts w:ascii="Calibri" w:hAnsi="Calibri"/>
              <w:color w:val="4F81BD" w:themeColor="accent1"/>
              <w:sz w:val="20"/>
              <w:szCs w:val="20"/>
            </w:rPr>
            <w:fldChar w:fldCharType="separate"/>
          </w:r>
          <w:r w:rsidR="002B7D51">
            <w:rPr>
              <w:rFonts w:ascii="Calibri" w:hAnsi="Calibri"/>
              <w:noProof/>
              <w:color w:val="4F81BD" w:themeColor="accent1"/>
              <w:sz w:val="20"/>
              <w:szCs w:val="20"/>
            </w:rPr>
            <w:t>1</w:t>
          </w:r>
          <w:r w:rsidRPr="002B7D51">
            <w:rPr>
              <w:rFonts w:ascii="Calibri" w:hAnsi="Calibri"/>
              <w:color w:val="4F81BD" w:themeColor="accent1"/>
              <w:sz w:val="20"/>
              <w:szCs w:val="20"/>
            </w:rPr>
            <w:fldChar w:fldCharType="end"/>
          </w:r>
        </w:p>
      </w:tc>
    </w:tr>
  </w:tbl>
  <w:p w14:paraId="0BC48B6B" w14:textId="77777777" w:rsidR="005436BA" w:rsidRDefault="005436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00A8C" w14:textId="77777777" w:rsidR="005436BA" w:rsidRDefault="005436BA" w:rsidP="005436BA">
      <w:pPr>
        <w:spacing w:line="240" w:lineRule="auto"/>
      </w:pPr>
      <w:r>
        <w:separator/>
      </w:r>
    </w:p>
  </w:footnote>
  <w:footnote w:type="continuationSeparator" w:id="0">
    <w:p w14:paraId="3C4C3904" w14:textId="77777777" w:rsidR="005436BA" w:rsidRDefault="005436BA" w:rsidP="005436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E4"/>
    <w:rsid w:val="001E39E4"/>
    <w:rsid w:val="002B7D51"/>
    <w:rsid w:val="002F1E1F"/>
    <w:rsid w:val="00363CBE"/>
    <w:rsid w:val="005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7BF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1F"/>
    <w:pPr>
      <w:spacing w:line="288" w:lineRule="auto"/>
      <w:jc w:val="both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9E4"/>
    <w:pPr>
      <w:pBdr>
        <w:bottom w:val="single" w:sz="8" w:space="4" w:color="4F81BD" w:themeColor="accent1"/>
      </w:pBdr>
      <w:spacing w:after="300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9E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8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9E4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E39E4"/>
    <w:rPr>
      <w:rFonts w:asciiTheme="majorHAnsi" w:eastAsiaTheme="majorEastAsia" w:hAnsiTheme="majorHAnsi" w:cstheme="majorBidi"/>
      <w:iCs/>
      <w:color w:val="4F81BD" w:themeColor="accent1"/>
      <w:spacing w:val="15"/>
      <w:sz w:val="32"/>
      <w:lang w:val="en-GB"/>
    </w:rPr>
  </w:style>
  <w:style w:type="character" w:styleId="Hyperlink">
    <w:name w:val="Hyperlink"/>
    <w:basedOn w:val="DefaultParagraphFont"/>
    <w:uiPriority w:val="99"/>
    <w:unhideWhenUsed/>
    <w:rsid w:val="001E39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39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436B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BA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436B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BA"/>
    <w:rPr>
      <w:sz w:val="22"/>
      <w:lang w:val="en-GB"/>
    </w:rPr>
  </w:style>
  <w:style w:type="table" w:styleId="LightShading-Accent1">
    <w:name w:val="Light Shading Accent 1"/>
    <w:basedOn w:val="TableNormal"/>
    <w:uiPriority w:val="60"/>
    <w:rsid w:val="005436B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1F"/>
    <w:pPr>
      <w:spacing w:line="288" w:lineRule="auto"/>
      <w:jc w:val="both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9E4"/>
    <w:pPr>
      <w:pBdr>
        <w:bottom w:val="single" w:sz="8" w:space="4" w:color="4F81BD" w:themeColor="accent1"/>
      </w:pBdr>
      <w:spacing w:after="300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9E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8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9E4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E39E4"/>
    <w:rPr>
      <w:rFonts w:asciiTheme="majorHAnsi" w:eastAsiaTheme="majorEastAsia" w:hAnsiTheme="majorHAnsi" w:cstheme="majorBidi"/>
      <w:iCs/>
      <w:color w:val="4F81BD" w:themeColor="accent1"/>
      <w:spacing w:val="15"/>
      <w:sz w:val="32"/>
      <w:lang w:val="en-GB"/>
    </w:rPr>
  </w:style>
  <w:style w:type="character" w:styleId="Hyperlink">
    <w:name w:val="Hyperlink"/>
    <w:basedOn w:val="DefaultParagraphFont"/>
    <w:uiPriority w:val="99"/>
    <w:unhideWhenUsed/>
    <w:rsid w:val="001E39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39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436B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BA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436B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BA"/>
    <w:rPr>
      <w:sz w:val="22"/>
      <w:lang w:val="en-GB"/>
    </w:rPr>
  </w:style>
  <w:style w:type="table" w:styleId="LightShading-Accent1">
    <w:name w:val="Light Shading Accent 1"/>
    <w:basedOn w:val="TableNormal"/>
    <w:uiPriority w:val="60"/>
    <w:rsid w:val="005436B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AEDD213569D541AFF2015746DB8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3E3A1-7CD9-BA46-A84E-4E87BFA8FDF0}"/>
      </w:docPartPr>
      <w:docPartBody>
        <w:p w:rsidR="003675DD" w:rsidRDefault="003675DD" w:rsidP="003675DD">
          <w:pPr>
            <w:pStyle w:val="22AEDD213569D541AFF2015746DB8100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DD"/>
    <w:rsid w:val="0036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D8D9588FF9147938FEDDE7F2792D1">
    <w:name w:val="0AED8D9588FF9147938FEDDE7F2792D1"/>
    <w:rsid w:val="003675DD"/>
  </w:style>
  <w:style w:type="paragraph" w:customStyle="1" w:styleId="AD401299B7867E43AF49D3AF396F4FA9">
    <w:name w:val="AD401299B7867E43AF49D3AF396F4FA9"/>
    <w:rsid w:val="003675DD"/>
  </w:style>
  <w:style w:type="paragraph" w:customStyle="1" w:styleId="22AEDD213569D541AFF2015746DB8100">
    <w:name w:val="22AEDD213569D541AFF2015746DB8100"/>
    <w:rsid w:val="003675DD"/>
  </w:style>
  <w:style w:type="paragraph" w:customStyle="1" w:styleId="4B70E8363A6833479409FE592549DADA">
    <w:name w:val="4B70E8363A6833479409FE592549DADA"/>
    <w:rsid w:val="003675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D8D9588FF9147938FEDDE7F2792D1">
    <w:name w:val="0AED8D9588FF9147938FEDDE7F2792D1"/>
    <w:rsid w:val="003675DD"/>
  </w:style>
  <w:style w:type="paragraph" w:customStyle="1" w:styleId="AD401299B7867E43AF49D3AF396F4FA9">
    <w:name w:val="AD401299B7867E43AF49D3AF396F4FA9"/>
    <w:rsid w:val="003675DD"/>
  </w:style>
  <w:style w:type="paragraph" w:customStyle="1" w:styleId="22AEDD213569D541AFF2015746DB8100">
    <w:name w:val="22AEDD213569D541AFF2015746DB8100"/>
    <w:rsid w:val="003675DD"/>
  </w:style>
  <w:style w:type="paragraph" w:customStyle="1" w:styleId="4B70E8363A6833479409FE592549DADA">
    <w:name w:val="4B70E8363A6833479409FE592549DADA"/>
    <w:rsid w:val="00367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8DFC2A-53BD-8644-812E-F2672754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152</Characters>
  <Application>Microsoft Macintosh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Summary</vt:lpstr>
      <vt:lpstr>Introduction</vt:lpstr>
      <vt:lpstr>Method</vt:lpstr>
      <vt:lpstr>Analysis</vt:lpstr>
      <vt:lpstr>Discussion</vt:lpstr>
      <vt:lpstr>Further Work</vt:lpstr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Electricity Demand Analysis</dc:title>
  <dc:subject/>
  <dc:creator>Peter Dowell</dc:creator>
  <cp:keywords/>
  <dc:description/>
  <cp:lastModifiedBy>Peter Dowell</cp:lastModifiedBy>
  <cp:revision>2</cp:revision>
  <dcterms:created xsi:type="dcterms:W3CDTF">2020-08-17T06:26:00Z</dcterms:created>
  <dcterms:modified xsi:type="dcterms:W3CDTF">2020-08-17T06:59:00Z</dcterms:modified>
  <cp:category/>
</cp:coreProperties>
</file>