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EDCD" w14:textId="77777777" w:rsidR="00363CBE" w:rsidRDefault="000A60BD" w:rsidP="001E39E4">
      <w:pPr>
        <w:pStyle w:val="Title"/>
      </w:pPr>
      <w:fldSimple w:instr=" TITLE  \* MERGEFORMAT ">
        <w:r w:rsidR="005436BA">
          <w:t>COVID-19 Electricity Demand Analysis</w:t>
        </w:r>
      </w:fldSimple>
    </w:p>
    <w:p w14:paraId="4912AD2F" w14:textId="77777777" w:rsidR="001E39E4" w:rsidRDefault="001E39E4" w:rsidP="001E39E4">
      <w:pPr>
        <w:pStyle w:val="Subtitle"/>
      </w:pPr>
      <w:r>
        <w:t>Peter Dowell</w:t>
      </w:r>
    </w:p>
    <w:p w14:paraId="6C8ACA80" w14:textId="77777777" w:rsidR="001E39E4" w:rsidRDefault="001E39E4" w:rsidP="001E39E4">
      <w:r w:rsidRPr="001E39E4">
        <w:t>p.g.dowell@googlemail.com</w:t>
      </w:r>
    </w:p>
    <w:p w14:paraId="1EC4E962" w14:textId="77777777" w:rsidR="001E39E4" w:rsidRDefault="001E39E4" w:rsidP="001E39E4">
      <w:pPr>
        <w:pStyle w:val="Heading1"/>
      </w:pPr>
      <w:r>
        <w:t>Introduction</w:t>
      </w:r>
    </w:p>
    <w:p w14:paraId="1C7ACB55" w14:textId="470422F8" w:rsidR="008C4857" w:rsidRDefault="008C4857" w:rsidP="001E39E4">
      <w:pPr>
        <w:rPr>
          <w:rFonts w:eastAsia="Times New Roman"/>
        </w:rPr>
      </w:pPr>
      <w:r>
        <w:rPr>
          <w:rFonts w:eastAsia="Times New Roman"/>
        </w:rPr>
        <w:t>In the search for developing “fast indicators” to help asses the impact of coronavirus in the UK and the wider economy, electricity demand data has been identified as a candidate due to its correlation to GDP.</w:t>
      </w:r>
    </w:p>
    <w:p w14:paraId="4F90FA82" w14:textId="697245F6" w:rsidR="008C4857" w:rsidRDefault="008C4857" w:rsidP="001E39E4">
      <w:pPr>
        <w:rPr>
          <w:rFonts w:eastAsia="Times New Roman"/>
        </w:rPr>
      </w:pPr>
      <w:r>
        <w:rPr>
          <w:rFonts w:eastAsia="Times New Roman"/>
        </w:rPr>
        <w:t xml:space="preserve">The </w:t>
      </w:r>
      <w:hyperlink r:id="rId9" w:history="1">
        <w:r>
          <w:rPr>
            <w:rStyle w:val="Hyperlink"/>
            <w:rFonts w:eastAsia="Times New Roman"/>
          </w:rPr>
          <w:t>ENTSO-E Transparency Platform</w:t>
        </w:r>
      </w:hyperlink>
      <w:r>
        <w:rPr>
          <w:rFonts w:eastAsia="Times New Roman"/>
        </w:rPr>
        <w:t xml:space="preserve"> hosts a public API that gives access to datasets that record the demand for electricity in the UK and other European countries. Data from the API provided is refreshed continually, in close to real time</w:t>
      </w:r>
      <w:r w:rsidR="00CB26A9">
        <w:rPr>
          <w:rFonts w:eastAsia="Times New Roman"/>
        </w:rPr>
        <w:t>.</w:t>
      </w:r>
    </w:p>
    <w:p w14:paraId="7A7102AE" w14:textId="69179F3B" w:rsidR="008C4857" w:rsidRDefault="008C4857" w:rsidP="001E39E4">
      <w:r>
        <w:rPr>
          <w:rFonts w:eastAsia="Times New Roman"/>
        </w:rPr>
        <w:t xml:space="preserve">This report investigates the pandemic’s effect on electricity demand, and considers how the API could be </w:t>
      </w:r>
      <w:r w:rsidR="00B201CA">
        <w:rPr>
          <w:rFonts w:eastAsia="Times New Roman"/>
        </w:rPr>
        <w:t>integrated</w:t>
      </w:r>
      <w:r>
        <w:rPr>
          <w:rFonts w:eastAsia="Times New Roman"/>
        </w:rPr>
        <w:t xml:space="preserve"> in</w:t>
      </w:r>
      <w:r w:rsidR="00B201CA">
        <w:rPr>
          <w:rFonts w:eastAsia="Times New Roman"/>
        </w:rPr>
        <w:t>to an analytical pipeline for monitoring the data daily.</w:t>
      </w:r>
    </w:p>
    <w:p w14:paraId="685CAA82" w14:textId="77777777" w:rsidR="001E39E4" w:rsidRDefault="001E39E4" w:rsidP="001E39E4">
      <w:pPr>
        <w:pStyle w:val="Heading1"/>
      </w:pPr>
      <w:r>
        <w:t>Method</w:t>
      </w:r>
    </w:p>
    <w:p w14:paraId="46062754" w14:textId="272755FA" w:rsidR="001E39E4" w:rsidRDefault="00B84CDB" w:rsidP="000A60BD">
      <w:pPr>
        <w:rPr>
          <w:rFonts w:eastAsia="Times New Roman"/>
        </w:rPr>
      </w:pPr>
      <w:r>
        <w:rPr>
          <w:rFonts w:eastAsia="Times New Roman"/>
        </w:rPr>
        <w:t>The following steps were performed to import prepare the data for analysis:</w:t>
      </w:r>
    </w:p>
    <w:p w14:paraId="12D6583F" w14:textId="6A3E8310" w:rsidR="00755EA5" w:rsidRDefault="00755EA5" w:rsidP="00755EA5">
      <w:pPr>
        <w:pStyle w:val="ListParagraph"/>
        <w:numPr>
          <w:ilvl w:val="0"/>
          <w:numId w:val="5"/>
        </w:numPr>
      </w:pPr>
      <w:r>
        <w:t>Imported data into pandas dataframe</w:t>
      </w:r>
      <w:r w:rsidR="00E8398F">
        <w:t>,</w:t>
      </w:r>
    </w:p>
    <w:p w14:paraId="79C02E79" w14:textId="7B36DB38" w:rsidR="00755EA5" w:rsidRDefault="00303D0E" w:rsidP="00755EA5">
      <w:pPr>
        <w:pStyle w:val="ListParagraph"/>
        <w:numPr>
          <w:ilvl w:val="0"/>
          <w:numId w:val="5"/>
        </w:numPr>
      </w:pPr>
      <w:r>
        <w:t xml:space="preserve">Converted </w:t>
      </w:r>
      <w:r w:rsidR="00B84CDB">
        <w:t>time</w:t>
      </w:r>
      <w:r w:rsidR="00DF2C12">
        <w:t xml:space="preserve"> </w:t>
      </w:r>
      <w:r>
        <w:t>column into date time format and made it the table index</w:t>
      </w:r>
      <w:r w:rsidR="00E8398F">
        <w:t>,</w:t>
      </w:r>
    </w:p>
    <w:p w14:paraId="2B925953" w14:textId="0284EE74" w:rsidR="00303D0E" w:rsidRDefault="00303D0E" w:rsidP="00755EA5">
      <w:pPr>
        <w:pStyle w:val="ListParagraph"/>
        <w:numPr>
          <w:ilvl w:val="0"/>
          <w:numId w:val="5"/>
        </w:numPr>
      </w:pPr>
      <w:r>
        <w:t>Extracted year, month, quarter &amp; week as separate features for filtering</w:t>
      </w:r>
      <w:r w:rsidR="00E8398F">
        <w:t>,</w:t>
      </w:r>
    </w:p>
    <w:p w14:paraId="1CC0B485" w14:textId="745C4BC7" w:rsidR="00303D0E" w:rsidRDefault="00303D0E" w:rsidP="00755EA5">
      <w:pPr>
        <w:pStyle w:val="ListParagraph"/>
        <w:numPr>
          <w:ilvl w:val="0"/>
          <w:numId w:val="5"/>
        </w:numPr>
      </w:pPr>
      <w:r>
        <w:t>Used one-hot encoding to extract logical arrays to indicate rows correspond</w:t>
      </w:r>
      <w:r w:rsidR="00E8398F">
        <w:t>ing</w:t>
      </w:r>
      <w:r>
        <w:t xml:space="preserve"> to </w:t>
      </w:r>
      <w:r w:rsidR="00E8398F">
        <w:t>a</w:t>
      </w:r>
      <w:r>
        <w:t xml:space="preserve"> country</w:t>
      </w:r>
      <w:r w:rsidR="00E8398F">
        <w:t>,</w:t>
      </w:r>
    </w:p>
    <w:p w14:paraId="2DF2C825" w14:textId="13D3F793" w:rsidR="00303D0E" w:rsidRDefault="00303D0E" w:rsidP="00755EA5">
      <w:pPr>
        <w:pStyle w:val="ListParagraph"/>
        <w:numPr>
          <w:ilvl w:val="0"/>
          <w:numId w:val="5"/>
        </w:numPr>
      </w:pPr>
      <w:r>
        <w:t>Trimmed data pre-2015 (</w:t>
      </w:r>
      <w:r w:rsidR="00DF2C12">
        <w:t>3</w:t>
      </w:r>
      <w:r>
        <w:t xml:space="preserve"> samples from 2014)</w:t>
      </w:r>
      <w:r w:rsidR="00E8398F">
        <w:t>.</w:t>
      </w:r>
    </w:p>
    <w:p w14:paraId="36FDF059" w14:textId="77777777" w:rsidR="00B84CDB" w:rsidRDefault="00B84CDB" w:rsidP="00B84CDB">
      <w:pPr>
        <w:pStyle w:val="ListParagraph"/>
      </w:pPr>
    </w:p>
    <w:p w14:paraId="0DBB6FFF" w14:textId="7481C8D0" w:rsidR="00B84CDB" w:rsidRDefault="001921ED" w:rsidP="00B84CDB">
      <w:pPr>
        <w:keepNext/>
      </w:pPr>
      <w:r>
        <w:rPr>
          <w:rFonts w:eastAsia="Times New Roman"/>
          <w:noProof/>
          <w:lang w:val="en-US"/>
        </w:rPr>
        <w:drawing>
          <wp:anchor distT="0" distB="0" distL="114300" distR="114300" simplePos="0" relativeHeight="251658240" behindDoc="0" locked="0" layoutInCell="1" allowOverlap="1" wp14:anchorId="0871DB9B" wp14:editId="088F97DB">
            <wp:simplePos x="0" y="0"/>
            <wp:positionH relativeFrom="column">
              <wp:posOffset>5029200</wp:posOffset>
            </wp:positionH>
            <wp:positionV relativeFrom="paragraph">
              <wp:posOffset>666750</wp:posOffset>
            </wp:positionV>
            <wp:extent cx="1407972" cy="1450975"/>
            <wp:effectExtent l="0" t="0" r="0" b="0"/>
            <wp:wrapNone/>
            <wp:docPr id="4" name="Picture 4" descr="ttps://raw.githubusercontent.com/condensedWeasel/covid-electricity-demand/master/output/uk-electricity-deman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ps://raw.githubusercontent.com/condensedWeasel/covid-electricity-demand/master/output/uk-electricity-demand-detai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35" t="21945" r="60159" b="9023"/>
                    <a:stretch/>
                  </pic:blipFill>
                  <pic:spPr bwMode="auto">
                    <a:xfrm>
                      <a:off x="0" y="0"/>
                      <a:ext cx="1407972" cy="1450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CDB">
        <w:rPr>
          <w:rFonts w:eastAsia="Times New Roman"/>
          <w:noProof/>
          <w:lang w:val="en-US"/>
        </w:rPr>
        <w:drawing>
          <wp:inline distT="0" distB="0" distL="0" distR="0" wp14:anchorId="06DC2287" wp14:editId="7142045D">
            <wp:extent cx="6058277" cy="2154555"/>
            <wp:effectExtent l="0" t="0" r="12700" b="4445"/>
            <wp:docPr id="11" name="Picture 11" descr="ttps://raw.githubusercontent.com/condensedWeasel/covid-electricity-demand/master/output/uk-electricity-deman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s://raw.githubusercontent.com/condensedWeasel/covid-electricity-demand/master/output/uk-electricity-demand-overvi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51" b="7721"/>
                    <a:stretch/>
                  </pic:blipFill>
                  <pic:spPr bwMode="auto">
                    <a:xfrm>
                      <a:off x="0" y="0"/>
                      <a:ext cx="6059911" cy="2155136"/>
                    </a:xfrm>
                    <a:prstGeom prst="rect">
                      <a:avLst/>
                    </a:prstGeom>
                    <a:noFill/>
                    <a:ln>
                      <a:noFill/>
                    </a:ln>
                    <a:extLst>
                      <a:ext uri="{53640926-AAD7-44d8-BBD7-CCE9431645EC}">
                        <a14:shadowObscured xmlns:a14="http://schemas.microsoft.com/office/drawing/2010/main"/>
                      </a:ext>
                    </a:extLst>
                  </pic:spPr>
                </pic:pic>
              </a:graphicData>
            </a:graphic>
          </wp:inline>
        </w:drawing>
      </w:r>
    </w:p>
    <w:p w14:paraId="46FA5C80" w14:textId="201F5F32" w:rsidR="00B84CDB" w:rsidRDefault="00B84CDB" w:rsidP="00B84CDB">
      <w:pPr>
        <w:pStyle w:val="Caption"/>
      </w:pPr>
      <w:bookmarkStart w:id="0" w:name="_Ref459294037"/>
      <w:r>
        <w:t xml:space="preserve">Figure </w:t>
      </w:r>
      <w:r>
        <w:fldChar w:fldCharType="begin"/>
      </w:r>
      <w:r>
        <w:instrText xml:space="preserve"> SEQ Figure \* ARABIC </w:instrText>
      </w:r>
      <w:r>
        <w:fldChar w:fldCharType="separate"/>
      </w:r>
      <w:r>
        <w:rPr>
          <w:noProof/>
        </w:rPr>
        <w:t>1</w:t>
      </w:r>
      <w:r>
        <w:fldChar w:fldCharType="end"/>
      </w:r>
      <w:bookmarkEnd w:id="0"/>
      <w:r>
        <w:t xml:space="preserve"> - UK Electricity demand 2015-2020</w:t>
      </w:r>
    </w:p>
    <w:p w14:paraId="182CB434" w14:textId="45E4733F" w:rsidR="00303D0E" w:rsidRPr="000A60BD" w:rsidRDefault="00774D9E" w:rsidP="009035FA">
      <w:r>
        <w:fldChar w:fldCharType="begin"/>
      </w:r>
      <w:r>
        <w:instrText xml:space="preserve"> REF _Ref459294037 \h </w:instrText>
      </w:r>
      <w:r>
        <w:fldChar w:fldCharType="separate"/>
      </w:r>
      <w:r>
        <w:t xml:space="preserve">Figure </w:t>
      </w:r>
      <w:r>
        <w:rPr>
          <w:noProof/>
        </w:rPr>
        <w:t>1</w:t>
      </w:r>
      <w:r>
        <w:fldChar w:fldCharType="end"/>
      </w:r>
      <w:r>
        <w:t xml:space="preserve"> shows the raw data from the UK vs. that which has been cleaned. The raw data contained many excursions to unrealistically low, or high demand rates considering the context of the surrounding data. These outliers were found</w:t>
      </w:r>
      <w:r w:rsidR="00303D0E">
        <w:t xml:space="preserve"> using </w:t>
      </w:r>
      <w:r>
        <w:t xml:space="preserve">an </w:t>
      </w:r>
      <w:r w:rsidR="00303D0E">
        <w:t xml:space="preserve">algorithm that </w:t>
      </w:r>
      <w:r>
        <w:t>identified</w:t>
      </w:r>
      <w:r w:rsidR="00303D0E">
        <w:t xml:space="preserve"> samples </w:t>
      </w:r>
      <w:r w:rsidR="00DF2C12">
        <w:t>that</w:t>
      </w:r>
      <w:r w:rsidR="00303D0E">
        <w:t xml:space="preserve"> were outside of the lower, or, upper fence</w:t>
      </w:r>
      <w:r>
        <w:t xml:space="preserve"> for a given country and year</w:t>
      </w:r>
      <w:r w:rsidR="00303D0E">
        <w:t xml:space="preserve">. The missing values were then interpolated using a </w:t>
      </w:r>
      <w:r w:rsidR="00303D0E" w:rsidRPr="009035FA">
        <w:rPr>
          <w:rFonts w:eastAsia="Times New Roman"/>
        </w:rPr>
        <w:t>PCHIP</w:t>
      </w:r>
      <w:r w:rsidR="00DF2C12">
        <w:rPr>
          <w:rStyle w:val="FootnoteReference"/>
          <w:rFonts w:eastAsia="Times New Roman"/>
        </w:rPr>
        <w:footnoteReference w:id="1"/>
      </w:r>
      <w:r w:rsidR="00303D0E" w:rsidRPr="009035FA">
        <w:rPr>
          <w:rFonts w:eastAsia="Times New Roman"/>
        </w:rPr>
        <w:t xml:space="preserve"> spline to prevent overshoots around turning points</w:t>
      </w:r>
      <w:r w:rsidR="00DF2C12" w:rsidRPr="009035FA">
        <w:rPr>
          <w:rFonts w:eastAsia="Times New Roman"/>
        </w:rPr>
        <w:t xml:space="preserve"> in the data</w:t>
      </w:r>
      <w:r w:rsidR="00303D0E" w:rsidRPr="009035FA">
        <w:rPr>
          <w:rFonts w:eastAsia="Times New Roman"/>
        </w:rPr>
        <w:t>.</w:t>
      </w:r>
      <w:r w:rsidRPr="009035FA">
        <w:rPr>
          <w:rFonts w:eastAsia="Times New Roman"/>
        </w:rPr>
        <w:t xml:space="preserve"> </w:t>
      </w:r>
      <w:r w:rsidR="00CF6D86">
        <w:rPr>
          <w:rFonts w:eastAsia="Times New Roman"/>
        </w:rPr>
        <w:t xml:space="preserve">The in inset image shows </w:t>
      </w:r>
      <w:r w:rsidR="004560A5">
        <w:rPr>
          <w:rFonts w:eastAsia="Times New Roman"/>
        </w:rPr>
        <w:t>how</w:t>
      </w:r>
      <w:r w:rsidR="00CF6D86">
        <w:rPr>
          <w:rFonts w:eastAsia="Times New Roman"/>
        </w:rPr>
        <w:t xml:space="preserve"> </w:t>
      </w:r>
      <w:r w:rsidR="004560A5">
        <w:rPr>
          <w:rFonts w:eastAsia="Times New Roman"/>
        </w:rPr>
        <w:t>data is successfully identified as</w:t>
      </w:r>
      <w:r w:rsidRPr="009035FA">
        <w:rPr>
          <w:rFonts w:eastAsia="Times New Roman"/>
        </w:rPr>
        <w:t xml:space="preserve"> erroneous</w:t>
      </w:r>
      <w:r w:rsidR="004560A5">
        <w:rPr>
          <w:rFonts w:eastAsia="Times New Roman"/>
        </w:rPr>
        <w:t xml:space="preserve"> </w:t>
      </w:r>
      <w:r w:rsidRPr="009035FA">
        <w:rPr>
          <w:rFonts w:eastAsia="Times New Roman"/>
        </w:rPr>
        <w:t xml:space="preserve">and </w:t>
      </w:r>
      <w:r w:rsidR="004560A5">
        <w:rPr>
          <w:rFonts w:eastAsia="Times New Roman"/>
        </w:rPr>
        <w:t>filled</w:t>
      </w:r>
      <w:r w:rsidRPr="009035FA">
        <w:rPr>
          <w:rFonts w:eastAsia="Times New Roman"/>
        </w:rPr>
        <w:t xml:space="preserve"> with plausible replacements, preserving the shape of the data.</w:t>
      </w:r>
    </w:p>
    <w:p w14:paraId="751F93C9" w14:textId="3E483B20" w:rsidR="001E39E4" w:rsidRDefault="001E39E4" w:rsidP="001E39E4">
      <w:pPr>
        <w:pStyle w:val="Heading1"/>
      </w:pPr>
      <w:r>
        <w:t>Analysis</w:t>
      </w:r>
    </w:p>
    <w:p w14:paraId="577570CB" w14:textId="10FA00F1" w:rsidR="001E39E4" w:rsidRDefault="007F25FC" w:rsidP="007F49B6">
      <w:pPr>
        <w:rPr>
          <w:rFonts w:eastAsia="Times New Roman"/>
        </w:rPr>
      </w:pPr>
      <w:r w:rsidRPr="007F49B6">
        <w:rPr>
          <w:rFonts w:eastAsia="Times New Roman"/>
        </w:rPr>
        <w:t>A summary of your main findings, illustrated with effective visualisations</w:t>
      </w:r>
    </w:p>
    <w:p w14:paraId="4B416059" w14:textId="77777777" w:rsidR="007F49B6" w:rsidRDefault="007F49B6" w:rsidP="007F49B6">
      <w:pPr>
        <w:keepNext/>
      </w:pPr>
      <w:r>
        <w:rPr>
          <w:rFonts w:eastAsia="Times New Roman"/>
          <w:noProof/>
          <w:lang w:val="en-US"/>
        </w:rPr>
        <w:drawing>
          <wp:inline distT="0" distB="0" distL="0" distR="0" wp14:anchorId="006A6849" wp14:editId="21F2E70B">
            <wp:extent cx="3663950" cy="2485813"/>
            <wp:effectExtent l="0" t="0" r="0" b="3810"/>
            <wp:docPr id="25" name="Picture 25" descr="ttps://raw.githubusercontent.com/condensedWeasel/covid-electricity-demand/master/output/median-annual-electricity-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tps://raw.githubusercontent.com/condensedWeasel/covid-electricity-demand/master/output/median-annual-electricity-deman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978" t="18372" r="21764" b="9111"/>
                    <a:stretch/>
                  </pic:blipFill>
                  <pic:spPr bwMode="auto">
                    <a:xfrm>
                      <a:off x="0" y="0"/>
                      <a:ext cx="3665803" cy="2487070"/>
                    </a:xfrm>
                    <a:prstGeom prst="rect">
                      <a:avLst/>
                    </a:prstGeom>
                    <a:noFill/>
                    <a:ln>
                      <a:noFill/>
                    </a:ln>
                    <a:extLst>
                      <a:ext uri="{53640926-AAD7-44d8-BBD7-CCE9431645EC}">
                        <a14:shadowObscured xmlns:a14="http://schemas.microsoft.com/office/drawing/2010/main"/>
                      </a:ext>
                    </a:extLst>
                  </pic:spPr>
                </pic:pic>
              </a:graphicData>
            </a:graphic>
          </wp:inline>
        </w:drawing>
      </w:r>
    </w:p>
    <w:p w14:paraId="5550C63B" w14:textId="390546EB" w:rsidR="007F49B6" w:rsidRDefault="007F49B6" w:rsidP="007F49B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Median annual electricity demand [MW]</w:t>
      </w:r>
    </w:p>
    <w:p w14:paraId="3F79D454" w14:textId="77777777" w:rsidR="001921ED" w:rsidRDefault="001921ED" w:rsidP="001921ED"/>
    <w:p w14:paraId="3FD38178" w14:textId="40FD433C" w:rsidR="001921ED" w:rsidRPr="001921ED" w:rsidRDefault="001921ED" w:rsidP="001921ED">
      <w:r>
        <w:rPr>
          <w:rFonts w:eastAsia="Times New Roman"/>
          <w:noProof/>
          <w:lang w:val="en-US"/>
        </w:rPr>
        <w:drawing>
          <wp:inline distT="0" distB="0" distL="0" distR="0" wp14:anchorId="67680369" wp14:editId="47F4E1CD">
            <wp:extent cx="6403975" cy="2831125"/>
            <wp:effectExtent l="0" t="0" r="0" b="0"/>
            <wp:docPr id="27" name="Picture 27" descr="ttps://raw.githubusercontent.com/condensedWeasel/covid-electricity-demand/master/output/median-weekly-electricity-demand-2020-vs-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tps://raw.githubusercontent.com/condensedWeasel/covid-electricity-demand/master/output/median-weekly-electricity-demand-2020-vs-201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2375" b="8049"/>
                    <a:stretch/>
                  </pic:blipFill>
                  <pic:spPr bwMode="auto">
                    <a:xfrm>
                      <a:off x="0" y="0"/>
                      <a:ext cx="6404610" cy="2831406"/>
                    </a:xfrm>
                    <a:prstGeom prst="rect">
                      <a:avLst/>
                    </a:prstGeom>
                    <a:noFill/>
                    <a:ln>
                      <a:noFill/>
                    </a:ln>
                    <a:extLst>
                      <a:ext uri="{53640926-AAD7-44d8-BBD7-CCE9431645EC}">
                        <a14:shadowObscured xmlns:a14="http://schemas.microsoft.com/office/drawing/2010/main"/>
                      </a:ext>
                    </a:extLst>
                  </pic:spPr>
                </pic:pic>
              </a:graphicData>
            </a:graphic>
          </wp:inline>
        </w:drawing>
      </w:r>
    </w:p>
    <w:p w14:paraId="4F74EF71" w14:textId="77777777" w:rsidR="001E39E4" w:rsidRDefault="001E39E4" w:rsidP="001E39E4">
      <w:pPr>
        <w:pStyle w:val="Heading1"/>
      </w:pPr>
      <w:r>
        <w:t>Discussion</w:t>
      </w:r>
    </w:p>
    <w:p w14:paraId="541297C5" w14:textId="095694A2" w:rsidR="001E39E4" w:rsidRDefault="007F25FC" w:rsidP="007F25FC">
      <w:pPr>
        <w:pStyle w:val="ListParagraph"/>
        <w:numPr>
          <w:ilvl w:val="0"/>
          <w:numId w:val="2"/>
        </w:numPr>
      </w:pPr>
      <w:r w:rsidRPr="007F25FC">
        <w:rPr>
          <w:rFonts w:eastAsia="Times New Roman"/>
        </w:rPr>
        <w:t>Commentary on any limitations of the dataset and/or your approach, and the steps that could</w:t>
      </w:r>
      <w:r w:rsidRPr="007F25FC">
        <w:rPr>
          <w:rFonts w:eastAsia="Times New Roman"/>
        </w:rPr>
        <w:br/>
        <w:t>be taken to address these in future</w:t>
      </w:r>
    </w:p>
    <w:p w14:paraId="6855329C" w14:textId="77777777" w:rsidR="001E39E4" w:rsidRDefault="001E39E4" w:rsidP="001E39E4">
      <w:pPr>
        <w:pStyle w:val="Heading1"/>
      </w:pPr>
      <w:r>
        <w:t>Further Work</w:t>
      </w:r>
    </w:p>
    <w:p w14:paraId="0FF4FC70" w14:textId="77777777" w:rsidR="0048115B" w:rsidRDefault="0048115B" w:rsidP="0048115B">
      <w:r>
        <w:t>An analytical pipeline could be delivered to:</w:t>
      </w:r>
    </w:p>
    <w:p w14:paraId="278386E8" w14:textId="5C0B2E1D" w:rsidR="001E39E4" w:rsidRPr="00785B0E" w:rsidRDefault="0048115B" w:rsidP="0048115B">
      <w:pPr>
        <w:pStyle w:val="ListParagraph"/>
        <w:numPr>
          <w:ilvl w:val="0"/>
          <w:numId w:val="2"/>
        </w:numPr>
      </w:pPr>
      <w:r>
        <w:rPr>
          <w:rFonts w:eastAsia="Times New Roman"/>
        </w:rPr>
        <w:t xml:space="preserve">Query the </w:t>
      </w:r>
      <w:hyperlink r:id="rId14" w:history="1">
        <w:r w:rsidRPr="00DB6BD9">
          <w:rPr>
            <w:rStyle w:val="Hyperlink"/>
            <w:rFonts w:eastAsia="Times New Roman"/>
          </w:rPr>
          <w:t xml:space="preserve">ENTSO-E </w:t>
        </w:r>
        <w:r w:rsidR="00DB6BD9" w:rsidRPr="00DB6BD9">
          <w:rPr>
            <w:rStyle w:val="Hyperlink"/>
            <w:rFonts w:eastAsia="Times New Roman"/>
          </w:rPr>
          <w:t>API</w:t>
        </w:r>
      </w:hyperlink>
      <w:r w:rsidR="001D412B">
        <w:rPr>
          <w:rFonts w:eastAsia="Times New Roman"/>
        </w:rPr>
        <w:t xml:space="preserve"> to </w:t>
      </w:r>
      <w:r w:rsidR="00785B0E">
        <w:rPr>
          <w:rFonts w:eastAsia="Times New Roman"/>
        </w:rPr>
        <w:t>acquire the</w:t>
      </w:r>
      <w:r w:rsidR="001D412B">
        <w:rPr>
          <w:rFonts w:eastAsia="Times New Roman"/>
        </w:rPr>
        <w:t xml:space="preserve"> </w:t>
      </w:r>
      <w:r w:rsidR="00785B0E">
        <w:rPr>
          <w:rFonts w:eastAsia="Times New Roman"/>
        </w:rPr>
        <w:t>raw XML provided by the web service</w:t>
      </w:r>
      <w:r w:rsidR="007D02C8">
        <w:rPr>
          <w:rFonts w:eastAsia="Times New Roman"/>
        </w:rPr>
        <w:t>,</w:t>
      </w:r>
    </w:p>
    <w:p w14:paraId="3AA71768" w14:textId="33F4E634" w:rsidR="00785B0E" w:rsidRPr="00785B0E" w:rsidRDefault="00785B0E" w:rsidP="0048115B">
      <w:pPr>
        <w:pStyle w:val="ListParagraph"/>
        <w:numPr>
          <w:ilvl w:val="0"/>
          <w:numId w:val="2"/>
        </w:numPr>
      </w:pPr>
      <w:r>
        <w:rPr>
          <w:rFonts w:eastAsia="Times New Roman"/>
        </w:rPr>
        <w:t>Use an XML parser to convert the data to a dataframe containing the timeseries data</w:t>
      </w:r>
      <w:r w:rsidR="007D02C8">
        <w:rPr>
          <w:rFonts w:eastAsia="Times New Roman"/>
        </w:rPr>
        <w:t>,</w:t>
      </w:r>
    </w:p>
    <w:p w14:paraId="5E8402BA" w14:textId="5530374D" w:rsidR="00785B0E" w:rsidRDefault="00785B0E" w:rsidP="0048115B">
      <w:pPr>
        <w:pStyle w:val="ListParagraph"/>
        <w:numPr>
          <w:ilvl w:val="0"/>
          <w:numId w:val="2"/>
        </w:numPr>
      </w:pPr>
      <w:r>
        <w:t>Clean up any outliers using the method developed</w:t>
      </w:r>
      <w:r w:rsidR="007D02C8">
        <w:t>,</w:t>
      </w:r>
    </w:p>
    <w:p w14:paraId="0C8895B5" w14:textId="35C659B8" w:rsidR="00517300" w:rsidRDefault="00517300" w:rsidP="0048115B">
      <w:pPr>
        <w:pStyle w:val="ListParagraph"/>
        <w:numPr>
          <w:ilvl w:val="0"/>
          <w:numId w:val="2"/>
        </w:numPr>
      </w:pPr>
      <w:r>
        <w:t>Compare the actual data to a forecast of the demand and it’s confidence intervals</w:t>
      </w:r>
      <w:r w:rsidR="007D02C8">
        <w:t>,</w:t>
      </w:r>
    </w:p>
    <w:p w14:paraId="6EE3E7A4" w14:textId="12F225DC" w:rsidR="00517300" w:rsidRPr="007F25FC" w:rsidRDefault="00517300" w:rsidP="0048115B">
      <w:pPr>
        <w:pStyle w:val="ListParagraph"/>
        <w:numPr>
          <w:ilvl w:val="0"/>
          <w:numId w:val="2"/>
        </w:numPr>
      </w:pPr>
      <w:r>
        <w:t xml:space="preserve">Use an anomaly detection algorithm to detect when data falls outside the forecast confidence intervals and </w:t>
      </w:r>
      <w:r>
        <w:t>raise a notification to the business</w:t>
      </w:r>
      <w:r>
        <w:t>.</w:t>
      </w:r>
    </w:p>
    <w:p w14:paraId="04D73520" w14:textId="59D8B5EE" w:rsidR="00A62CA7" w:rsidRDefault="007D02C8" w:rsidP="00A62CA7">
      <w:pPr>
        <w:rPr>
          <w:rFonts w:eastAsia="Times New Roman"/>
        </w:rPr>
      </w:pPr>
      <w:r>
        <w:rPr>
          <w:rFonts w:eastAsia="Times New Roman"/>
        </w:rPr>
        <w:t>I would go back to the business and ask the following questions:</w:t>
      </w:r>
    </w:p>
    <w:p w14:paraId="56B4316B" w14:textId="77A1D68D" w:rsidR="007D02C8" w:rsidRDefault="007D02C8" w:rsidP="007D02C8">
      <w:pPr>
        <w:pStyle w:val="ListParagraph"/>
        <w:numPr>
          <w:ilvl w:val="0"/>
          <w:numId w:val="6"/>
        </w:numPr>
        <w:rPr>
          <w:rFonts w:eastAsia="Times New Roman"/>
        </w:rPr>
      </w:pPr>
      <w:r>
        <w:rPr>
          <w:rFonts w:eastAsia="Times New Roman"/>
        </w:rPr>
        <w:t>Do we have a model that predicts GDP based on electricity demand and other factors?</w:t>
      </w:r>
    </w:p>
    <w:p w14:paraId="4F72A615" w14:textId="1D247AA7" w:rsidR="007D02C8" w:rsidRDefault="007D02C8" w:rsidP="007D02C8">
      <w:pPr>
        <w:pStyle w:val="ListParagraph"/>
        <w:numPr>
          <w:ilvl w:val="0"/>
          <w:numId w:val="6"/>
        </w:numPr>
        <w:rPr>
          <w:rFonts w:eastAsia="Times New Roman"/>
        </w:rPr>
      </w:pPr>
      <w:r>
        <w:rPr>
          <w:rFonts w:eastAsia="Times New Roman"/>
        </w:rPr>
        <w:t>What format would the electricity data have to be in to feed into that system?</w:t>
      </w:r>
    </w:p>
    <w:p w14:paraId="3B5192A0" w14:textId="30B1BF4F" w:rsidR="007F25FC" w:rsidRPr="007D02C8" w:rsidRDefault="007D02C8" w:rsidP="00A62CA7">
      <w:pPr>
        <w:pStyle w:val="ListParagraph"/>
        <w:numPr>
          <w:ilvl w:val="0"/>
          <w:numId w:val="6"/>
        </w:numPr>
        <w:rPr>
          <w:rFonts w:eastAsia="Times New Roman"/>
        </w:rPr>
      </w:pPr>
      <w:r>
        <w:rPr>
          <w:rFonts w:eastAsia="Times New Roman"/>
        </w:rPr>
        <w:t>The National Grid produces their own projections of electricity demand, could we get hold of their predictions?</w:t>
      </w:r>
      <w:bookmarkStart w:id="1" w:name="_GoBack"/>
      <w:bookmarkEnd w:id="1"/>
    </w:p>
    <w:p w14:paraId="73C1CE91" w14:textId="77777777" w:rsidR="007F25FC" w:rsidRDefault="007F25FC" w:rsidP="00B84CDB">
      <w:pPr>
        <w:ind w:left="360"/>
      </w:pPr>
    </w:p>
    <w:p w14:paraId="7BDB2BE6" w14:textId="77777777" w:rsidR="001E39E4" w:rsidRPr="001E39E4" w:rsidRDefault="001E39E4" w:rsidP="001E39E4">
      <w:pPr>
        <w:pStyle w:val="Heading1"/>
      </w:pPr>
    </w:p>
    <w:sectPr w:rsidR="001E39E4" w:rsidRPr="001E39E4" w:rsidSect="005436BA">
      <w:footerReference w:type="default" r:id="rId15"/>
      <w:pgSz w:w="11900" w:h="16840"/>
      <w:pgMar w:top="737" w:right="907" w:bottom="73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5CFF0" w14:textId="77777777" w:rsidR="00785B0E" w:rsidRDefault="00785B0E" w:rsidP="005436BA">
      <w:pPr>
        <w:spacing w:line="240" w:lineRule="auto"/>
      </w:pPr>
      <w:r>
        <w:separator/>
      </w:r>
    </w:p>
  </w:endnote>
  <w:endnote w:type="continuationSeparator" w:id="0">
    <w:p w14:paraId="21968804" w14:textId="77777777" w:rsidR="00785B0E" w:rsidRDefault="00785B0E" w:rsidP="0054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F81BD" w:themeColor="accent1"/>
        <w:insideH w:val="single" w:sz="18" w:space="0" w:color="4F81BD" w:themeColor="accent1"/>
        <w:insideV w:val="single" w:sz="8" w:space="0" w:color="4F81BD" w:themeColor="accent1"/>
      </w:tblBorders>
      <w:tblCellMar>
        <w:top w:w="58" w:type="dxa"/>
        <w:left w:w="115" w:type="dxa"/>
        <w:bottom w:w="58" w:type="dxa"/>
        <w:right w:w="115" w:type="dxa"/>
      </w:tblCellMar>
      <w:tblLook w:val="04A0" w:firstRow="1" w:lastRow="0" w:firstColumn="1" w:lastColumn="0" w:noHBand="0" w:noVBand="1"/>
    </w:tblPr>
    <w:tblGrid>
      <w:gridCol w:w="9804"/>
      <w:gridCol w:w="512"/>
    </w:tblGrid>
    <w:tr w:rsidR="00785B0E" w14:paraId="4A0DBAD0" w14:textId="77777777" w:rsidTr="002B7D51">
      <w:sdt>
        <w:sdtPr>
          <w:rPr>
            <w:rFonts w:ascii="Calibri" w:eastAsiaTheme="majorEastAsia" w:hAnsi="Calibri" w:cstheme="majorBidi"/>
            <w:color w:val="4F81BD" w:themeColor="accent1"/>
            <w:sz w:val="20"/>
            <w:szCs w:val="20"/>
          </w:rPr>
          <w:alias w:val="Title"/>
          <w:id w:val="177129827"/>
          <w:placeholder>
            <w:docPart w:val="22AEDD213569D541AFF2015746DB8100"/>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65CE3320" w14:textId="77777777" w:rsidR="00785B0E" w:rsidRPr="00412958" w:rsidRDefault="00785B0E" w:rsidP="005436BA">
              <w:pPr>
                <w:pStyle w:val="Header"/>
                <w:jc w:val="right"/>
                <w:rPr>
                  <w:rFonts w:ascii="Calibri" w:hAnsi="Calibri"/>
                  <w:b/>
                  <w:color w:val="4F81BD" w:themeColor="accent1"/>
                  <w:sz w:val="24"/>
                </w:rPr>
              </w:pPr>
              <w:r w:rsidRPr="002B7D51">
                <w:rPr>
                  <w:rFonts w:ascii="Calibri" w:eastAsiaTheme="majorEastAsia" w:hAnsi="Calibri" w:cstheme="majorBidi"/>
                  <w:color w:val="4F81BD" w:themeColor="accent1"/>
                  <w:sz w:val="20"/>
                  <w:szCs w:val="20"/>
                </w:rPr>
                <w:t>COVID-19 Electricity Demand Analysis</w:t>
              </w:r>
            </w:p>
          </w:tc>
        </w:sdtContent>
      </w:sdt>
      <w:tc>
        <w:tcPr>
          <w:tcW w:w="248" w:type="pct"/>
        </w:tcPr>
        <w:p w14:paraId="328C43B1" w14:textId="77777777" w:rsidR="00785B0E" w:rsidRPr="002B7D51" w:rsidRDefault="00785B0E" w:rsidP="005436BA">
          <w:pPr>
            <w:pStyle w:val="Header"/>
            <w:rPr>
              <w:rFonts w:ascii="Calibri" w:eastAsiaTheme="majorEastAsia" w:hAnsi="Calibri" w:cstheme="majorBidi"/>
              <w:color w:val="4F81BD" w:themeColor="accent1"/>
              <w:sz w:val="20"/>
              <w:szCs w:val="20"/>
            </w:rPr>
          </w:pPr>
          <w:r w:rsidRPr="002B7D51">
            <w:rPr>
              <w:rFonts w:ascii="Calibri" w:hAnsi="Calibri"/>
              <w:color w:val="4F81BD" w:themeColor="accent1"/>
              <w:sz w:val="20"/>
              <w:szCs w:val="20"/>
            </w:rPr>
            <w:fldChar w:fldCharType="begin"/>
          </w:r>
          <w:r w:rsidRPr="002B7D51">
            <w:rPr>
              <w:rFonts w:ascii="Calibri" w:hAnsi="Calibri"/>
              <w:color w:val="4F81BD" w:themeColor="accent1"/>
              <w:sz w:val="20"/>
              <w:szCs w:val="20"/>
            </w:rPr>
            <w:instrText xml:space="preserve"> PAGE   \* MERGEFORMAT </w:instrText>
          </w:r>
          <w:r w:rsidRPr="002B7D51">
            <w:rPr>
              <w:rFonts w:ascii="Calibri" w:hAnsi="Calibri"/>
              <w:color w:val="4F81BD" w:themeColor="accent1"/>
              <w:sz w:val="20"/>
              <w:szCs w:val="20"/>
            </w:rPr>
            <w:fldChar w:fldCharType="separate"/>
          </w:r>
          <w:r w:rsidR="007D02C8">
            <w:rPr>
              <w:rFonts w:ascii="Calibri" w:hAnsi="Calibri"/>
              <w:noProof/>
              <w:color w:val="4F81BD" w:themeColor="accent1"/>
              <w:sz w:val="20"/>
              <w:szCs w:val="20"/>
            </w:rPr>
            <w:t>1</w:t>
          </w:r>
          <w:r w:rsidRPr="002B7D51">
            <w:rPr>
              <w:rFonts w:ascii="Calibri" w:hAnsi="Calibri"/>
              <w:color w:val="4F81BD" w:themeColor="accent1"/>
              <w:sz w:val="20"/>
              <w:szCs w:val="20"/>
            </w:rPr>
            <w:fldChar w:fldCharType="end"/>
          </w:r>
        </w:p>
      </w:tc>
    </w:tr>
  </w:tbl>
  <w:p w14:paraId="0BC48B6B" w14:textId="77777777" w:rsidR="00785B0E" w:rsidRDefault="00785B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00A8C" w14:textId="77777777" w:rsidR="00785B0E" w:rsidRDefault="00785B0E" w:rsidP="005436BA">
      <w:pPr>
        <w:spacing w:line="240" w:lineRule="auto"/>
      </w:pPr>
      <w:r>
        <w:separator/>
      </w:r>
    </w:p>
  </w:footnote>
  <w:footnote w:type="continuationSeparator" w:id="0">
    <w:p w14:paraId="3C4C3904" w14:textId="77777777" w:rsidR="00785B0E" w:rsidRDefault="00785B0E" w:rsidP="005436BA">
      <w:pPr>
        <w:spacing w:line="240" w:lineRule="auto"/>
      </w:pPr>
      <w:r>
        <w:continuationSeparator/>
      </w:r>
    </w:p>
  </w:footnote>
  <w:footnote w:id="1">
    <w:p w14:paraId="016DE11C" w14:textId="77777777" w:rsidR="00785B0E" w:rsidRPr="00DF2C12" w:rsidRDefault="00785B0E" w:rsidP="00DF2C12">
      <w:pPr>
        <w:pStyle w:val="FootnoteText"/>
      </w:pPr>
      <w:r w:rsidRPr="00DF2C12">
        <w:rPr>
          <w:rStyle w:val="FootnoteReference"/>
          <w:sz w:val="24"/>
        </w:rPr>
        <w:footnoteRef/>
      </w:r>
      <w:r w:rsidRPr="00DF2C12">
        <w:t xml:space="preserve"> </w:t>
      </w:r>
      <w:r w:rsidRPr="00DF2C12">
        <w:rPr>
          <w:lang w:val="en-US"/>
        </w:rPr>
        <w:t xml:space="preserve">PCHIP </w:t>
      </w:r>
      <w:r w:rsidRPr="00DF2C12">
        <w:t>Piecewise Cubic Hermite Interpolating Polynomial</w:t>
      </w:r>
    </w:p>
    <w:p w14:paraId="1385B4A8" w14:textId="0743B746" w:rsidR="00785B0E" w:rsidRPr="00DF2C12" w:rsidRDefault="00785B0E">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5A0"/>
    <w:multiLevelType w:val="hybridMultilevel"/>
    <w:tmpl w:val="879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85D10"/>
    <w:multiLevelType w:val="hybridMultilevel"/>
    <w:tmpl w:val="0D48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36D58"/>
    <w:multiLevelType w:val="hybridMultilevel"/>
    <w:tmpl w:val="29EC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F1EFC"/>
    <w:multiLevelType w:val="hybridMultilevel"/>
    <w:tmpl w:val="83D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A8F"/>
    <w:multiLevelType w:val="hybridMultilevel"/>
    <w:tmpl w:val="970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7424D"/>
    <w:multiLevelType w:val="hybridMultilevel"/>
    <w:tmpl w:val="9ADC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4"/>
    <w:rsid w:val="000A60BD"/>
    <w:rsid w:val="001921ED"/>
    <w:rsid w:val="001D412B"/>
    <w:rsid w:val="001E39E4"/>
    <w:rsid w:val="002B7D51"/>
    <w:rsid w:val="002F1E1F"/>
    <w:rsid w:val="00303D0E"/>
    <w:rsid w:val="00363CBE"/>
    <w:rsid w:val="004560A5"/>
    <w:rsid w:val="0048115B"/>
    <w:rsid w:val="00517300"/>
    <w:rsid w:val="005436BA"/>
    <w:rsid w:val="00755EA5"/>
    <w:rsid w:val="00774D9E"/>
    <w:rsid w:val="00785B0E"/>
    <w:rsid w:val="007D02C8"/>
    <w:rsid w:val="007F25FC"/>
    <w:rsid w:val="007F49B6"/>
    <w:rsid w:val="008C4857"/>
    <w:rsid w:val="009035FA"/>
    <w:rsid w:val="00A62CA7"/>
    <w:rsid w:val="00B201CA"/>
    <w:rsid w:val="00B84CDB"/>
    <w:rsid w:val="00CB26A9"/>
    <w:rsid w:val="00CF6D86"/>
    <w:rsid w:val="00DB6BD9"/>
    <w:rsid w:val="00DF2C12"/>
    <w:rsid w:val="00E8398F"/>
    <w:rsid w:val="00F8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7B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648322">
      <w:bodyDiv w:val="1"/>
      <w:marLeft w:val="0"/>
      <w:marRight w:val="0"/>
      <w:marTop w:val="0"/>
      <w:marBottom w:val="0"/>
      <w:divBdr>
        <w:top w:val="none" w:sz="0" w:space="0" w:color="auto"/>
        <w:left w:val="none" w:sz="0" w:space="0" w:color="auto"/>
        <w:bottom w:val="none" w:sz="0" w:space="0" w:color="auto"/>
        <w:right w:val="none" w:sz="0" w:space="0" w:color="auto"/>
      </w:divBdr>
    </w:div>
    <w:div w:id="1382288044">
      <w:bodyDiv w:val="1"/>
      <w:marLeft w:val="0"/>
      <w:marRight w:val="0"/>
      <w:marTop w:val="0"/>
      <w:marBottom w:val="0"/>
      <w:divBdr>
        <w:top w:val="none" w:sz="0" w:space="0" w:color="auto"/>
        <w:left w:val="none" w:sz="0" w:space="0" w:color="auto"/>
        <w:bottom w:val="none" w:sz="0" w:space="0" w:color="auto"/>
        <w:right w:val="none" w:sz="0" w:space="0" w:color="auto"/>
      </w:divBdr>
      <w:divsChild>
        <w:div w:id="509560686">
          <w:marLeft w:val="0"/>
          <w:marRight w:val="0"/>
          <w:marTop w:val="0"/>
          <w:marBottom w:val="0"/>
          <w:divBdr>
            <w:top w:val="none" w:sz="0" w:space="0" w:color="auto"/>
            <w:left w:val="none" w:sz="0" w:space="0" w:color="auto"/>
            <w:bottom w:val="none" w:sz="0" w:space="0" w:color="auto"/>
            <w:right w:val="none" w:sz="0" w:space="0" w:color="auto"/>
          </w:divBdr>
        </w:div>
      </w:divsChild>
    </w:div>
    <w:div w:id="1472594129">
      <w:bodyDiv w:val="1"/>
      <w:marLeft w:val="0"/>
      <w:marRight w:val="0"/>
      <w:marTop w:val="0"/>
      <w:marBottom w:val="0"/>
      <w:divBdr>
        <w:top w:val="none" w:sz="0" w:space="0" w:color="auto"/>
        <w:left w:val="none" w:sz="0" w:space="0" w:color="auto"/>
        <w:bottom w:val="none" w:sz="0" w:space="0" w:color="auto"/>
        <w:right w:val="none" w:sz="0" w:space="0" w:color="auto"/>
      </w:divBdr>
      <w:divsChild>
        <w:div w:id="38095169">
          <w:marLeft w:val="0"/>
          <w:marRight w:val="0"/>
          <w:marTop w:val="0"/>
          <w:marBottom w:val="0"/>
          <w:divBdr>
            <w:top w:val="none" w:sz="0" w:space="0" w:color="auto"/>
            <w:left w:val="none" w:sz="0" w:space="0" w:color="auto"/>
            <w:bottom w:val="none" w:sz="0" w:space="0" w:color="auto"/>
            <w:right w:val="none" w:sz="0" w:space="0" w:color="auto"/>
          </w:divBdr>
        </w:div>
      </w:divsChild>
    </w:div>
    <w:div w:id="1712612658">
      <w:bodyDiv w:val="1"/>
      <w:marLeft w:val="0"/>
      <w:marRight w:val="0"/>
      <w:marTop w:val="0"/>
      <w:marBottom w:val="0"/>
      <w:divBdr>
        <w:top w:val="none" w:sz="0" w:space="0" w:color="auto"/>
        <w:left w:val="none" w:sz="0" w:space="0" w:color="auto"/>
        <w:bottom w:val="none" w:sz="0" w:space="0" w:color="auto"/>
        <w:right w:val="none" w:sz="0" w:space="0" w:color="auto"/>
      </w:divBdr>
    </w:div>
    <w:div w:id="1724600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transparency.entsoe.eu/content/static_content/Static%20content/web%20api/Guide.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entsoe.eu/about/"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EDD213569D541AFF2015746DB8100"/>
        <w:category>
          <w:name w:val="General"/>
          <w:gallery w:val="placeholder"/>
        </w:category>
        <w:types>
          <w:type w:val="bbPlcHdr"/>
        </w:types>
        <w:behaviors>
          <w:behavior w:val="content"/>
        </w:behaviors>
        <w:guid w:val="{51F3E3A1-7CD9-BA46-A84E-4E87BFA8FDF0}"/>
      </w:docPartPr>
      <w:docPartBody>
        <w:p w:rsidR="003675DD" w:rsidRDefault="003675DD" w:rsidP="003675DD">
          <w:pPr>
            <w:pStyle w:val="22AEDD213569D541AFF2015746DB8100"/>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DD"/>
    <w:rsid w:val="0005688E"/>
    <w:rsid w:val="003675DD"/>
    <w:rsid w:val="00B87B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ABB68-F24C-2846-89E5-9F70AF5D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322</Words>
  <Characters>2831</Characters>
  <Application>Microsoft Macintosh Word</Application>
  <DocSecurity>0</DocSecurity>
  <Lines>353</Lines>
  <Paragraphs>225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Summary</vt:lpstr>
      <vt:lpstr>Introduction</vt:lpstr>
      <vt:lpstr>Method</vt:lpstr>
      <vt:lpstr>Analysis</vt:lpstr>
      <vt:lpstr>Discussion</vt:lpstr>
      <vt:lpstr>Further Work</vt:lpstr>
      <vt:lpstr/>
    </vt:vector>
  </TitlesOfParts>
  <Manager/>
  <Company/>
  <LinksUpToDate>false</LinksUpToDate>
  <CharactersWithSpaces>2928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Electricity Demand Analysis</dc:title>
  <dc:subject/>
  <dc:creator>Peter Dowell</dc:creator>
  <cp:keywords/>
  <dc:description/>
  <cp:lastModifiedBy>Peter Dowell</cp:lastModifiedBy>
  <cp:revision>14</cp:revision>
  <cp:lastPrinted>2020-08-17T11:53:00Z</cp:lastPrinted>
  <dcterms:created xsi:type="dcterms:W3CDTF">2020-08-17T06:26:00Z</dcterms:created>
  <dcterms:modified xsi:type="dcterms:W3CDTF">2020-08-17T15:10:00Z</dcterms:modified>
  <cp:category/>
</cp:coreProperties>
</file>