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Autospacing="0" w:before="240" w:afterAutospacing="0" w:after="0"/>
        <w:rPr>
          <w:rFonts w:ascii="Corbel" w:hAnsi="Corbel"/>
          <w:color w:val="000000"/>
          <w:sz w:val="28"/>
          <w:szCs w:val="28"/>
        </w:rPr>
      </w:pPr>
      <w:r>
        <w:rPr>
          <w:rFonts w:eastAsia="Calibri" w:ascii="Corbel" w:hAnsi="Corbel"/>
          <w:bCs w:val="false"/>
          <w:kern w:val="0"/>
          <w:sz w:val="28"/>
          <w:szCs w:val="28"/>
          <w:lang w:eastAsia="en-US"/>
        </w:rPr>
        <w:t>Π</w:t>
      </w:r>
      <w:r>
        <w:rPr>
          <w:rFonts w:eastAsia="Calibri" w:ascii="Corbel" w:hAnsi="Corbel"/>
          <w:bCs w:val="false"/>
          <w:kern w:val="0"/>
          <w:sz w:val="24"/>
          <w:szCs w:val="24"/>
          <w:lang w:eastAsia="en-US"/>
        </w:rPr>
        <w:t>ΑΝΕΠΙΣΤΗΜΙΟ</w:t>
      </w:r>
      <w:r>
        <w:rPr>
          <w:rFonts w:eastAsia="Calibri" w:ascii="Corbel" w:hAnsi="Corbel"/>
          <w:bCs w:val="false"/>
          <w:kern w:val="0"/>
          <w:sz w:val="28"/>
          <w:szCs w:val="28"/>
          <w:lang w:eastAsia="en-US"/>
        </w:rPr>
        <w:t xml:space="preserve"> Κ</w:t>
      </w:r>
      <w:r>
        <w:rPr>
          <w:rFonts w:eastAsia="Calibri" w:ascii="Corbel" w:hAnsi="Corbel"/>
          <w:bCs w:val="false"/>
          <w:kern w:val="0"/>
          <w:sz w:val="24"/>
          <w:szCs w:val="24"/>
          <w:lang w:eastAsia="en-US"/>
        </w:rPr>
        <w:t>ΥΠΡΟΥ</w:t>
      </w:r>
      <w:r>
        <w:rPr>
          <w:rFonts w:eastAsia="Calibri" w:ascii="Corbel" w:hAnsi="Corbel"/>
          <w:bCs w:val="false"/>
          <w:kern w:val="0"/>
          <w:sz w:val="28"/>
          <w:szCs w:val="28"/>
          <w:lang w:eastAsia="en-US"/>
        </w:rPr>
        <w:t xml:space="preserve"> </w:t>
      </w:r>
    </w:p>
    <w:p>
      <w:pPr>
        <w:pStyle w:val="Heading1"/>
        <w:spacing w:beforeAutospacing="0" w:before="0" w:afterAutospacing="0" w:after="0"/>
        <w:rPr>
          <w:rFonts w:ascii="Corbel" w:hAnsi="Corbel"/>
          <w:color w:val="000000"/>
          <w:sz w:val="20"/>
          <w:szCs w:val="20"/>
        </w:rPr>
      </w:pPr>
      <w:r>
        <w:rPr>
          <w:rFonts w:ascii="Corbel" w:hAnsi="Corbel"/>
          <w:color w:val="000000"/>
          <w:sz w:val="20"/>
          <w:szCs w:val="20"/>
        </w:rPr>
      </w:r>
    </w:p>
    <w:p>
      <w:pPr>
        <w:pStyle w:val="Heading1"/>
        <w:spacing w:beforeAutospacing="0" w:before="0" w:afterAutospacing="0" w:after="0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Σ</w:t>
      </w:r>
      <w:r>
        <w:rPr>
          <w:rFonts w:ascii="Corbel" w:hAnsi="Corbel"/>
          <w:color w:val="000000"/>
          <w:sz w:val="20"/>
          <w:szCs w:val="20"/>
        </w:rPr>
        <w:t xml:space="preserve">ΧΟΛΗ </w:t>
      </w:r>
      <w:r>
        <w:rPr>
          <w:rFonts w:ascii="Corbel" w:hAnsi="Corbel"/>
          <w:color w:val="000000"/>
          <w:sz w:val="24"/>
          <w:szCs w:val="24"/>
        </w:rPr>
        <w:t>Θ</w:t>
      </w:r>
      <w:r>
        <w:rPr>
          <w:rFonts w:ascii="Corbel" w:hAnsi="Corbel"/>
          <w:color w:val="000000"/>
          <w:sz w:val="20"/>
          <w:szCs w:val="20"/>
        </w:rPr>
        <w:t xml:space="preserve">ΕΤΙΚΩΝ ΚΑΙ </w:t>
      </w:r>
      <w:r>
        <w:rPr>
          <w:rFonts w:ascii="Corbel" w:hAnsi="Corbel"/>
          <w:color w:val="000000"/>
          <w:sz w:val="24"/>
          <w:szCs w:val="24"/>
        </w:rPr>
        <w:t>Ε</w:t>
      </w:r>
      <w:r>
        <w:rPr>
          <w:rFonts w:ascii="Corbel" w:hAnsi="Corbel"/>
          <w:color w:val="000000"/>
          <w:sz w:val="20"/>
          <w:szCs w:val="20"/>
        </w:rPr>
        <w:t xml:space="preserve">ΦΑΡΜΟΣΜΕΝΩΝ </w:t>
      </w:r>
      <w:r>
        <w:rPr>
          <w:rFonts w:ascii="Corbel" w:hAnsi="Corbel"/>
          <w:color w:val="000000"/>
          <w:sz w:val="24"/>
          <w:szCs w:val="24"/>
        </w:rPr>
        <w:t>Ε</w:t>
      </w:r>
      <w:r>
        <w:rPr>
          <w:rFonts w:ascii="Corbel" w:hAnsi="Corbel"/>
          <w:color w:val="000000"/>
          <w:sz w:val="20"/>
          <w:szCs w:val="20"/>
        </w:rPr>
        <w:t>ΠΙΣΤΗΜΩΝ</w:t>
      </w:r>
    </w:p>
    <w:p>
      <w:pPr>
        <w:pStyle w:val="Heading1"/>
        <w:spacing w:beforeAutospacing="0" w:before="0" w:afterAutospacing="0" w:after="0"/>
        <w:rPr>
          <w:rFonts w:ascii="Corbel" w:hAnsi="Corbel"/>
          <w:color w:val="000000"/>
          <w:sz w:val="20"/>
          <w:szCs w:val="20"/>
        </w:rPr>
      </w:pPr>
      <w:r>
        <w:rPr>
          <w:rFonts w:ascii="Corbel" w:hAnsi="Corbel"/>
          <w:color w:val="000000"/>
          <w:sz w:val="24"/>
          <w:szCs w:val="24"/>
        </w:rPr>
        <w:t>Τ</w:t>
      </w:r>
      <w:r>
        <w:rPr>
          <w:rFonts w:ascii="Corbel" w:hAnsi="Corbel"/>
          <w:color w:val="000000"/>
          <w:sz w:val="20"/>
          <w:szCs w:val="20"/>
        </w:rPr>
        <w:t xml:space="preserve">ΜΗΜΑ </w:t>
      </w:r>
      <w:r>
        <w:rPr>
          <w:rFonts w:ascii="Corbel" w:hAnsi="Corbel"/>
          <w:color w:val="000000"/>
          <w:sz w:val="24"/>
          <w:szCs w:val="24"/>
        </w:rPr>
        <w:t>Π</w:t>
      </w:r>
      <w:r>
        <w:rPr>
          <w:rFonts w:ascii="Corbel" w:hAnsi="Corbel"/>
          <w:color w:val="000000"/>
          <w:sz w:val="20"/>
          <w:szCs w:val="20"/>
        </w:rPr>
        <w:t>ΛΗΡΟΦΟΡΙΚΗΣ</w:t>
      </w:r>
    </w:p>
    <w:p>
      <w:pPr>
        <w:pStyle w:val="Heading1"/>
        <w:spacing w:beforeAutospacing="0" w:before="0" w:afterAutospacing="0" w:after="0"/>
        <w:rPr>
          <w:rFonts w:ascii="Corbel" w:hAnsi="Corbel"/>
          <w:color w:val="000000"/>
          <w:sz w:val="20"/>
          <w:szCs w:val="20"/>
        </w:rPr>
      </w:pPr>
      <w:r>
        <w:rPr>
          <w:rFonts w:ascii="Corbel" w:hAnsi="Corbel"/>
          <w:color w:val="000000"/>
          <w:sz w:val="20"/>
          <w:szCs w:val="20"/>
        </w:rPr>
        <w:drawing>
          <wp:anchor behindDoc="0" distT="0" distB="5715" distL="114300" distR="120650" simplePos="0" locked="0" layoutInCell="1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-351790</wp:posOffset>
            </wp:positionV>
            <wp:extent cx="374650" cy="337185"/>
            <wp:effectExtent l="0" t="0" r="0" b="0"/>
            <wp:wrapTight wrapText="bothSides">
              <wp:wrapPolygon edited="0">
                <wp:start x="3073" y="0"/>
                <wp:lineTo x="-252" y="3601"/>
                <wp:lineTo x="-252" y="15668"/>
                <wp:lineTo x="856" y="19293"/>
                <wp:lineTo x="3073" y="20509"/>
                <wp:lineTo x="17506" y="20509"/>
                <wp:lineTo x="19744" y="19293"/>
                <wp:lineTo x="20853" y="15668"/>
                <wp:lineTo x="20853" y="3601"/>
                <wp:lineTo x="17506" y="0"/>
                <wp:lineTo x="3073" y="0"/>
              </wp:wrapPolygon>
            </wp:wrapTight>
            <wp:docPr id="1" name="Picture 5" descr="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s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-819150</wp:posOffset>
            </wp:positionV>
            <wp:extent cx="361950" cy="371475"/>
            <wp:effectExtent l="0" t="0" r="0" b="0"/>
            <wp:wrapSquare wrapText="bothSides"/>
            <wp:docPr id="2" name="Picture 6" descr="lo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logo_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Autospacing="0" w:before="0" w:afterAutospacing="0" w:after="0"/>
        <w:rPr>
          <w:rFonts w:ascii="Impact" w:hAnsi="Impact" w:eastAsia="Calibri"/>
          <w:b w:val="false"/>
          <w:b w:val="false"/>
          <w:bCs w:val="false"/>
          <w:kern w:val="0"/>
          <w:sz w:val="28"/>
          <w:szCs w:val="22"/>
          <w:lang w:eastAsia="en-US"/>
        </w:rPr>
      </w:pPr>
      <w:r>
        <w:rPr>
          <w:rFonts w:eastAsia="Calibri" w:ascii="Impact" w:hAnsi="Impact"/>
          <w:b w:val="false"/>
          <w:bCs w:val="false"/>
          <w:kern w:val="0"/>
          <w:sz w:val="28"/>
          <w:szCs w:val="22"/>
          <w:lang w:eastAsia="en-US"/>
        </w:rPr>
      </w:r>
    </w:p>
    <w:p>
      <w:pPr>
        <w:pStyle w:val="Heading1"/>
        <w:spacing w:beforeAutospacing="0" w:before="0" w:afterAutospacing="0" w:after="0"/>
        <w:rPr>
          <w:rFonts w:ascii="Impact" w:hAnsi="Impact" w:eastAsia="Calibri"/>
          <w:b w:val="false"/>
          <w:b w:val="false"/>
          <w:bCs w:val="false"/>
          <w:kern w:val="0"/>
          <w:sz w:val="28"/>
          <w:szCs w:val="22"/>
          <w:lang w:eastAsia="en-US"/>
        </w:rPr>
      </w:pPr>
      <w:r>
        <w:rPr>
          <w:rFonts w:eastAsia="Calibri" w:ascii="Impact" w:hAnsi="Impact"/>
          <w:b w:val="false"/>
          <w:bCs w:val="false"/>
          <w:kern w:val="0"/>
          <w:sz w:val="28"/>
          <w:szCs w:val="22"/>
          <w:lang w:eastAsia="en-US"/>
        </w:rPr>
      </w:r>
    </w:p>
    <w:p>
      <w:pPr>
        <w:pStyle w:val="Heading1"/>
        <w:spacing w:beforeAutospacing="0" w:before="0" w:afterAutospacing="0" w:after="0"/>
        <w:rPr>
          <w:rFonts w:ascii="Impact" w:hAnsi="Impact" w:eastAsia="Calibri"/>
          <w:b w:val="false"/>
          <w:b w:val="false"/>
          <w:bCs w:val="false"/>
          <w:kern w:val="0"/>
          <w:sz w:val="28"/>
          <w:szCs w:val="22"/>
          <w:lang w:eastAsia="en-US"/>
        </w:rPr>
      </w:pPr>
      <w:r>
        <w:rPr>
          <w:rFonts w:eastAsia="Calibri" w:ascii="Impact" w:hAnsi="Impact"/>
          <w:b w:val="false"/>
          <w:bCs w:val="false"/>
          <w:kern w:val="0"/>
          <w:sz w:val="28"/>
          <w:szCs w:val="22"/>
          <w:lang w:eastAsia="en-US"/>
        </w:rPr>
      </w:r>
    </w:p>
    <w:p>
      <w:pPr>
        <w:pStyle w:val="Heading1"/>
        <w:spacing w:beforeAutospacing="0" w:before="0" w:afterAutospacing="0" w:after="0"/>
        <w:rPr>
          <w:rFonts w:ascii="Impact" w:hAnsi="Impact" w:eastAsia="Calibri"/>
          <w:b w:val="false"/>
          <w:b w:val="false"/>
          <w:bCs w:val="false"/>
          <w:kern w:val="0"/>
          <w:sz w:val="28"/>
          <w:szCs w:val="22"/>
          <w:lang w:eastAsia="en-US"/>
        </w:rPr>
      </w:pPr>
      <w:r>
        <w:rPr>
          <w:rFonts w:eastAsia="Calibri" w:ascii="Impact" w:hAnsi="Impact"/>
          <w:b w:val="false"/>
          <w:bCs w:val="false"/>
          <w:kern w:val="0"/>
          <w:sz w:val="28"/>
          <w:szCs w:val="22"/>
          <w:lang w:eastAsia="en-US"/>
        </w:rPr>
      </w:r>
    </w:p>
    <w:p>
      <w:pPr>
        <w:pStyle w:val="Heading1"/>
        <w:spacing w:beforeAutospacing="0" w:before="0" w:afterAutospacing="0" w:after="0"/>
        <w:rPr>
          <w:rFonts w:ascii="Impact" w:hAnsi="Impact" w:eastAsia="Calibri"/>
          <w:b w:val="false"/>
          <w:b w:val="false"/>
          <w:bCs w:val="false"/>
          <w:kern w:val="0"/>
          <w:sz w:val="28"/>
          <w:szCs w:val="22"/>
          <w:lang w:eastAsia="en-US"/>
        </w:rPr>
      </w:pPr>
      <w:r>
        <w:rPr>
          <w:rFonts w:eastAsia="Calibri" w:ascii="Impact" w:hAnsi="Impact"/>
          <w:b w:val="false"/>
          <w:bCs w:val="false"/>
          <w:kern w:val="0"/>
          <w:sz w:val="28"/>
          <w:szCs w:val="22"/>
          <w:lang w:eastAsia="en-US"/>
        </w:rPr>
      </w:r>
    </w:p>
    <w:p>
      <w:pPr>
        <w:pStyle w:val="Heading1"/>
        <w:spacing w:beforeAutospacing="0" w:before="0" w:afterAutospacing="0" w:after="0"/>
        <w:rPr>
          <w:rFonts w:ascii="Impact" w:hAnsi="Impact" w:eastAsia="Calibri"/>
          <w:b w:val="false"/>
          <w:b w:val="false"/>
          <w:bCs w:val="false"/>
          <w:kern w:val="0"/>
          <w:sz w:val="28"/>
          <w:szCs w:val="22"/>
          <w:lang w:eastAsia="en-US"/>
        </w:rPr>
      </w:pPr>
      <w:r>
        <w:rPr>
          <w:rFonts w:eastAsia="Calibri" w:ascii="Impact" w:hAnsi="Impact"/>
          <w:b w:val="false"/>
          <w:bCs w:val="false"/>
          <w:kern w:val="0"/>
          <w:sz w:val="28"/>
          <w:szCs w:val="22"/>
          <w:lang w:eastAsia="en-US"/>
        </w:rPr>
      </w:r>
    </w:p>
    <w:p>
      <w:pPr>
        <w:pStyle w:val="Heading1"/>
        <w:spacing w:beforeAutospacing="0" w:before="0" w:afterAutospacing="0" w:after="0"/>
        <w:jc w:val="center"/>
        <w:rPr>
          <w:rFonts w:ascii="Impact" w:hAnsi="Impact" w:eastAsia="Calibri"/>
          <w:b w:val="false"/>
          <w:b w:val="false"/>
          <w:bCs w:val="false"/>
          <w:kern w:val="0"/>
          <w:sz w:val="32"/>
          <w:szCs w:val="22"/>
          <w:lang w:eastAsia="en-US"/>
        </w:rPr>
      </w:pPr>
      <w:r>
        <w:rPr>
          <w:rFonts w:eastAsia="Calibri" w:ascii="Impact" w:hAnsi="Impact"/>
          <w:b w:val="false"/>
          <w:bCs w:val="false"/>
          <w:kern w:val="0"/>
          <w:sz w:val="32"/>
          <w:szCs w:val="22"/>
          <w:lang w:eastAsia="en-US"/>
        </w:rPr>
        <w:t xml:space="preserve">ΕΠΛ425: Τεχνολογίες Διαδικτύου </w:t>
      </w:r>
    </w:p>
    <w:p>
      <w:pPr>
        <w:pStyle w:val="Heading1"/>
        <w:spacing w:beforeAutospacing="0" w:before="0" w:afterAutospacing="0" w:after="0"/>
        <w:jc w:val="center"/>
        <w:rPr>
          <w:rFonts w:ascii="Comic Sans MS" w:hAnsi="Comic Sans MS"/>
          <w:color w:val="000000"/>
          <w:sz w:val="22"/>
          <w:szCs w:val="16"/>
        </w:rPr>
      </w:pPr>
      <w:r>
        <w:rPr>
          <w:rFonts w:ascii="Comic Sans MS" w:hAnsi="Comic Sans MS"/>
          <w:color w:val="000000"/>
          <w:sz w:val="22"/>
          <w:szCs w:val="16"/>
        </w:rPr>
      </w:r>
    </w:p>
    <w:p>
      <w:pPr>
        <w:pStyle w:val="Heading1"/>
        <w:spacing w:beforeAutospacing="0" w:before="0" w:afterAutospacing="0" w:after="0"/>
        <w:jc w:val="center"/>
        <w:rPr>
          <w:rFonts w:ascii="Comic Sans MS" w:hAnsi="Comic Sans MS"/>
          <w:color w:val="000000"/>
          <w:sz w:val="14"/>
          <w:szCs w:val="8"/>
        </w:rPr>
      </w:pPr>
      <w:r>
        <w:rPr>
          <w:rFonts w:ascii="Comic Sans MS" w:hAnsi="Comic Sans MS"/>
          <w:color w:val="000000"/>
          <w:sz w:val="14"/>
          <w:szCs w:val="8"/>
        </w:rPr>
      </w:r>
    </w:p>
    <w:p>
      <w:pPr>
        <w:pStyle w:val="Normal"/>
        <w:spacing w:lineRule="auto" w:line="240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</w:r>
    </w:p>
    <w:p>
      <w:pPr>
        <w:pStyle w:val="Normal"/>
        <w:spacing w:lineRule="auto" w:line="240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</w:r>
    </w:p>
    <w:p>
      <w:pPr>
        <w:pStyle w:val="Normal"/>
        <w:spacing w:lineRule="auto" w:line="240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</w:r>
    </w:p>
    <w:p>
      <w:pPr>
        <w:pStyle w:val="Normal"/>
        <w:spacing w:lineRule="auto" w:line="240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  <w:t>1</w:t>
      </w:r>
      <w:r>
        <w:rPr>
          <w:rFonts w:ascii="Impact" w:hAnsi="Impact"/>
          <w:sz w:val="32"/>
          <w:vertAlign w:val="superscript"/>
          <w:lang w:val="el-GR"/>
        </w:rPr>
        <w:t>η</w:t>
      </w:r>
      <w:r>
        <w:rPr>
          <w:rFonts w:ascii="Impact" w:hAnsi="Impact"/>
          <w:sz w:val="32"/>
          <w:lang w:val="el-GR"/>
        </w:rPr>
        <w:t xml:space="preserve">  Άσκηση</w:t>
      </w:r>
    </w:p>
    <w:p>
      <w:pPr>
        <w:pStyle w:val="Normal"/>
        <w:spacing w:lineRule="auto" w:line="240"/>
        <w:jc w:val="center"/>
        <w:rPr>
          <w:rFonts w:ascii="Impact" w:hAnsi="Impact"/>
          <w:sz w:val="24"/>
          <w:lang w:val="el-GR"/>
        </w:rPr>
      </w:pPr>
      <w:r>
        <w:rPr>
          <w:rFonts w:ascii="Impact" w:hAnsi="Impact"/>
          <w:sz w:val="24"/>
          <w:lang w:val="el-GR"/>
        </w:rPr>
      </w:r>
    </w:p>
    <w:p>
      <w:pPr>
        <w:pStyle w:val="Normal"/>
        <w:spacing w:lineRule="auto" w:line="240"/>
        <w:jc w:val="center"/>
        <w:rPr>
          <w:rFonts w:ascii="Impact" w:hAnsi="Impact"/>
          <w:sz w:val="24"/>
          <w:lang w:val="el-GR"/>
        </w:rPr>
      </w:pPr>
      <w:r>
        <w:rPr>
          <w:rFonts w:ascii="Impact" w:hAnsi="Impact"/>
          <w:sz w:val="24"/>
          <w:lang w:val="el-GR"/>
        </w:rPr>
      </w:r>
    </w:p>
    <w:p>
      <w:pPr>
        <w:pStyle w:val="Normal"/>
        <w:spacing w:lineRule="auto" w:line="240"/>
        <w:jc w:val="center"/>
        <w:rPr>
          <w:rFonts w:ascii="Impact" w:hAnsi="Impact"/>
          <w:sz w:val="24"/>
          <w:lang w:val="el-GR"/>
        </w:rPr>
      </w:pPr>
      <w:r>
        <w:rPr>
          <w:rFonts w:ascii="Impact" w:hAnsi="Impact"/>
          <w:sz w:val="24"/>
          <w:lang w:val="el-GR"/>
        </w:rPr>
        <w:t>Ομάδα: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Κωνσταντίνος Διομήδους 934991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Έλενα Κισσοπόδα 915172</w:t>
      </w:r>
    </w:p>
    <w:p>
      <w:pPr>
        <w:pStyle w:val="Normal"/>
        <w:spacing w:lineRule="auto" w:line="240" w:before="0" w:after="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</w:r>
    </w:p>
    <w:p>
      <w:pPr>
        <w:pStyle w:val="Normal"/>
        <w:spacing w:lineRule="auto" w:line="240" w:before="0" w:after="0"/>
        <w:rPr>
          <w:lang w:val="el-GR"/>
        </w:rPr>
      </w:pPr>
      <w:r>
        <w:rPr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spacing w:lineRule="auto" w:line="240" w:before="0" w:after="0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Normal"/>
        <w:rPr>
          <w:b/>
          <w:b/>
          <w:u w:val="single"/>
          <w:lang w:val="el-GR"/>
        </w:rPr>
      </w:pPr>
      <w:r>
        <w:rPr>
          <w:b/>
          <w:u w:val="single"/>
          <w:lang w:val="el-GR"/>
        </w:rPr>
        <w:t>Γενικές πληροφορίες: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τους σκοπούς της δοκιμής χρειάστηκε να δημιουργήσουμε δύο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machines</w:t>
      </w:r>
      <w:r>
        <w:rPr>
          <w:lang w:val="el-GR"/>
        </w:rPr>
        <w:t xml:space="preserve"> στο </w:t>
      </w:r>
      <w:r>
        <w:rPr>
          <w:lang w:val="en-US"/>
        </w:rPr>
        <w:t>amazon</w:t>
      </w:r>
      <w:r>
        <w:rPr>
          <w:lang w:val="el-GR"/>
        </w:rPr>
        <w:t xml:space="preserve"> </w:t>
      </w:r>
      <w:r>
        <w:rPr>
          <w:lang w:val="en-US"/>
        </w:rPr>
        <w:t>web</w:t>
      </w:r>
      <w:r>
        <w:rPr>
          <w:lang w:val="el-GR"/>
        </w:rPr>
        <w:t xml:space="preserve"> </w:t>
      </w:r>
      <w:r>
        <w:rPr>
          <w:lang w:val="en-US"/>
        </w:rPr>
        <w:t>services</w:t>
      </w:r>
      <w:r>
        <w:rPr>
          <w:lang w:val="el-GR"/>
        </w:rPr>
        <w:t>. Ένα με 1</w:t>
      </w:r>
      <w:r>
        <w:rPr>
          <w:lang w:val="en-US"/>
        </w:rPr>
        <w:t>vCPU</w:t>
      </w:r>
      <w:r>
        <w:rPr>
          <w:lang w:val="el-GR"/>
        </w:rPr>
        <w:t xml:space="preserve"> και ένα με 2</w:t>
      </w:r>
      <w:r>
        <w:rPr>
          <w:lang w:val="en-US"/>
        </w:rPr>
        <w:t>vCPU</w:t>
      </w:r>
      <w:r>
        <w:rPr>
          <w:lang w:val="el-GR"/>
        </w:rPr>
        <w:t xml:space="preserve">. Ρυθμίσαμε τις μηχανές μας να αποδέχονται το </w:t>
      </w:r>
      <w:r>
        <w:rPr>
          <w:lang w:val="en-US"/>
        </w:rPr>
        <w:t>private</w:t>
      </w:r>
      <w:r>
        <w:rPr>
          <w:lang w:val="el-GR"/>
        </w:rPr>
        <w:t xml:space="preserve"> </w:t>
      </w:r>
      <w:r>
        <w:rPr>
          <w:lang w:val="en-US"/>
        </w:rPr>
        <w:t>key</w:t>
      </w:r>
      <w:r>
        <w:rPr>
          <w:lang w:val="el-GR"/>
        </w:rPr>
        <w:t xml:space="preserve"> μας για να μπορούμε να ενωνόμαστε σε αυτές με </w:t>
      </w:r>
      <w:r>
        <w:rPr>
          <w:lang w:val="en-US"/>
        </w:rPr>
        <w:t>ssh</w:t>
      </w:r>
      <w:r>
        <w:rPr>
          <w:lang w:val="el-GR"/>
        </w:rPr>
        <w:t xml:space="preserve">. Στη συνέχεια εγκαταστήσαμε τη </w:t>
      </w:r>
      <w:r>
        <w:rPr>
          <w:lang w:val="en-US"/>
        </w:rPr>
        <w:t>java</w:t>
      </w:r>
      <w:r>
        <w:rPr>
          <w:lang w:val="el-GR"/>
        </w:rPr>
        <w:t>(για ν</w:t>
      </w:r>
      <w:bookmarkStart w:id="0" w:name="_GoBack"/>
      <w:bookmarkEnd w:id="0"/>
      <w:r>
        <w:rPr>
          <w:lang w:val="el-GR"/>
        </w:rPr>
        <w:t xml:space="preserve">α μπορεί να τρέξει ο </w:t>
      </w:r>
      <w:r>
        <w:rPr>
          <w:lang w:val="en-US"/>
        </w:rPr>
        <w:t>Server</w:t>
      </w:r>
      <w:r>
        <w:rPr>
          <w:lang w:val="el-GR"/>
        </w:rPr>
        <w:t xml:space="preserve"> μας) και το </w:t>
      </w:r>
      <w:r>
        <w:rPr>
          <w:lang w:val="en-US"/>
        </w:rPr>
        <w:t>git</w:t>
      </w:r>
      <w:r>
        <w:rPr>
          <w:lang w:val="el-GR"/>
        </w:rPr>
        <w:t xml:space="preserve">( για να μπορούμε να κάνουμε </w:t>
      </w:r>
      <w:r>
        <w:rPr>
          <w:lang w:val="en-US"/>
        </w:rPr>
        <w:t>clone</w:t>
      </w:r>
      <w:r>
        <w:rPr>
          <w:lang w:val="el-GR"/>
        </w:rPr>
        <w:t xml:space="preserve"> το </w:t>
      </w:r>
      <w:r>
        <w:rPr>
          <w:lang w:val="en-US"/>
        </w:rPr>
        <w:t>project</w:t>
      </w:r>
      <w:r>
        <w:rPr>
          <w:lang w:val="el-GR"/>
        </w:rPr>
        <w:t xml:space="preserve">) σε αυτές τις μηχανές. Ακολούθως ρυθμίσαμε τα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machines</w:t>
      </w:r>
      <w:r>
        <w:rPr>
          <w:lang w:val="el-GR"/>
        </w:rPr>
        <w:t xml:space="preserve"> να αποδέχονται συνδέσεις σε όλα τα </w:t>
      </w:r>
      <w:r>
        <w:rPr>
          <w:lang w:val="en-US"/>
        </w:rPr>
        <w:t>ports</w:t>
      </w:r>
      <w:r>
        <w:rPr>
          <w:lang w:val="el-GR"/>
        </w:rPr>
        <w:t xml:space="preserve"> τους για να μπορεί ο client μας να δημιουργεί σύνδεση με αυτές. </w:t>
      </w:r>
    </w:p>
    <w:p>
      <w:pPr>
        <w:pStyle w:val="Normal"/>
        <w:rPr>
          <w:lang w:val="el-GR"/>
        </w:rPr>
      </w:pPr>
      <w:r>
        <w:rPr>
          <w:lang w:val="en-US"/>
        </w:rPr>
        <w:t>Server</w:t>
      </w:r>
      <w:r>
        <w:rPr>
          <w:lang w:val="el-GR"/>
        </w:rPr>
        <w:t>: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server</w:t>
      </w:r>
      <w:r>
        <w:rPr>
          <w:lang w:val="el-GR"/>
        </w:rPr>
        <w:t xml:space="preserve"> μας όταν εκτελεστεί με την εντολή “</w:t>
      </w:r>
      <w:r>
        <w:rPr>
          <w:lang w:val="en-US"/>
        </w:rPr>
        <w:t>java</w:t>
      </w:r>
      <w:r>
        <w:rPr>
          <w:lang w:val="el-GR"/>
        </w:rPr>
        <w:t xml:space="preserve"> </w:t>
      </w:r>
      <w:r>
        <w:rPr>
          <w:lang w:val="en-US"/>
        </w:rPr>
        <w:t>server</w:t>
      </w:r>
      <w:r>
        <w:rPr>
          <w:lang w:val="el-GR"/>
        </w:rPr>
        <w:t xml:space="preserve"> </w:t>
      </w:r>
      <w:r>
        <w:rPr>
          <w:lang w:val="en-US"/>
        </w:rPr>
        <w:t>port</w:t>
      </w:r>
      <w:r>
        <w:rPr>
          <w:lang w:val="el-GR"/>
        </w:rPr>
        <w:t xml:space="preserve">” ξεκινά να ακούει στη θήρα που του δώσαμε ως παράμετρο για </w:t>
      </w:r>
      <w:r>
        <w:rPr>
          <w:lang w:val="en-US"/>
        </w:rPr>
        <w:t>clients</w:t>
      </w:r>
      <w:r>
        <w:rPr>
          <w:lang w:val="el-GR"/>
        </w:rPr>
        <w:t xml:space="preserve">. Όταν έρθει κάποιος </w:t>
      </w:r>
      <w:r>
        <w:rPr>
          <w:lang w:val="en-US"/>
        </w:rPr>
        <w:t>client</w:t>
      </w:r>
      <w:r>
        <w:rPr>
          <w:lang w:val="el-GR"/>
        </w:rPr>
        <w:t xml:space="preserve"> ξεκινά ένα καινούργιο νήμα που είναι υπεύθυνο για την εξυπηρέτηση των αιτημάτων από τον συγκεκριμένο χρήστη. Αυτό το νήμα όταν λάβει ένα αίτημα από το </w:t>
      </w:r>
      <w:r>
        <w:rPr>
          <w:lang w:val="en-US"/>
        </w:rPr>
        <w:t>Client</w:t>
      </w:r>
      <w:r>
        <w:rPr>
          <w:lang w:val="el-GR"/>
        </w:rPr>
        <w:t xml:space="preserve"> δημιουργεί ένα τυχαίου μεγέθους </w:t>
      </w:r>
      <w:r>
        <w:rPr>
          <w:lang w:val="en-US"/>
        </w:rPr>
        <w:t>response</w:t>
      </w:r>
      <w:r>
        <w:rPr>
          <w:lang w:val="el-GR"/>
        </w:rPr>
        <w:t>(300-2000</w:t>
      </w:r>
      <w:r>
        <w:rPr>
          <w:lang w:val="en-US"/>
        </w:rPr>
        <w:t>KB</w:t>
      </w:r>
      <w:r>
        <w:rPr>
          <w:lang w:val="el-GR"/>
        </w:rPr>
        <w:t xml:space="preserve">) και το στέλνει πίσω στο </w:t>
      </w:r>
      <w:r>
        <w:rPr>
          <w:lang w:val="en-US"/>
        </w:rPr>
        <w:t>Client</w:t>
      </w:r>
      <w:r>
        <w:rPr>
          <w:lang w:val="el-GR"/>
        </w:rPr>
        <w:t xml:space="preserve">. Στο τέλος του </w:t>
      </w:r>
      <w:r>
        <w:rPr>
          <w:lang w:val="en-US"/>
        </w:rPr>
        <w:t>response</w:t>
      </w:r>
      <w:r>
        <w:rPr>
          <w:lang w:val="el-GR"/>
        </w:rPr>
        <w:t xml:space="preserve"> αποστέλλει τη λέξη “</w:t>
      </w:r>
      <w:r>
        <w:rPr>
          <w:lang w:val="en-US"/>
        </w:rPr>
        <w:t>finish</w:t>
      </w:r>
      <w:r>
        <w:rPr>
          <w:lang w:val="el-GR"/>
        </w:rPr>
        <w:t xml:space="preserve">” για να γνωρίζει ο </w:t>
      </w:r>
      <w:r>
        <w:rPr>
          <w:lang w:val="en-US"/>
        </w:rPr>
        <w:t>Client</w:t>
      </w:r>
      <w:r>
        <w:rPr>
          <w:lang w:val="el-GR"/>
        </w:rPr>
        <w:t xml:space="preserve"> ότι το </w:t>
      </w:r>
      <w:r>
        <w:rPr>
          <w:lang w:val="en-US"/>
        </w:rPr>
        <w:t>response</w:t>
      </w:r>
      <w:r>
        <w:rPr>
          <w:lang w:val="el-GR"/>
        </w:rPr>
        <w:t xml:space="preserve"> έχει τελειώσει.  Αυτή η διαδικασία επαναλαμβάνεται έως ότου ο χρήστης αποστείλει την λέξη “</w:t>
      </w:r>
      <w:r>
        <w:rPr>
          <w:lang w:val="en-US"/>
        </w:rPr>
        <w:t>Bye</w:t>
      </w:r>
      <w:r>
        <w:rPr>
          <w:lang w:val="el-GR"/>
        </w:rPr>
        <w:t xml:space="preserve">”. Όταν τελειώσει με τον </w:t>
      </w:r>
      <w:r>
        <w:rPr>
          <w:lang w:val="en-US"/>
        </w:rPr>
        <w:t>client</w:t>
      </w:r>
      <w:r>
        <w:rPr>
          <w:lang w:val="el-GR"/>
        </w:rPr>
        <w:t xml:space="preserve"> αποθηκεύει στο αρχείο «</w:t>
      </w:r>
      <w:r>
        <w:rPr>
          <w:lang w:val="en-US"/>
        </w:rPr>
        <w:t>ServerStatistics</w:t>
      </w:r>
      <w:r>
        <w:rPr>
          <w:lang w:val="el-GR"/>
        </w:rPr>
        <w:t xml:space="preserve">» το </w:t>
      </w:r>
      <w:r>
        <w:rPr>
          <w:lang w:val="en-US"/>
        </w:rPr>
        <w:t>memory</w:t>
      </w:r>
      <w:r>
        <w:rPr>
          <w:lang w:val="el-GR"/>
        </w:rPr>
        <w:t xml:space="preserve"> </w:t>
      </w:r>
      <w:r>
        <w:rPr>
          <w:lang w:val="en-US"/>
        </w:rPr>
        <w:t>utilization</w:t>
      </w:r>
      <w:r>
        <w:rPr>
          <w:lang w:val="el-GR"/>
        </w:rPr>
        <w:t xml:space="preserve">, το </w:t>
      </w:r>
      <w:r>
        <w:rPr>
          <w:lang w:val="en-US"/>
        </w:rPr>
        <w:t>CPU</w:t>
      </w:r>
      <w:r>
        <w:rPr>
          <w:lang w:val="el-GR"/>
        </w:rPr>
        <w:t xml:space="preserve"> </w:t>
      </w:r>
      <w:r>
        <w:rPr>
          <w:lang w:val="en-US"/>
        </w:rPr>
        <w:t>load</w:t>
      </w:r>
      <w:r>
        <w:rPr>
          <w:lang w:val="el-GR"/>
        </w:rPr>
        <w:t xml:space="preserve"> και το </w:t>
      </w:r>
      <w:r>
        <w:rPr>
          <w:lang w:val="en-US"/>
        </w:rPr>
        <w:t>throughput</w:t>
      </w:r>
      <w:r>
        <w:rPr>
          <w:lang w:val="el-GR"/>
        </w:rPr>
        <w:t xml:space="preserve">. </w:t>
      </w:r>
    </w:p>
    <w:p>
      <w:pPr>
        <w:pStyle w:val="Normal"/>
        <w:rPr>
          <w:vanish/>
          <w:lang w:val="el-GR"/>
        </w:rPr>
      </w:pPr>
      <w:r>
        <w:rPr>
          <w:vanish/>
          <w:lang w:val="el-GR"/>
        </w:rPr>
      </w:r>
    </w:p>
    <w:p>
      <w:pPr>
        <w:pStyle w:val="Normal"/>
        <w:rPr>
          <w:lang w:val="el-GR"/>
        </w:rPr>
      </w:pPr>
      <w:r>
        <w:rPr>
          <w:lang w:val="en-US"/>
        </w:rPr>
        <w:t>Client</w:t>
      </w:r>
      <w:r>
        <w:rPr>
          <w:lang w:val="el-GR"/>
        </w:rPr>
        <w:t>: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client</w:t>
      </w:r>
      <w:r>
        <w:rPr>
          <w:lang w:val="el-GR"/>
        </w:rPr>
        <w:t xml:space="preserve"> μας όταν εκτελεστεί με την εντολή “</w:t>
      </w:r>
      <w:r>
        <w:rPr>
          <w:lang w:val="en-US"/>
        </w:rPr>
        <w:t>java</w:t>
      </w:r>
      <w:r>
        <w:rPr>
          <w:lang w:val="el-GR"/>
        </w:rPr>
        <w:t xml:space="preserve"> </w:t>
      </w:r>
      <w:r>
        <w:rPr>
          <w:lang w:val="en-US"/>
        </w:rPr>
        <w:t>client</w:t>
      </w:r>
      <w:r>
        <w:rPr>
          <w:lang w:val="el-GR"/>
        </w:rPr>
        <w:t xml:space="preserve"> </w:t>
      </w:r>
      <w:r>
        <w:rPr>
          <w:lang w:val="en-US"/>
        </w:rPr>
        <w:t>hostname</w:t>
      </w:r>
      <w:r>
        <w:rPr>
          <w:lang w:val="el-GR"/>
        </w:rPr>
        <w:t xml:space="preserve"> </w:t>
      </w:r>
      <w:r>
        <w:rPr>
          <w:lang w:val="en-US"/>
        </w:rPr>
        <w:t>port</w:t>
      </w:r>
      <w:r>
        <w:rPr>
          <w:lang w:val="el-GR"/>
        </w:rPr>
        <w:t xml:space="preserve"> </w:t>
      </w:r>
      <w:r>
        <w:rPr>
          <w:lang w:val="en-US"/>
        </w:rPr>
        <w:t xml:space="preserve">N </w:t>
      </w:r>
      <w:r>
        <w:rPr>
          <w:lang w:val="en-US"/>
        </w:rPr>
        <w:t>iterations</w:t>
      </w:r>
      <w:r>
        <w:rPr>
          <w:lang w:val="el-GR"/>
        </w:rPr>
        <w:t xml:space="preserve">” δημιουργεί Ν νήματα(ένα για κάθε προσομοιωμένο </w:t>
      </w:r>
      <w:r>
        <w:rPr>
          <w:lang w:val="en-US"/>
        </w:rPr>
        <w:t>Client</w:t>
      </w:r>
      <w:r>
        <w:rPr>
          <w:lang w:val="el-GR"/>
        </w:rPr>
        <w:t xml:space="preserve">). Το κάθε νήμα δημιουργεί σύνδεση με το </w:t>
      </w:r>
      <w:r>
        <w:rPr>
          <w:lang w:val="en-US"/>
        </w:rPr>
        <w:t>hostname</w:t>
      </w:r>
      <w:r>
        <w:rPr>
          <w:lang w:val="el-GR"/>
        </w:rPr>
        <w:t xml:space="preserve">(το </w:t>
      </w:r>
      <w:r>
        <w:rPr>
          <w:lang w:val="en-US"/>
        </w:rPr>
        <w:t>ip</w:t>
      </w:r>
      <w:r>
        <w:rPr>
          <w:lang w:val="el-GR"/>
        </w:rPr>
        <w:t xml:space="preserve"> του </w:t>
      </w:r>
      <w:r>
        <w:rPr>
          <w:lang w:val="en-US"/>
        </w:rPr>
        <w:t>server</w:t>
      </w:r>
      <w:r>
        <w:rPr>
          <w:lang w:val="el-GR"/>
        </w:rPr>
        <w:t xml:space="preserve">) και το </w:t>
      </w:r>
      <w:r>
        <w:rPr>
          <w:lang w:val="en-US"/>
        </w:rPr>
        <w:t>port</w:t>
      </w:r>
      <w:r>
        <w:rPr>
          <w:lang w:val="el-GR"/>
        </w:rPr>
        <w:t xml:space="preserve">(η θύρα που ακούει ο </w:t>
      </w:r>
      <w:r>
        <w:rPr>
          <w:lang w:val="en-US"/>
        </w:rPr>
        <w:t>server</w:t>
      </w:r>
      <w:r>
        <w:rPr>
          <w:lang w:val="el-GR"/>
        </w:rPr>
        <w:t xml:space="preserve">) που του δώσαμε ως παραμέτρους. Στη συνέχεια στέλνει </w:t>
      </w:r>
      <w:r>
        <w:rPr>
          <w:lang w:val="el-GR"/>
        </w:rPr>
        <w:t>iterations</w:t>
      </w:r>
      <w:r>
        <w:rPr>
          <w:lang w:val="el-GR"/>
        </w:rPr>
        <w:t xml:space="preserve"> συνεχόμενα </w:t>
      </w:r>
      <w:r>
        <w:rPr>
          <w:lang w:val="en-US"/>
        </w:rPr>
        <w:t>requests</w:t>
      </w:r>
      <w:r>
        <w:rPr>
          <w:lang w:val="el-GR"/>
        </w:rPr>
        <w:t xml:space="preserve"> στο </w:t>
      </w:r>
      <w:r>
        <w:rPr>
          <w:lang w:val="en-US"/>
        </w:rPr>
        <w:t>server</w:t>
      </w:r>
      <w:r>
        <w:rPr>
          <w:lang w:val="el-GR"/>
        </w:rPr>
        <w:t xml:space="preserve">. Το κάθε </w:t>
      </w:r>
      <w:r>
        <w:rPr>
          <w:lang w:val="en-US"/>
        </w:rPr>
        <w:t>request</w:t>
      </w:r>
      <w:r>
        <w:rPr>
          <w:lang w:val="el-GR"/>
        </w:rPr>
        <w:t xml:space="preserve"> έχει τη μορφή &lt;</w:t>
      </w:r>
      <w:r>
        <w:rPr>
          <w:lang w:val="en-US"/>
        </w:rPr>
        <w:t>Hello</w:t>
      </w:r>
      <w:r>
        <w:rPr>
          <w:lang w:val="el-GR"/>
        </w:rPr>
        <w:t xml:space="preserve"> </w:t>
      </w:r>
      <w:r>
        <w:rPr>
          <w:lang w:val="en-US"/>
        </w:rPr>
        <w:t>clientIpAddress</w:t>
      </w:r>
      <w:r>
        <w:rPr>
          <w:lang w:val="el-GR"/>
        </w:rPr>
        <w:t xml:space="preserve"> </w:t>
      </w:r>
      <w:r>
        <w:rPr>
          <w:lang w:val="en-US"/>
        </w:rPr>
        <w:t>clientPort</w:t>
      </w:r>
      <w:r>
        <w:rPr>
          <w:lang w:val="el-GR"/>
        </w:rPr>
        <w:t xml:space="preserve"> </w:t>
      </w:r>
      <w:r>
        <w:rPr>
          <w:lang w:val="en-US"/>
        </w:rPr>
        <w:t>clientId</w:t>
      </w:r>
      <w:r>
        <w:rPr>
          <w:lang w:val="el-GR"/>
        </w:rPr>
        <w:t xml:space="preserve">&gt;. Στη συνέχεια διαβάζει γραμμή-γραμμή το </w:t>
      </w:r>
      <w:r>
        <w:rPr>
          <w:lang w:val="en-US"/>
        </w:rPr>
        <w:t>response</w:t>
      </w:r>
      <w:r>
        <w:rPr>
          <w:lang w:val="el-GR"/>
        </w:rPr>
        <w:t xml:space="preserve"> μέχρι να διαβάσει τη λέξη “</w:t>
      </w:r>
      <w:r>
        <w:rPr>
          <w:lang w:val="en-US"/>
        </w:rPr>
        <w:t>finish</w:t>
      </w:r>
      <w:r>
        <w:rPr>
          <w:lang w:val="el-GR"/>
        </w:rPr>
        <w:t xml:space="preserve">”. Επίσης μετρά το </w:t>
      </w:r>
      <w:r>
        <w:rPr>
          <w:lang w:val="en-US"/>
        </w:rPr>
        <w:t>rtt</w:t>
      </w:r>
      <w:r>
        <w:rPr>
          <w:lang w:val="el-GR"/>
        </w:rPr>
        <w:t xml:space="preserve"> για κάθε </w:t>
      </w:r>
      <w:r>
        <w:rPr>
          <w:lang w:val="en-US"/>
        </w:rPr>
        <w:t>request</w:t>
      </w:r>
      <w:r>
        <w:rPr>
          <w:lang w:val="el-GR"/>
        </w:rPr>
        <w:t xml:space="preserve"> και στη συνέχεια υπολογίζει το μέσο όρο του και τον αποθηκεύει στο αρχείο «</w:t>
      </w:r>
      <w:r>
        <w:rPr>
          <w:lang w:val="en-US"/>
        </w:rPr>
        <w:t>Client</w:t>
      </w:r>
      <w:r>
        <w:rPr>
          <w:lang w:val="el-GR"/>
        </w:rPr>
        <w:t xml:space="preserve"> </w:t>
      </w:r>
      <w:r>
        <w:rPr>
          <w:lang w:val="en-US"/>
        </w:rPr>
        <w:t>Rtt</w:t>
      </w:r>
      <w:r>
        <w:rPr>
          <w:lang w:val="el-GR"/>
        </w:rPr>
        <w:t>»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Μετά το τέλος των </w:t>
      </w:r>
      <w:r>
        <w:rPr>
          <w:lang w:val="en-US"/>
        </w:rPr>
        <w:t>requests</w:t>
      </w:r>
      <w:r>
        <w:rPr>
          <w:lang w:val="el-GR"/>
        </w:rPr>
        <w:t xml:space="preserve"> αποστέλλει τη λέξη “</w:t>
      </w:r>
      <w:r>
        <w:rPr>
          <w:lang w:val="en-US"/>
        </w:rPr>
        <w:t>Bye</w:t>
      </w:r>
      <w:r>
        <w:rPr>
          <w:lang w:val="el-GR"/>
        </w:rPr>
        <w:t xml:space="preserve">” στο </w:t>
      </w:r>
      <w:r>
        <w:rPr>
          <w:lang w:val="en-US"/>
        </w:rPr>
        <w:t>Server</w:t>
      </w:r>
      <w:r>
        <w:rPr>
          <w:lang w:val="el-GR"/>
        </w:rPr>
        <w:t xml:space="preserve"> για να ειδοποιήσει το </w:t>
      </w:r>
      <w:r>
        <w:rPr>
          <w:lang w:val="en-US"/>
        </w:rPr>
        <w:t>server</w:t>
      </w:r>
      <w:r>
        <w:rPr>
          <w:lang w:val="el-GR"/>
        </w:rPr>
        <w:t xml:space="preserve"> ότι θα κλείσει τη σύνδεση.</w:t>
      </w:r>
    </w:p>
    <w:p>
      <w:pPr>
        <w:pStyle w:val="Normal"/>
        <w:rPr>
          <w:lang w:val="el-GR"/>
        </w:rPr>
      </w:pPr>
      <w:r>
        <w:rPr>
          <w:lang w:val="el-GR"/>
        </w:rPr>
        <w:t>Για την πειραματική αξιολόγηση χρησιμοποιήσαμε 5, 10, 15 και 20 χρήστες. Οι οποίοι έτρεχαν σε υπολογιστές του εργαστηρίου.</w:t>
      </w:r>
    </w:p>
    <w:p>
      <w:pPr>
        <w:pStyle w:val="Normal"/>
        <w:rPr>
          <w:lang w:val="el-GR"/>
        </w:rPr>
      </w:pPr>
      <w:r>
        <w:rPr>
          <w:lang w:val="el-GR"/>
        </w:rPr>
        <w:t>Για κάθε ένα από αυτά τα σενάρια περνάμε τις τιμές: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Latency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Throughput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CPU load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Utilization</w:t>
      </w:r>
    </w:p>
    <w:p>
      <w:pPr>
        <w:pStyle w:val="Normal"/>
        <w:rPr>
          <w:lang w:val="el-GR"/>
        </w:rPr>
      </w:pPr>
      <w:r>
        <w:rPr>
          <w:lang w:val="el-GR"/>
        </w:rPr>
        <w:t>Χρησιμοποιήσαμε αυτές τις τιμές για να δημιουργήσουμε τις ακόλουθες γραφικές παραστάσεις και να εξάγουμε συμπεράσματα από αυτές.</w:t>
      </w:r>
      <w:r>
        <w:br w:type="page"/>
      </w:r>
    </w:p>
    <w:p>
      <w:pPr>
        <w:pStyle w:val="Normal"/>
        <w:rPr>
          <w:lang w:val="el-GR"/>
        </w:rPr>
      </w:pPr>
      <w:r>
        <w:rPr>
          <w:b/>
          <w:u w:val="single"/>
          <w:lang w:val="el-GR"/>
        </w:rPr>
        <w:t>Αποτελέσματα:</w:t>
      </w:r>
    </w:p>
    <w:p>
      <w:pPr>
        <w:pStyle w:val="Normal"/>
        <w:rPr>
          <w:lang w:val="el-GR"/>
        </w:rPr>
      </w:pPr>
      <w:r>
        <w:rPr>
          <w:lang w:val="el-GR"/>
        </w:rPr>
        <w:drawing>
          <wp:inline distT="0" distB="0" distL="0" distR="0">
            <wp:extent cx="4572000" cy="27432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Στην πιο πάνω γραφική παράσταση βλέπουμε 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χρειάζεται περισσότερο </w:t>
      </w:r>
      <w:r>
        <w:rPr>
          <w:lang w:val="en-US"/>
        </w:rPr>
        <w:t>round</w:t>
      </w:r>
      <w:r>
        <w:rPr>
          <w:lang w:val="el-GR"/>
        </w:rPr>
        <w:t xml:space="preserve"> </w:t>
      </w:r>
      <w:r>
        <w:rPr>
          <w:lang w:val="en-US"/>
        </w:rPr>
        <w:t>trip</w:t>
      </w:r>
      <w:r>
        <w:rPr>
          <w:lang w:val="el-GR"/>
        </w:rPr>
        <w:t xml:space="preserve"> </w:t>
      </w:r>
      <w:r>
        <w:rPr>
          <w:lang w:val="en-US"/>
        </w:rPr>
        <w:t>time</w:t>
      </w:r>
      <w:r>
        <w:rPr>
          <w:lang w:val="el-GR"/>
        </w:rPr>
        <w:t>/</w:t>
      </w:r>
      <w:r>
        <w:rPr>
          <w:lang w:val="en-US"/>
        </w:rPr>
        <w:t>Latency</w:t>
      </w:r>
      <w:r>
        <w:rPr>
          <w:lang w:val="el-GR"/>
        </w:rPr>
        <w:t xml:space="preserve"> για την ολοκλήρωση ενός </w:t>
      </w:r>
      <w:r>
        <w:rPr>
          <w:lang w:val="en-US"/>
        </w:rPr>
        <w:t>request</w:t>
      </w:r>
      <w:r>
        <w:rPr>
          <w:lang w:val="el-GR"/>
        </w:rPr>
        <w:t xml:space="preserve"> αντί με την χρήση  1</w:t>
      </w:r>
      <w:r>
        <w:rPr>
          <w:lang w:val="en-US"/>
        </w:rPr>
        <w:t>vCPU</w:t>
      </w:r>
      <w:r>
        <w:rPr>
          <w:lang w:val="el-GR"/>
        </w:rPr>
        <w:t xml:space="preserve">.  Ακόμη με την αύξηση των χρηστών βλέπουμε ότι το </w:t>
      </w:r>
      <w:r>
        <w:rPr>
          <w:lang w:val="en-US"/>
        </w:rPr>
        <w:t>round</w:t>
      </w:r>
      <w:r>
        <w:rPr>
          <w:lang w:val="el-GR"/>
        </w:rPr>
        <w:t xml:space="preserve"> </w:t>
      </w:r>
      <w:r>
        <w:rPr>
          <w:lang w:val="en-US"/>
        </w:rPr>
        <w:t>trip</w:t>
      </w:r>
      <w:r>
        <w:rPr>
          <w:lang w:val="el-GR"/>
        </w:rPr>
        <w:t xml:space="preserve"> </w:t>
      </w:r>
      <w:r>
        <w:rPr>
          <w:lang w:val="en-US"/>
        </w:rPr>
        <w:t>time</w:t>
      </w:r>
      <w:r>
        <w:rPr>
          <w:lang w:val="el-GR"/>
        </w:rPr>
        <w:t>/</w:t>
      </w:r>
      <w:r>
        <w:rPr>
          <w:lang w:val="en-US"/>
        </w:rPr>
        <w:t>Latency</w:t>
      </w:r>
      <w:r>
        <w:rPr>
          <w:lang w:val="el-GR"/>
        </w:rPr>
        <w:t xml:space="preserve"> αυξάνεται καθώς ο διακομιστής είναι γεμάτος με </w:t>
      </w:r>
      <w:r>
        <w:rPr>
          <w:lang w:val="en-US"/>
        </w:rPr>
        <w:t>requests</w:t>
      </w:r>
      <w:r>
        <w:rPr>
          <w:lang w:val="el-GR"/>
        </w:rPr>
        <w:t xml:space="preserve"> για να εξυπηρετήσει.</w:t>
      </w:r>
    </w:p>
    <w:p>
      <w:pPr>
        <w:pStyle w:val="Normal"/>
        <w:rPr>
          <w:lang w:val="el-GR"/>
        </w:rPr>
      </w:pPr>
      <w:r>
        <w:rPr>
          <w:lang w:val="el-GR"/>
        </w:rPr>
        <w:drawing>
          <wp:inline distT="0" distB="0" distL="0" distR="0">
            <wp:extent cx="4572000" cy="2743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Στην πιο πάνω γραφική παράσταση βλέπουμε 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επιτυγχάνεται πιο μικρό  </w:t>
      </w:r>
      <w:r>
        <w:rPr>
          <w:lang w:val="en-US"/>
        </w:rPr>
        <w:t>throughput</w:t>
      </w:r>
      <w:r>
        <w:rPr>
          <w:lang w:val="el-GR"/>
        </w:rPr>
        <w:t xml:space="preserve"> αντί με την χρήση  1</w:t>
      </w:r>
      <w:r>
        <w:rPr>
          <w:lang w:val="en-US"/>
        </w:rPr>
        <w:t>vCPU</w:t>
      </w:r>
      <w:r>
        <w:rPr>
          <w:lang w:val="el-GR"/>
        </w:rPr>
        <w:t xml:space="preserve"> και πως με την αύξηση των χρηστών μειώνονται και των δύο το </w:t>
      </w:r>
      <w:r>
        <w:rPr>
          <w:lang w:val="en-US"/>
        </w:rPr>
        <w:t>throughput</w:t>
      </w:r>
      <w:r>
        <w:rPr>
          <w:lang w:val="el-GR"/>
        </w:rPr>
        <w:t>.</w:t>
      </w:r>
      <w:r>
        <w:br w:type="page"/>
      </w:r>
    </w:p>
    <w:p>
      <w:pPr>
        <w:pStyle w:val="Normal"/>
        <w:rPr>
          <w:lang w:val="el-GR"/>
        </w:rPr>
      </w:pPr>
      <w:r>
        <w:rPr>
          <w:lang w:val="el-GR"/>
        </w:rPr>
        <w:drawing>
          <wp:inline distT="0" distB="0" distL="0" distR="0">
            <wp:extent cx="4076700" cy="2409825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>
          <w:lang w:val="el-GR"/>
        </w:rPr>
      </w:pPr>
      <w:r/>
      <w:r>
        <w:rPr>
          <w:lang w:val="el-GR"/>
        </w:rPr>
        <w:drawing>
          <wp:inline distT="0" distB="0" distL="0" distR="0">
            <wp:extent cx="4076700" cy="2600325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  <w:t>Σ</w:t>
      </w:r>
      <w:r>
        <w:rPr>
          <w:lang w:val="el-GR"/>
        </w:rPr>
        <w:t xml:space="preserve">την πιο πάνω γραφική παράσταση βλέπουμε πως όσο αυξάνεται το  </w:t>
      </w:r>
      <w:r>
        <w:rPr>
          <w:lang w:val="en-US"/>
        </w:rPr>
        <w:t>throughput</w:t>
      </w:r>
      <w:r>
        <w:rPr>
          <w:lang w:val="el-GR"/>
        </w:rPr>
        <w:t xml:space="preserve">  αυξάνεται και το </w:t>
      </w:r>
      <w:r>
        <w:rPr>
          <w:lang w:val="en-US"/>
        </w:rPr>
        <w:t>Memory</w:t>
      </w:r>
      <w:r>
        <w:rPr>
          <w:lang w:val="el-GR"/>
        </w:rPr>
        <w:t xml:space="preserve"> </w:t>
      </w:r>
      <w:r>
        <w:rPr>
          <w:lang w:val="en-US"/>
        </w:rPr>
        <w:t>utilization</w:t>
      </w:r>
      <w:r>
        <w:rPr>
          <w:lang w:val="el-GR"/>
        </w:rPr>
        <w:t xml:space="preserve"> του διακομιστή.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Στην πιο πάνω γραφική παράσταση βλέπουμε πως όσο αυξάνεται το </w:t>
      </w:r>
      <w:r>
        <w:rPr>
          <w:lang w:val="en-US"/>
        </w:rPr>
        <w:t>CPU</w:t>
      </w:r>
      <w:r>
        <w:rPr>
          <w:lang w:val="el-GR"/>
        </w:rPr>
        <w:t xml:space="preserve"> </w:t>
      </w:r>
      <w:r>
        <w:rPr>
          <w:lang w:val="en-US"/>
        </w:rPr>
        <w:t>load</w:t>
      </w:r>
      <w:r>
        <w:rPr>
          <w:lang w:val="el-GR"/>
        </w:rPr>
        <w:t xml:space="preserve"> μειώνεται το </w:t>
      </w:r>
      <w:r>
        <w:rPr>
          <w:lang w:val="en-US"/>
        </w:rPr>
        <w:t>throughput</w:t>
      </w:r>
      <w:r>
        <w:rPr>
          <w:lang w:val="el-GR"/>
        </w:rPr>
        <w:t xml:space="preserve">  γιατί τόσο ο διακομιστής δυσκολεύεται να επεξεργαστεί τις πληροφορίες και κατ’ επέκταση να στείλει τις πληροφορίες στον χρήστη.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roman"/>
    <w:pitch w:val="variable"/>
  </w:font>
  <w:font w:name="Impact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1595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l-GR" w:eastAsia="el-G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48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481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595a"/>
    <w:rPr>
      <w:rFonts w:ascii="Times New Roman" w:hAnsi="Times New Roman" w:eastAsia="Times New Roman" w:cs="Times New Roman"/>
      <w:b/>
      <w:bCs/>
      <w:kern w:val="2"/>
      <w:sz w:val="48"/>
      <w:szCs w:val="48"/>
      <w:lang w:val="el-GR" w:eastAsia="el-G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4810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f4810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60d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Latency vs Number of Users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1vCPU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896.97</c:v>
                </c:pt>
                <c:pt idx="1">
                  <c:v>909.32</c:v>
                </c:pt>
                <c:pt idx="2">
                  <c:v>1009.43</c:v>
                </c:pt>
                <c:pt idx="3">
                  <c:v>1261.66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2vCPU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983.65</c:v>
                </c:pt>
                <c:pt idx="1">
                  <c:v>1147.76</c:v>
                </c:pt>
                <c:pt idx="2">
                  <c:v>1308.34</c:v>
                </c:pt>
                <c:pt idx="3">
                  <c:v>1390.82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2839979"/>
        <c:axId val="3272343"/>
      </c:lineChart>
      <c:catAx>
        <c:axId val="2283997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Clients</a:t>
                </a:r>
              </a:p>
            </c:rich>
          </c:tx>
          <c:overlay val="0"/>
        </c:title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272343"/>
        <c:crosses val="autoZero"/>
        <c:auto val="1"/>
        <c:lblAlgn val="ctr"/>
        <c:lblOffset val="100"/>
      </c:catAx>
      <c:valAx>
        <c:axId val="327234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RTT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2839979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Throughput vs Number of Users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1vCPU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1.15</c:v>
                </c:pt>
                <c:pt idx="1">
                  <c:v>1.1</c:v>
                </c:pt>
                <c:pt idx="2">
                  <c:v>1</c:v>
                </c:pt>
                <c:pt idx="3">
                  <c:v>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2vCPU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1.03</c:v>
                </c:pt>
                <c:pt idx="1">
                  <c:v>0.87</c:v>
                </c:pt>
                <c:pt idx="2">
                  <c:v>0.77</c:v>
                </c:pt>
                <c:pt idx="3">
                  <c:v>0.72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6655453"/>
        <c:axId val="89646331"/>
      </c:lineChart>
      <c:catAx>
        <c:axId val="3665545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Clients</a:t>
                </a:r>
              </a:p>
            </c:rich>
          </c:tx>
          <c:overlay val="0"/>
        </c:title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9646331"/>
        <c:crosses val="autoZero"/>
        <c:auto val="1"/>
        <c:lblAlgn val="ctr"/>
        <c:lblOffset val="100"/>
      </c:catAx>
      <c:valAx>
        <c:axId val="8964633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Throughput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6655453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Throughput vs Average Memory utilization</a:t>
            </a:r>
          </a:p>
        </c:rich>
      </c:tx>
      <c:overlay val="0"/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throughput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9"/>
                <c:pt idx="0">
                  <c:v>4</c:v>
                </c:pt>
                <c:pt idx="1">
                  <c:v>27.05</c:v>
                </c:pt>
                <c:pt idx="2">
                  <c:v>29.47</c:v>
                </c:pt>
                <c:pt idx="3">
                  <c:v>29.8</c:v>
                </c:pt>
                <c:pt idx="4">
                  <c:v>32.4</c:v>
                </c:pt>
                <c:pt idx="5">
                  <c:v>48.26</c:v>
                </c:pt>
                <c:pt idx="6">
                  <c:v>53.8</c:v>
                </c:pt>
                <c:pt idx="7">
                  <c:v>54.3</c:v>
                </c:pt>
                <c:pt idx="8">
                  <c:v>56.4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0.2</c:v>
                </c:pt>
                <c:pt idx="1">
                  <c:v>0.72</c:v>
                </c:pt>
                <c:pt idx="2">
                  <c:v>0.77</c:v>
                </c:pt>
                <c:pt idx="3">
                  <c:v>1.03</c:v>
                </c:pt>
                <c:pt idx="4">
                  <c:v>0.87</c:v>
                </c:pt>
                <c:pt idx="5">
                  <c:v>1</c:v>
                </c:pt>
                <c:pt idx="6">
                  <c:v>1.15</c:v>
                </c:pt>
                <c:pt idx="7">
                  <c:v>0.8</c:v>
                </c:pt>
                <c:pt idx="8">
                  <c:v>1.1</c:v>
                </c:pt>
              </c:numCache>
            </c:numRef>
          </c:yVal>
          <c:smooth val="0"/>
        </c:ser>
        <c:axId val="91035158"/>
        <c:axId val="6498399"/>
      </c:scatterChart>
      <c:valAx>
        <c:axId val="91035158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Average Memory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498399"/>
        <c:crosses val="autoZero"/>
        <c:crossBetween val="midCat"/>
      </c:valAx>
      <c:valAx>
        <c:axId val="649839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Throughput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103515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Throughput vs Average CPU load</a:t>
            </a:r>
          </a:p>
        </c:rich>
      </c:tx>
      <c:overlay val="0"/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throughput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8"/>
                <c:pt idx="0">
                  <c:v>0.08</c:v>
                </c:pt>
                <c:pt idx="1">
                  <c:v>0.22</c:v>
                </c:pt>
                <c:pt idx="2">
                  <c:v>0.29</c:v>
                </c:pt>
                <c:pt idx="3">
                  <c:v>0.34</c:v>
                </c:pt>
                <c:pt idx="4">
                  <c:v>0.63</c:v>
                </c:pt>
                <c:pt idx="5">
                  <c:v>0.66</c:v>
                </c:pt>
                <c:pt idx="6">
                  <c:v>0.94</c:v>
                </c:pt>
                <c:pt idx="7">
                  <c:v>1.44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1.15</c:v>
                </c:pt>
                <c:pt idx="1">
                  <c:v>1.03</c:v>
                </c:pt>
                <c:pt idx="2">
                  <c:v>0.72</c:v>
                </c:pt>
                <c:pt idx="3">
                  <c:v>0.87</c:v>
                </c:pt>
                <c:pt idx="4">
                  <c:v>0.77</c:v>
                </c:pt>
                <c:pt idx="5">
                  <c:v>1.1</c:v>
                </c:pt>
                <c:pt idx="6">
                  <c:v>1</c:v>
                </c:pt>
                <c:pt idx="7">
                  <c:v>0.8</c:v>
                </c:pt>
              </c:numCache>
            </c:numRef>
          </c:yVal>
          <c:smooth val="0"/>
        </c:ser>
        <c:axId val="48811039"/>
        <c:axId val="20392658"/>
      </c:scatterChart>
      <c:valAx>
        <c:axId val="48811039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CPU load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0392658"/>
        <c:crosses val="autoZero"/>
        <c:crossBetween val="midCat"/>
      </c:valAx>
      <c:valAx>
        <c:axId val="2039265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Throughput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8811039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19E9-DCA5-472B-8CBA-A6D636AB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LibreOffice/6.0.6.2$Linux_X86_64 LibreOffice_project/00m0$Build-2</Application>
  <Pages>4</Pages>
  <Words>537</Words>
  <Characters>2913</Characters>
  <CharactersWithSpaces>3432</CharactersWithSpaces>
  <Paragraphs>27</Paragraphs>
  <Company>University of Cyprus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2018-10-16T19:30:00Z</dcterms:created>
  <dc:creator>ekisso01</dc:creator>
  <dc:description/>
  <dc:language>en-US</dc:language>
  <cp:lastModifiedBy/>
  <dcterms:modified xsi:type="dcterms:W3CDTF">2018-10-22T14:05:32Z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Cyprus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