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APPSFLYER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appsflyer.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AppsFlyer to Fivetran, you need:</w:t>
        <w:br/>
        <w:br/>
        <w:t>An AppsFlyer account</w:t>
        <w:br/>
        <w:t>A Data Locker V2.0 Home Folder (if you are connecting using Data Locker)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Begin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Decide how you want to connect to Appsflyer: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Push API. Integrate Push API if you to sync events from the Push API.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Data Locker. Integrate Data Locker if you want sync Data Locker events.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 xml:space="preserve">Integrate Push API 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setup form, find the webhook endpoint URL and make a note of it. You will need it to configure your AppsFlyer account to receive Push API events.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 webhook endpoint URL will have the https://webhooks.fivetran.com/&lt;endpoint_ID&gt; format.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AppsFlyer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Follow AppsFlyer's Push API instructions to integrate your AppsFlyer Push API V2.0 with Fivetran. Register the webhook URL on your AppsFlyer dashboard.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the following mandatory PUSH API fields: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app_id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appsflyer_id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event_name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event_time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event_value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api_version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Important: We skip the records that do not have these fields to prevent the syncs from failing and causing data integrity issues due to wrong de-duplication.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Complete Fivetran configuration.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Integrate Data Locker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AppsFlyer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Find your AWS Access Key and AWS Secret Key in the Data Locker Configuration screen. See AppsFlyer's Data Locker setup page for more information.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Follow AppsFlyer's Data Locker instructions to integrate your Data Locker V2.0 with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You can use a bucket provided by AppsFlyer or your own AWS S3 bucket. See our instructions to configure your own AWS bucket.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Complete Fivetran configuration.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(Optional) Data Locker - Configure custom AWS bucket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want to use your own AWS S3 bucket, you need to create an IAM policy and role for Fivetran: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find the automatically-generated External ID and make a note of it. You will need it to create an IAM role in AWS.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The automatically-generated External ID is tied to your account. If you close and re-open the setup form, the ID will remain the same.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an IAM Policy for Fivetran: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i. Open your Amazon IAM console.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ii. Go to Access management &gt; Policies, then select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iii. In the Create policy window, go to the JSON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iv. Copy the following policy and paste it in the JSON tab:</w:t>
        <w:br/>
      </w:r>
      <w:r>
        <w:rPr>
          <w:rFonts w:ascii="Proxima Nova Rg" w:hAnsi="Proxima Nova Rg"/>
          <w:color w:val="000000"/>
          <w:sz w:val="21"/>
        </w:rPr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       {</w:t>
              <w:br/>
              <w:t xml:space="preserve">       "Version": "2012-10-17",</w:t>
              <w:br/>
              <w:t xml:space="preserve">       "Statement": [</w:t>
              <w:br/>
              <w:t xml:space="preserve">           {</w:t>
              <w:br/>
              <w:t xml:space="preserve">             "Effect": "Allow",</w:t>
              <w:br/>
              <w:t xml:space="preserve">             "Action": [</w:t>
              <w:br/>
              <w:t xml:space="preserve">       "s3:Get*",</w:t>
              <w:br/>
              <w:t xml:space="preserve">       "s3:List*"</w:t>
              <w:br/>
              <w:t xml:space="preserve">             ],</w:t>
              <w:br/>
              <w:t xml:space="preserve">             "Resource": "arn:aws:s3:::{your-bucket-name}/*"</w:t>
              <w:br/>
              <w:t xml:space="preserve">           },</w:t>
              <w:br/>
              <w:t xml:space="preserve">           {</w:t>
              <w:br/>
              <w:t xml:space="preserve">             "Effect": "Allow",</w:t>
              <w:br/>
              <w:t xml:space="preserve">             "Action": [</w:t>
              <w:br/>
              <w:t xml:space="preserve">       "s3:Get*",</w:t>
              <w:br/>
              <w:t xml:space="preserve">       "s3:List*"</w:t>
              <w:br/>
              <w:t xml:space="preserve">             ],</w:t>
              <w:br/>
              <w:t xml:space="preserve">             "Resource": "arn:aws:s3:::{your-bucket-name}"</w:t>
              <w:br/>
              <w:t xml:space="preserve">           }</w:t>
              <w:br/>
              <w:t xml:space="preserve">         ]</w:t>
              <w:br/>
              <w:t xml:space="preserve">       }</w:t>
              <w:br/>
            </w:r>
          </w:p>
        </w:tc>
      </w:tr>
    </w:tbl>
    <w:p>
      <w:pPr>
        <w:pStyle w:val="ListBullet2"/>
      </w:pPr>
      <w:r>
        <w:t>content_copy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v. Click Review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vi. Name the policy "Fivetran-AppsFlyer-Access".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vii. Click Create Policy.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Create an IAM role for Fivetran: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i. Go to Access management &gt; Roles, then select Create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ii. In the Create role window, select Another AWS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iii. In the Account ID field, enter Fivetran's account ID, 834469178297.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iv. In Options, check the Require external ID checkbox.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v. Enter the External ID you found in your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vi. Click Next: Permissions.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vii. Select the "Fivetran-AppsFlyer-Access" policy that you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viii. Click Next: Tags. Entering tags is optional, but you must click through the step.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ix. Click Next: Review.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x. Name your new role "Fivetran", then click Create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xi. Select the Fivetran role you just created.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xii. In the Summary section, make a note of the Role ARN. You will need it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You can specify permissions for the Role ARN that you designate for Fivetran. Giving selective permissions to this Role only allows Fivetran to sync what it has permissions to see.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follow the instructions below for your connection method: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are using Push API V2.0, set the Sync AppsFlyer Data Locker toggle to OFF.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are using Data Locker V2.0, set the Sync AppsFlyer Data Locker toggle to 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are using an AppsFlyer-managed S3 bucket, set the Use Custom Bucket toggle to OFF. Enter the following details about the AppsFlyer AWS S3 bucket for Data Locker events: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Access Key 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Secret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Home Folder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If you are using your own AWS S3 bucket, set the Use Custom Bucket toggle to ON. Enter the following details about your AWS S3 bucket: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Bucket Name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Role ARN you created in Step 4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Home Folder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You can find the Home Folder path after the bucket name. For example, s3://af-ext-reports/home-folder/data-locker-hourly/.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AppsFlyer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