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DOCUMENTDB SETUP GUIDE</w:t>
      </w:r>
    </w:p>
    <w:p>
      <w:r>
        <w:rPr>
          <w:rFonts w:ascii="Proxima Nova Rg" w:hAnsi="Proxima Nova Rg"/>
          <w:b/>
          <w:color w:val="000000"/>
          <w:sz w:val="21"/>
        </w:rPr>
        <w:t>The Below requirements are needed to establish a connection documentdb.</w:t>
      </w:r>
    </w:p>
    <w:p>
      <w:r>
        <w:rPr>
          <w:rFonts w:ascii="Proxima Nova Rg" w:hAnsi="Proxima Nova Rg"/>
          <w:b/>
          <w:color w:val="4A66AC"/>
          <w:sz w:val="24"/>
        </w:rPr>
        <w:t>Prerequisites</w:t>
      </w:r>
    </w:p>
    <w:p>
      <w:r>
        <w:rPr>
          <w:rFonts w:ascii="Proxima Nova Rg" w:hAnsi="Proxima Nova Rg"/>
          <w:color w:val="000000"/>
          <w:sz w:val="21"/>
        </w:rPr>
        <w:t>Prerequisiteslink</w:t>
        <w:br/>
        <w:t>To connect your DocumentDB to Fivetran, you need:</w:t>
        <w:br/>
        <w:br/>
        <w:t>DocumentDB version 4.0 or higher</w:t>
        <w:br/>
        <w:t>Your database primary instance's IP (e.g., 1.2.3.4) or domain (your.server.com)</w:t>
        <w:br/>
        <w:t>Your database's port (usually 27017)</w:t>
        <w:br/>
        <w:t>An SSH server</w:t>
        <w:br/>
        <w:br/>
        <w:br/>
        <w:t>NOTE: Fivetran can't connect to DocumentDB replica instances because DocumentDB does not support reading change streams from replica instances. We need change streams to perform incremental updates.</w:t>
        <w:br/>
        <w:br/>
        <w:br/>
      </w:r>
    </w:p>
    <w:p>
      <w:r>
        <w:rPr>
          <w:rFonts w:ascii="Proxima Nova Rg" w:hAnsi="Proxima Nova Rg"/>
          <w:b/>
          <w:color w:val="4A66AC"/>
          <w:sz w:val="24"/>
        </w:rPr>
        <w:t>Setup Guide</w:t>
      </w:r>
    </w:p>
    <w:p>
      <w:pPr>
        <w:pStyle w:val="ListNumber"/>
      </w:pPr>
      <w:r>
        <w:t>Connect to DocumentDB</w:t>
        <w:br/>
      </w:r>
      <w:r>
        <w:rPr>
          <w:rFonts w:ascii="Proxima Nova Rg" w:hAnsi="Proxima Nova Rg"/>
          <w:color w:val="000000"/>
          <w:sz w:val="21"/>
        </w:rPr>
      </w:r>
    </w:p>
    <w:p>
      <w:pPr>
        <w:pStyle w:val="ListBullet2"/>
      </w:pPr>
      <w:r>
        <w:t>IMPORTANT: Fivetran can only connect to DocumentDB using SSH tunneling.</w:t>
        <w:br/>
      </w:r>
      <w:r>
        <w:rPr>
          <w:rFonts w:ascii="Proxima Nova Rg" w:hAnsi="Proxima Nova Rg"/>
          <w:color w:val="000000"/>
          <w:sz w:val="21"/>
        </w:rPr>
      </w:r>
    </w:p>
    <w:p>
      <w:pPr>
        <w:pStyle w:val="ListBullet2"/>
      </w:pPr>
      <w:r>
        <w:t>Fivetran connects to a separate server in your network that provides an SSH tunnel to your DocumentDB primary instance .</w:t>
        <w:br/>
      </w:r>
      <w:r>
        <w:rPr>
          <w:rFonts w:ascii="Proxima Nova Rg" w:hAnsi="Proxima Nova Rg"/>
          <w:color w:val="000000"/>
          <w:sz w:val="21"/>
        </w:rPr>
      </w:r>
    </w:p>
    <w:p>
      <w:pPr>
        <w:pStyle w:val="ListBullet2"/>
      </w:pPr>
      <w:r>
        <w:t>To connect using SSH, configure your firewall and/or other access control systems to allow incoming connections to your DocumentDB port (usually 27017) from your SSH tunnel server's IP.</w:t>
        <w:br/>
      </w:r>
      <w:r>
        <w:rPr>
          <w:rFonts w:ascii="Proxima Nova Rg" w:hAnsi="Proxima Nova Rg"/>
          <w:color w:val="000000"/>
          <w:sz w:val="21"/>
        </w:rPr>
      </w:r>
    </w:p>
    <w:p>
      <w:pPr>
        <w:pStyle w:val="ListBullet2"/>
      </w:pPr>
      <w:r>
        <w:t>Before you proceed to the next step, you must follow our SSH connection instructions.</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Create a database user for Fivetran using the DocumentDB Mongo shell.</w:t>
        <w:br/>
      </w:r>
      <w:r>
        <w:rPr>
          <w:rFonts w:ascii="Proxima Nova Rg" w:hAnsi="Proxima Nova Rg"/>
          <w:color w:val="000000"/>
          <w:sz w:val="21"/>
        </w:rPr>
      </w:r>
    </w:p>
    <w:p>
      <w:pPr>
        <w:pStyle w:val="ListBullet2"/>
      </w:pPr>
      <w:r>
        <w:t>Open the Mongo shell.</w:t>
        <w:br/>
      </w:r>
      <w:r>
        <w:rPr>
          <w:rFonts w:ascii="Proxima Nova Rg" w:hAnsi="Proxima Nova Rg"/>
          <w:color w:val="000000"/>
          <w:sz w:val="21"/>
        </w:rPr>
      </w:r>
    </w:p>
    <w:p>
      <w:pPr>
        <w:pStyle w:val="ListBullet2"/>
      </w:pPr>
      <w:r>
        <w:t>Connect to your primary node as an admin user.</w:t>
        <w:br/>
      </w:r>
      <w:r>
        <w:rPr>
          <w:rFonts w:ascii="Proxima Nova Rg" w:hAnsi="Proxima Nova Rg"/>
          <w:color w:val="000000"/>
          <w:sz w:val="21"/>
        </w:rPr>
      </w:r>
    </w:p>
    <w:p>
      <w:pPr>
        <w:pStyle w:val="ListBullet2"/>
      </w:pPr>
      <w:r>
        <w:t>Go to the admin database.</w:t>
        <w:br/>
      </w:r>
      <w:r>
        <w:rPr>
          <w:rFonts w:ascii="Proxima Nova Rg" w:hAnsi="Proxima Nova Rg"/>
          <w:color w:val="000000"/>
          <w:sz w:val="21"/>
        </w:rPr>
      </w:r>
    </w:p>
    <w:p>
      <w:pPr>
        <w:pStyle w:val="ListBullet2"/>
      </w:pPr>
      <w:r>
        <w:t>Execute the following command to create a user for Fivetran. Replace &lt;username&gt; and &lt;password&gt; with a username and password of your choice.</w:t>
        <w:br/>
      </w:r>
      <w:r>
        <w:rPr>
          <w:rFonts w:ascii="Proxima Nova Rg" w:hAnsi="Proxima Nova Rg"/>
          <w:color w:val="000000"/>
          <w:sz w:val="21"/>
        </w:rPr>
      </w:r>
    </w:p>
    <w:p>
      <w:pPr>
        <w:pStyle w:val="ListBullet2"/>
      </w:pPr>
      <w:r>
        <w:t xml:space="preserve">   use admin</w:t>
        <w:br/>
      </w:r>
      <w:r>
        <w:rPr>
          <w:rFonts w:ascii="Proxima Nova Rg" w:hAnsi="Proxima Nova Rg"/>
          <w:color w:val="000000"/>
          <w:sz w:val="21"/>
        </w:rPr>
      </w:r>
    </w:p>
    <w:tbl>
      <w:tblPr>
        <w:tblStyle w:val="DarkList"/>
        <w:tblW w:type="auto" w:w="0"/>
        <w:tblLook w:firstColumn="1" w:firstRow="1" w:lastColumn="0" w:lastRow="0" w:noHBand="0" w:noVBand="1" w:val="04A0"/>
      </w:tblPr>
      <w:tblGrid>
        <w:gridCol w:w="8640"/>
      </w:tblGrid>
      <w:tr>
        <w:tc>
          <w:tcPr>
            <w:tcW w:type="dxa" w:w="8640"/>
          </w:tcPr>
          <w:p>
            <w:r>
              <w:t xml:space="preserve">   db.createUser({</w:t>
              <w:br/>
              <w:t xml:space="preserve">     user: "&lt;username&gt;",</w:t>
              <w:br/>
              <w:t xml:space="preserve">     pwd: "&lt;password&gt;",</w:t>
              <w:br/>
              <w:t xml:space="preserve">     roles: [ "readAnyDatabase" ]</w:t>
              <w:br/>
              <w:t xml:space="preserve">   })</w:t>
              <w:br/>
            </w:r>
          </w:p>
        </w:tc>
      </w:tr>
    </w:tbl>
    <w:p>
      <w:pPr>
        <w:pStyle w:val="ListBullet2"/>
      </w:pPr>
      <w:r>
        <w:t>content_copy</w:t>
        <w:br/>
      </w:r>
      <w:r>
        <w:rPr>
          <w:rFonts w:ascii="Proxima Nova Rg" w:hAnsi="Proxima Nova Rg"/>
          <w:color w:val="000000"/>
          <w:sz w:val="21"/>
        </w:rPr>
      </w:r>
    </w:p>
    <w:p>
      <w:pPr>
        <w:pStyle w:val="ListNumber"/>
      </w:pPr>
      <w:r>
        <w:t>Enable change streams</w:t>
        <w:br/>
      </w:r>
      <w:r>
        <w:rPr>
          <w:rFonts w:ascii="Proxima Nova Rg" w:hAnsi="Proxima Nova Rg"/>
          <w:color w:val="000000"/>
          <w:sz w:val="21"/>
        </w:rPr>
      </w:r>
    </w:p>
    <w:p>
      <w:pPr>
        <w:pStyle w:val="ListBullet2"/>
      </w:pPr>
      <w:r>
        <w:t>Fivetran uses change streams to perform incremental updates. You must explicitly enable change streams for all of the collections that you want Fivetran to sync.</w:t>
        <w:br/>
      </w:r>
      <w:r>
        <w:rPr>
          <w:rFonts w:ascii="Proxima Nova Rg" w:hAnsi="Proxima Nova Rg"/>
          <w:color w:val="000000"/>
          <w:sz w:val="21"/>
        </w:rPr>
      </w:r>
    </w:p>
    <w:p>
      <w:pPr>
        <w:pStyle w:val="ListBullet2"/>
      </w:pPr>
      <w:r>
        <w:t>Follow Amazon DocumentDB's Enabling Change Streams instructions to enable change streams.</w:t>
        <w:br/>
      </w:r>
      <w:r>
        <w:rPr>
          <w:rFonts w:ascii="Proxima Nova Rg" w:hAnsi="Proxima Nova Rg"/>
          <w:color w:val="000000"/>
          <w:sz w:val="21"/>
        </w:rPr>
      </w:r>
    </w:p>
    <w:p>
      <w:pPr>
        <w:pStyle w:val="ListNumber"/>
      </w:pPr>
      <w:r>
        <w:t>Set change stream log retention duration</w:t>
        <w:br/>
      </w:r>
      <w:r>
        <w:rPr>
          <w:rFonts w:ascii="Proxima Nova Rg" w:hAnsi="Proxima Nova Rg"/>
          <w:color w:val="000000"/>
          <w:sz w:val="21"/>
        </w:rPr>
      </w:r>
    </w:p>
    <w:p>
      <w:pPr>
        <w:pStyle w:val="ListBullet2"/>
      </w:pPr>
      <w:r>
        <w:t>Set the change stream log retention duration so that it can retain at least 48 hours' worth of changes. We recommend increasing the size to retain seven days' worth of data.</w:t>
        <w:br/>
      </w:r>
      <w:r>
        <w:rPr>
          <w:rFonts w:ascii="Proxima Nova Rg" w:hAnsi="Proxima Nova Rg"/>
          <w:color w:val="000000"/>
          <w:sz w:val="21"/>
        </w:rPr>
      </w:r>
    </w:p>
    <w:p>
      <w:pPr>
        <w:pStyle w:val="ListBullet2"/>
      </w:pPr>
      <w:r>
        <w:t>Follow Amazon DocumentDB's Modifying the Change Stream Log Retention Duration instructions to adjust your change stream log retention duration.</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and ports field, enter the hostname and port number for your primary node. This should be a hostname or IP address that is appended by a colon and the port number (for example, server.example.com:27017 or 1.2.3.4:27017).</w:t>
        <w:br/>
      </w:r>
      <w:r>
        <w:rPr>
          <w:rFonts w:ascii="Proxima Nova Rg" w:hAnsi="Proxima Nova Rg"/>
          <w:color w:val="000000"/>
          <w:sz w:val="21"/>
        </w:rPr>
      </w:r>
    </w:p>
    <w:p>
      <w:pPr>
        <w:pStyle w:val="ListBullet2"/>
      </w:pPr>
      <w:r>
        <w:t>NOTE: Do not include any path contents after the top-level domain in this URL.</w:t>
        <w:br/>
      </w:r>
      <w:r>
        <w:rPr>
          <w:rFonts w:ascii="Proxima Nova Rg" w:hAnsi="Proxima Nova Rg"/>
          <w:color w:val="000000"/>
          <w:sz w:val="21"/>
        </w:rPr>
      </w:r>
    </w:p>
    <w:p>
      <w:pPr>
        <w:pStyle w:val="ListBullet2"/>
      </w:pPr>
      <w:r>
        <w:t>Enter the Fivetran-specific user that you created in Step 2.</w:t>
        <w:br/>
      </w:r>
      <w:r>
        <w:rPr>
          <w:rFonts w:ascii="Proxima Nova Rg" w:hAnsi="Proxima Nova Rg"/>
          <w:color w:val="000000"/>
          <w:sz w:val="21"/>
        </w:rPr>
      </w:r>
    </w:p>
    <w:p>
      <w:pPr>
        <w:pStyle w:val="ListBullet2"/>
      </w:pPr>
      <w:r>
        <w:t>Enter the password for the Fivetran-specific user that you created in Step 2.</w:t>
        <w:br/>
      </w:r>
      <w:r>
        <w:rPr>
          <w:rFonts w:ascii="Proxima Nova Rg" w:hAnsi="Proxima Nova Rg"/>
          <w:color w:val="000000"/>
          <w:sz w:val="21"/>
        </w:rPr>
      </w:r>
    </w:p>
    <w:p>
      <w:pPr>
        <w:pStyle w:val="ListBullet2"/>
      </w:pPr>
      <w:r>
        <w:t>Provide the following SSH tunnel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want Fivetran to tunnel SSH over TLS, set the Require TLS through tunnel toggle to ON.</w:t>
        <w:br/>
      </w:r>
      <w:r>
        <w:rPr>
          <w:rFonts w:ascii="Proxima Nova Rg" w:hAnsi="Proxima Nova Rg"/>
          <w:color w:val="000000"/>
          <w:sz w:val="21"/>
        </w:rPr>
      </w:r>
    </w:p>
    <w:p>
      <w:pPr>
        <w:pStyle w:val="ListBullet2"/>
      </w:pPr>
      <w:r>
        <w:t>Click Save &amp; Test. Fivetran tests and validates our connection to your DocumentDB primary instance.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DocumentDB primary instance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w:t>
        <w:br/>
      </w:r>
      <w:r>
        <w:rPr>
          <w:rFonts w:ascii="Proxima Nova Rg" w:hAnsi="Proxima Nova Rg"/>
          <w:color w:val="000000"/>
          <w:sz w:val="21"/>
        </w:rPr>
      </w:r>
    </w:p>
    <w:p>
      <w:pPr>
        <w:pStyle w:val="ListBullet2"/>
      </w:pPr>
      <w:r>
        <w:t>The Connecting to Database Test connects to your database instance and verifies that your database is at least version 4.0. It then checks that we can access the schemas in your database. Lastly, it verifies that change stream feature is enabled for at least one collection.</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