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FACEBOOK AD ACCOUNT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facebook ad account.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Facebook Ad Account to Fivetran, you need a Facebook account with permission to access data from ad accounts you'd like to sync.</w:t>
        <w:br/>
        <w:br/>
        <w:t>Note: If you are setting up multiple connectors, we recommend you to use different Facebook accounts to authorize the connectors because each Facebook Ad account has a limited number of API calls. Multiple connectors using the same account will exhaust the API call limitation and impact the performance of the connectors.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To authorize Fivetran to connect to your Facebook Ad Account, follow these instructions: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This will authorize Fivetran to access Facebook Marketing APIs using OAuth 2.0 Protocol.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Sync Mode you'd like to use: Sync All Accounts or Sync Specific Accounts. If you select Sync Specific Accounts, select which specific accounts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Facebook Ad Account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