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GOOGLE ANALYTICS 360 SETUP GUIDE</w:t>
      </w:r>
    </w:p>
    <w:p>
      <w:r>
        <w:rPr>
          <w:rFonts w:ascii="Proxima Nova Rg" w:hAnsi="Proxima Nova Rg"/>
          <w:b/>
          <w:color w:val="000000"/>
          <w:sz w:val="21"/>
        </w:rPr>
        <w:t>The Below requirements are needed to establish a connection google analytics 360.</w:t>
      </w:r>
    </w:p>
    <w:p>
      <w:r>
        <w:rPr>
          <w:rFonts w:ascii="Proxima Nova Rg" w:hAnsi="Proxima Nova Rg"/>
          <w:b/>
          <w:color w:val="4A66AC"/>
          <w:sz w:val="24"/>
        </w:rPr>
        <w:t>Prerequisites</w:t>
      </w:r>
    </w:p>
    <w:p>
      <w:r>
        <w:rPr>
          <w:rFonts w:ascii="Proxima Nova Rg" w:hAnsi="Proxima Nova Rg"/>
          <w:color w:val="000000"/>
          <w:sz w:val="21"/>
        </w:rPr>
        <w:t>Prerequisiteslink</w:t>
        <w:br/>
        <w:t>To connect your Google Analytics 360 account to Fivetran, you need:</w:t>
        <w:br/>
        <w:br/>
        <w:t>A Google Analytics 360 account</w:t>
        <w:br/>
        <w:t>A Google Cloud Platform role with sufficient permissions to provision IAM roles for BigQuery access and Storage Object creation (such as Project Owner or Project IAM Admin roles)</w:t>
        <w:br/>
        <w:br/>
        <w:br/>
      </w:r>
    </w:p>
    <w:p>
      <w:r>
        <w:rPr>
          <w:rFonts w:ascii="Proxima Nova Rg" w:hAnsi="Proxima Nova Rg"/>
          <w:b/>
          <w:color w:val="4A66AC"/>
          <w:sz w:val="24"/>
        </w:rPr>
        <w:t>Setup Guide</w:t>
      </w:r>
    </w:p>
    <w:p>
      <w:pPr>
        <w:pStyle w:val="ListNumber"/>
      </w:pPr>
      <w:r>
        <w:t>Find Fivetran email</w:t>
        <w:br/>
      </w:r>
      <w:r>
        <w:rPr>
          <w:rFonts w:ascii="Proxima Nova Rg" w:hAnsi="Proxima Nova Rg"/>
          <w:color w:val="000000"/>
          <w:sz w:val="21"/>
        </w:rPr>
      </w:r>
    </w:p>
    <w:p>
      <w:pPr>
        <w:pStyle w:val="ListBullet2"/>
      </w:pPr>
      <w:r>
        <w:t>In your connector setup form, make a note of the unique auto-generated email address at the bottom of the setup form (for example, g-generated-account@fivetran-production.iam.gserviceaccount.com). You will need this email to configure your source system to sync with Fivetran.</w:t>
        <w:br/>
      </w:r>
      <w:r>
        <w:rPr>
          <w:rFonts w:ascii="Proxima Nova Rg" w:hAnsi="Proxima Nova Rg"/>
          <w:color w:val="000000"/>
          <w:sz w:val="21"/>
        </w:rPr>
      </w:r>
    </w:p>
    <w:p>
      <w:pPr>
        <w:pStyle w:val="ListBullet2"/>
      </w:pPr>
      <w:r>
        <w:t>NOTE: The auto-generated email is tied to your account. If you close and re-open the setup form, the email will remain the same. You may wish to keep the tab open in the background while you configure your source for convenience, but closing it is also OK.</w:t>
        <w:br/>
      </w:r>
      <w:r>
        <w:rPr>
          <w:rFonts w:ascii="Proxima Nova Rg" w:hAnsi="Proxima Nova Rg"/>
          <w:color w:val="000000"/>
          <w:sz w:val="21"/>
        </w:rPr>
      </w:r>
    </w:p>
    <w:p>
      <w:pPr>
        <w:pStyle w:val="ListNumber"/>
      </w:pPr>
      <w:r>
        <w:t>Configure BigQuery export for GA360</w:t>
        <w:br/>
      </w:r>
      <w:r>
        <w:rPr>
          <w:rFonts w:ascii="Proxima Nova Rg" w:hAnsi="Proxima Nova Rg"/>
          <w:color w:val="000000"/>
          <w:sz w:val="21"/>
        </w:rPr>
      </w:r>
    </w:p>
    <w:p>
      <w:pPr>
        <w:pStyle w:val="ListBullet2"/>
      </w:pPr>
      <w:r>
        <w:t>Follow Google's step-by-step instructions to configure BigQuery export for Google Analytics 360.</w:t>
        <w:br/>
      </w:r>
      <w:r>
        <w:rPr>
          <w:rFonts w:ascii="Proxima Nova Rg" w:hAnsi="Proxima Nova Rg"/>
          <w:color w:val="000000"/>
          <w:sz w:val="21"/>
        </w:rPr>
      </w:r>
    </w:p>
    <w:p>
      <w:pPr>
        <w:pStyle w:val="ListNumber"/>
      </w:pPr>
      <w:r>
        <w:t>Get your BigQuery Project ID and Dataset ID</w:t>
        <w:br/>
      </w:r>
      <w:r>
        <w:rPr>
          <w:rFonts w:ascii="Proxima Nova Rg" w:hAnsi="Proxima Nova Rg"/>
          <w:color w:val="000000"/>
          <w:sz w:val="21"/>
        </w:rPr>
      </w:r>
    </w:p>
    <w:p>
      <w:pPr>
        <w:pStyle w:val="ListBullet2"/>
      </w:pPr>
      <w:r>
        <w:t>Go to your Google Cloud Console and go to your projects list.</w:t>
        <w:br/>
      </w:r>
      <w:r>
        <w:rPr>
          <w:rFonts w:ascii="Proxima Nova Rg" w:hAnsi="Proxima Nova Rg"/>
          <w:color w:val="000000"/>
          <w:sz w:val="21"/>
        </w:rPr>
      </w:r>
    </w:p>
    <w:p>
      <w:pPr>
        <w:pStyle w:val="ListBullet2"/>
      </w:pPr>
      <w:r>
        <w:t>Find the Project ID of the project you created when you configured BigQuery export for GA360 in Step 2. Make a note of the Project ID. You will need it to fill in your Fivetran connector setup form.</w:t>
        <w:br/>
      </w:r>
      <w:r>
        <w:rPr>
          <w:rFonts w:ascii="Proxima Nova Rg" w:hAnsi="Proxima Nova Rg"/>
          <w:color w:val="000000"/>
          <w:sz w:val="21"/>
        </w:rPr>
      </w:r>
    </w:p>
    <w:p>
      <w:pPr>
        <w:pStyle w:val="ListBullet2"/>
      </w:pPr>
      <w:r>
        <w:t>Under the project, find the dataset you created. Make a note of the Dataset ID. You will need it to fill in your connector setup form.</w:t>
        <w:br/>
      </w:r>
      <w:r>
        <w:rPr>
          <w:rFonts w:ascii="Proxima Nova Rg" w:hAnsi="Proxima Nova Rg"/>
          <w:color w:val="000000"/>
          <w:sz w:val="21"/>
        </w:rPr>
      </w:r>
    </w:p>
    <w:p>
      <w:pPr>
        <w:pStyle w:val="ListNumber"/>
      </w:pPr>
      <w:r>
        <w:t>Grant permissions to Fivetran</w:t>
        <w:br/>
      </w:r>
      <w:r>
        <w:rPr>
          <w:rFonts w:ascii="Proxima Nova Rg" w:hAnsi="Proxima Nova Rg"/>
          <w:color w:val="000000"/>
          <w:sz w:val="21"/>
        </w:rPr>
      </w:r>
    </w:p>
    <w:p>
      <w:pPr>
        <w:pStyle w:val="ListBullet2"/>
      </w:pPr>
      <w:r>
        <w:t>Navigate to your Google Cloud Platform project members list.</w:t>
        <w:br/>
      </w:r>
      <w:r>
        <w:rPr>
          <w:rFonts w:ascii="Proxima Nova Rg" w:hAnsi="Proxima Nova Rg"/>
          <w:color w:val="000000"/>
          <w:sz w:val="21"/>
        </w:rPr>
      </w:r>
    </w:p>
    <w:p>
      <w:pPr>
        <w:pStyle w:val="ListBullet2"/>
      </w:pPr>
      <w:r>
        <w:t>Select + Add to create a new user. The Add members form will appear.</w:t>
        <w:br/>
      </w:r>
      <w:r>
        <w:rPr>
          <w:rFonts w:ascii="Proxima Nova Rg" w:hAnsi="Proxima Nova Rg"/>
          <w:color w:val="000000"/>
          <w:sz w:val="21"/>
        </w:rPr>
      </w:r>
    </w:p>
    <w:p>
      <w:pPr>
        <w:pStyle w:val="ListBullet2"/>
      </w:pPr>
      <w:r>
        <w:t>In the New members field, enter the auto-generated email address you copied from your connector setup form.</w:t>
        <w:br/>
      </w:r>
      <w:r>
        <w:rPr>
          <w:rFonts w:ascii="Proxima Nova Rg" w:hAnsi="Proxima Nova Rg"/>
          <w:color w:val="000000"/>
          <w:sz w:val="21"/>
        </w:rPr>
      </w:r>
    </w:p>
    <w:p>
      <w:pPr>
        <w:pStyle w:val="ListBullet2"/>
      </w:pPr>
      <w:r>
        <w:t>Select roles for the Fivetran account. The minimum roles that Fivetran needs to function are BigQuery User,BigQuery Job User, and BigQuery Data Viewer. You must assign the Fivetran account all three roles. These roles provide permissions to:</w:t>
        <w:br/>
      </w:r>
      <w:r>
        <w:rPr>
          <w:rFonts w:ascii="Proxima Nova Rg" w:hAnsi="Proxima Nova Rg"/>
          <w:color w:val="000000"/>
          <w:sz w:val="21"/>
        </w:rPr>
      </w:r>
    </w:p>
    <w:p>
      <w:pPr>
        <w:pStyle w:val="ListBullet2"/>
      </w:pPr>
      <w:r>
        <w:t>run, enumerate, and cancel our own jobs (updates)</w:t>
        <w:br/>
      </w:r>
      <w:r>
        <w:rPr>
          <w:rFonts w:ascii="Proxima Nova Rg" w:hAnsi="Proxima Nova Rg"/>
          <w:color w:val="000000"/>
          <w:sz w:val="21"/>
        </w:rPr>
      </w:r>
    </w:p>
    <w:p>
      <w:pPr>
        <w:pStyle w:val="ListBullet2"/>
      </w:pPr>
      <w:r>
        <w:t>enumerate all datasets and tables within a project</w:t>
        <w:br/>
      </w:r>
      <w:r>
        <w:rPr>
          <w:rFonts w:ascii="Proxima Nova Rg" w:hAnsi="Proxima Nova Rg"/>
          <w:color w:val="000000"/>
          <w:sz w:val="21"/>
        </w:rPr>
      </w:r>
    </w:p>
    <w:p>
      <w:pPr>
        <w:pStyle w:val="ListBullet2"/>
      </w:pPr>
      <w:r>
        <w:t>create new datasets within the project and grant the bigquery.dataOwner role for these new datasets</w:t>
        <w:br/>
      </w:r>
      <w:r>
        <w:rPr>
          <w:rFonts w:ascii="Proxima Nova Rg" w:hAnsi="Proxima Nova Rg"/>
          <w:color w:val="000000"/>
          <w:sz w:val="21"/>
        </w:rPr>
      </w:r>
    </w:p>
    <w:p>
      <w:pPr>
        <w:pStyle w:val="ListBullet2"/>
      </w:pPr>
      <w:r>
        <w:t>These permissions are required for Fivetran to access Google Analytics 360 tables and create the jobs necessary to query the BigQuery tables. Use a separate project for datasets that you do not want Fivetran to be able to query.</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Set up a Google Cloud Platform Bucket</w:t>
        <w:br/>
      </w:r>
      <w:r>
        <w:rPr>
          <w:rFonts w:ascii="Proxima Nova Rg" w:hAnsi="Proxima Nova Rg"/>
          <w:color w:val="000000"/>
          <w:sz w:val="21"/>
        </w:rPr>
      </w:r>
    </w:p>
    <w:p>
      <w:pPr>
        <w:pStyle w:val="ListBullet2"/>
      </w:pPr>
      <w:r>
        <w:t>You need to host a Google Cloud Platform Bucket for Fivetran to use temporarily as a staging environment while we perform your syncs.</w:t>
        <w:br/>
      </w:r>
      <w:r>
        <w:rPr>
          <w:rFonts w:ascii="Proxima Nova Rg" w:hAnsi="Proxima Nova Rg"/>
          <w:color w:val="000000"/>
          <w:sz w:val="21"/>
        </w:rPr>
      </w:r>
    </w:p>
    <w:p>
      <w:pPr>
        <w:pStyle w:val="ListBullet2"/>
      </w:pPr>
      <w:r>
        <w:t>The benefit is faster sync times for large data sets, which are common in Google Analytics 360 connectors. This bucket must be in the same Google Cloud Project as your</w:t>
        <w:br/>
      </w:r>
      <w:r>
        <w:rPr>
          <w:rFonts w:ascii="Proxima Nova Rg" w:hAnsi="Proxima Nova Rg"/>
          <w:color w:val="000000"/>
          <w:sz w:val="21"/>
        </w:rPr>
      </w:r>
    </w:p>
    <w:p>
      <w:pPr>
        <w:pStyle w:val="ListBullet2"/>
      </w:pPr>
      <w:r>
        <w:t>Google Analytics 360 export destination.</w:t>
        <w:br/>
      </w:r>
      <w:r>
        <w:rPr>
          <w:rFonts w:ascii="Proxima Nova Rg" w:hAnsi="Proxima Nova Rg"/>
          <w:color w:val="000000"/>
          <w:sz w:val="21"/>
        </w:rPr>
      </w:r>
    </w:p>
    <w:p>
      <w:pPr>
        <w:pStyle w:val="ListBullet2"/>
      </w:pPr>
      <w:r>
        <w:t>Navigate to the Google Cloud Console Storage browser.</w:t>
        <w:br/>
      </w:r>
      <w:r>
        <w:rPr>
          <w:rFonts w:ascii="Proxima Nova Rg" w:hAnsi="Proxima Nova Rg"/>
          <w:color w:val="000000"/>
          <w:sz w:val="21"/>
        </w:rPr>
      </w:r>
    </w:p>
    <w:p>
      <w:pPr>
        <w:pStyle w:val="ListBullet2"/>
      </w:pPr>
      <w:r>
        <w:t>On storage browser screen, select Create a Bucket.</w:t>
        <w:br/>
      </w:r>
      <w:r>
        <w:rPr>
          <w:rFonts w:ascii="Proxima Nova Rg" w:hAnsi="Proxima Nova Rg"/>
          <w:color w:val="000000"/>
          <w:sz w:val="21"/>
        </w:rPr>
      </w:r>
    </w:p>
    <w:p>
      <w:pPr>
        <w:pStyle w:val="ListBullet2"/>
      </w:pPr>
      <w:r>
        <w:t>Name and configure your bucket.</w:t>
        <w:br/>
      </w:r>
      <w:r>
        <w:rPr>
          <w:rFonts w:ascii="Proxima Nova Rg" w:hAnsi="Proxima Nova Rg"/>
          <w:color w:val="000000"/>
          <w:sz w:val="21"/>
        </w:rPr>
      </w:r>
    </w:p>
    <w:p>
      <w:pPr>
        <w:pStyle w:val="ListBullet2"/>
      </w:pPr>
      <w:r>
        <w:t>Make a note of your bucket name. You will need it to fill in your connector setup form.</w:t>
        <w:br/>
      </w:r>
      <w:r>
        <w:rPr>
          <w:rFonts w:ascii="Proxima Nova Rg" w:hAnsi="Proxima Nova Rg"/>
          <w:color w:val="000000"/>
          <w:sz w:val="21"/>
        </w:rPr>
      </w:r>
    </w:p>
    <w:p>
      <w:pPr>
        <w:pStyle w:val="ListBullet2"/>
      </w:pPr>
      <w:r>
        <w:t>After you create your bucket, grant Fivetran access to the bucket through the Permissions tab in the bucket details.</w:t>
        <w:br/>
      </w:r>
      <w:r>
        <w:rPr>
          <w:rFonts w:ascii="Proxima Nova Rg" w:hAnsi="Proxima Nova Rg"/>
          <w:color w:val="000000"/>
          <w:sz w:val="21"/>
        </w:rPr>
      </w:r>
    </w:p>
    <w:p>
      <w:pPr>
        <w:pStyle w:val="ListBullet2"/>
      </w:pPr>
      <w:r>
        <w:t>Enter the auto-generated email address you copied from the Fivetran setup form as a new member and assign it the "Storage Object Admin" role. Then click Save.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your connector setup form.</w:t>
        <w:br/>
      </w:r>
      <w:r>
        <w:rPr>
          <w:rFonts w:ascii="Proxima Nova Rg" w:hAnsi="Proxima Nova Rg"/>
          <w:color w:val="000000"/>
          <w:sz w:val="21"/>
        </w:rPr>
      </w:r>
    </w:p>
    <w:p>
      <w:pPr>
        <w:pStyle w:val="ListBullet2"/>
      </w:pPr>
      <w:r>
        <w:t>Enter the Project ID and Dataset ID that you found in Step 3.</w:t>
        <w:br/>
      </w:r>
      <w:r>
        <w:rPr>
          <w:rFonts w:ascii="Proxima Nova Rg" w:hAnsi="Proxima Nova Rg"/>
          <w:color w:val="000000"/>
          <w:sz w:val="21"/>
        </w:rPr>
      </w:r>
    </w:p>
    <w:p>
      <w:pPr>
        <w:pStyle w:val="ListBullet2"/>
      </w:pPr>
      <w:r>
        <w:t>In the Bucket Name field, enter the name of the bucket you set up in Step 5.</w:t>
        <w:br/>
      </w:r>
      <w:r>
        <w:rPr>
          <w:rFonts w:ascii="Proxima Nova Rg" w:hAnsi="Proxima Nova Rg"/>
          <w:color w:val="000000"/>
          <w:sz w:val="21"/>
        </w:rPr>
      </w:r>
    </w:p>
    <w:p>
      <w:pPr>
        <w:pStyle w:val="ListBullet2"/>
      </w:pPr>
      <w:r>
        <w:t>Click Save &amp; Test. Fivetran will take it from here and sync your data from Google Analytics 360.</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