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GOOGLE SEARCH CONSOLE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google search console.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Google Search Console to Fivetran, you need:</w:t>
        <w:br/>
        <w:br/>
        <w:t>Google Search Console account set up with you as verified owner of your sites.</w:t>
        <w:br/>
        <w:t>Access to your Google Search Console sites with your role as either Full User or Owner.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your connector setup form, authorize Fivetran to access your Google Search Console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following information in the setup form: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Destination schema name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Sync Mode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select the Sync Specific Sites option, select at-least one site from the list.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Google Search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which tables you'd like to sync to your destination.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