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JIRA SETUP GUIDE</w:t>
      </w:r>
    </w:p>
    <w:p>
      <w:r>
        <w:rPr>
          <w:rFonts w:ascii="Proxima Nova Rg" w:hAnsi="Proxima Nova Rg"/>
          <w:b/>
          <w:color w:val="000000"/>
          <w:sz w:val="21"/>
        </w:rPr>
        <w:t>The Below requirements are needed to establish a connection jira.</w:t>
      </w:r>
    </w:p>
    <w:p>
      <w:r>
        <w:rPr>
          <w:rFonts w:ascii="Proxima Nova Rg" w:hAnsi="Proxima Nova Rg"/>
          <w:b/>
          <w:color w:val="4A66AC"/>
          <w:sz w:val="24"/>
        </w:rPr>
        <w:t>Prerequisites</w:t>
      </w:r>
    </w:p>
    <w:p>
      <w:r>
        <w:rPr>
          <w:rFonts w:ascii="Proxima Nova Rg" w:hAnsi="Proxima Nova Rg"/>
          <w:color w:val="000000"/>
          <w:sz w:val="21"/>
        </w:rPr>
        <w:t>Prerequisiteslink</w:t>
        <w:br/>
        <w:t>To connect your Jira account to Fivetran, you need:</w:t>
        <w:br/>
        <w:br/>
        <w:t>Your Jira host name</w:t>
        <w:br/>
        <w:t>Your port</w:t>
        <w:br/>
        <w:t>A connecting user with access to all the data in the Jira UI that you'd like to analyze. If you'd like to sync Jira Service Management (formerly Jira Service Desk), you need the appropriate higher permissions.</w:t>
        <w:br/>
        <w:t>For Jira On-Premise - your username and password</w:t>
        <w:br/>
      </w:r>
    </w:p>
    <w:p>
      <w:r>
        <w:rPr>
          <w:rFonts w:ascii="Proxima Nova Rg" w:hAnsi="Proxima Nova Rg"/>
          <w:b/>
          <w:color w:val="4A66AC"/>
          <w:sz w:val="24"/>
        </w:rPr>
        <w:t>Setup Guide</w:t>
      </w:r>
    </w:p>
    <w:p>
      <w:pPr>
        <w:pStyle w:val="ListBullet2"/>
      </w:pPr>
      <w:r>
        <w:t>Application URL: https://fivetran.com</w:t>
        <w:br/>
      </w:r>
      <w:r>
        <w:rPr>
          <w:rFonts w:ascii="Proxima Nova Rg" w:hAnsi="Proxima Nova Rg"/>
          <w:color w:val="000000"/>
          <w:sz w:val="21"/>
        </w:rPr>
      </w:r>
    </w:p>
    <w:p>
      <w:pPr>
        <w:pStyle w:val="ListBullet2"/>
      </w:pPr>
      <w:r>
        <w:t>Consumer key: Use the consumer key specified in the Jira Setup Form</w:t>
        <w:br/>
      </w:r>
      <w:r>
        <w:rPr>
          <w:rFonts w:ascii="Proxima Nova Rg" w:hAnsi="Proxima Nova Rg"/>
          <w:color w:val="000000"/>
          <w:sz w:val="21"/>
        </w:rPr>
      </w:r>
    </w:p>
    <w:p>
      <w:pPr>
        <w:pStyle w:val="ListBullet2"/>
      </w:pPr>
      <w:r>
        <w:t>Public key: Use the public key mentioned in the Jira Setup Form</w:t>
        <w:br/>
      </w:r>
      <w:r>
        <w:rPr>
          <w:rFonts w:ascii="Proxima Nova Rg" w:hAnsi="Proxima Nova Rg"/>
          <w:color w:val="000000"/>
          <w:sz w:val="21"/>
        </w:rPr>
      </w:r>
    </w:p>
    <w:p>
      <w:pPr>
        <w:pStyle w:val="ListBullet2"/>
      </w:pPr>
      <w:r>
        <w:t>IMPORTANT: Only use an HTTPS URL with TLS version 1.2 or above.</w:t>
        <w:br/>
      </w:r>
      <w:r>
        <w:rPr>
          <w:rFonts w:ascii="Proxima Nova Rg" w:hAnsi="Proxima Nova Rg"/>
          <w:color w:val="000000"/>
          <w:sz w:val="21"/>
        </w:rPr>
      </w:r>
    </w:p>
    <w:p>
      <w:pPr>
        <w:pStyle w:val="ListNumber"/>
      </w:pPr>
      <w:r>
        <w:t>Jira On-Premise Setup Instructions</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name of your Jira Host.</w:t>
        <w:br/>
      </w:r>
      <w:r>
        <w:rPr>
          <w:rFonts w:ascii="Proxima Nova Rg" w:hAnsi="Proxima Nova Rg"/>
          <w:color w:val="000000"/>
          <w:sz w:val="21"/>
        </w:rPr>
      </w:r>
    </w:p>
    <w:p>
      <w:pPr>
        <w:pStyle w:val="ListBullet2"/>
      </w:pPr>
      <w:r>
        <w:t>Enter your Port number.</w:t>
        <w:br/>
      </w:r>
      <w:r>
        <w:rPr>
          <w:rFonts w:ascii="Proxima Nova Rg" w:hAnsi="Proxima Nova Rg"/>
          <w:color w:val="000000"/>
          <w:sz w:val="21"/>
        </w:rPr>
      </w:r>
    </w:p>
    <w:p>
      <w:pPr>
        <w:pStyle w:val="ListBullet2"/>
      </w:pPr>
      <w:r>
        <w:t>Set the On Premise toggle to ON.</w:t>
        <w:br/>
      </w:r>
      <w:r>
        <w:rPr>
          <w:rFonts w:ascii="Proxima Nova Rg" w:hAnsi="Proxima Nova Rg"/>
          <w:color w:val="000000"/>
          <w:sz w:val="21"/>
        </w:rPr>
      </w:r>
    </w:p>
    <w:p>
      <w:pPr>
        <w:pStyle w:val="ListBullet2"/>
      </w:pPr>
      <w:r>
        <w:t>Provide your username and password.</w:t>
        <w:br/>
      </w:r>
      <w:r>
        <w:rPr>
          <w:rFonts w:ascii="Proxima Nova Rg" w:hAnsi="Proxima Nova Rg"/>
          <w:color w:val="000000"/>
          <w:sz w:val="21"/>
        </w:rPr>
      </w:r>
    </w:p>
    <w:p>
      <w:pPr>
        <w:pStyle w:val="ListBullet2"/>
      </w:pPr>
      <w:r>
        <w:t>Click Save &amp; Test. Fivetran will take it from here and sync your data from your Jira account.</w:t>
        <w:br/>
      </w:r>
      <w:r>
        <w:rPr>
          <w:rFonts w:ascii="Proxima Nova Rg" w:hAnsi="Proxima Nova Rg"/>
          <w:color w:val="000000"/>
          <w:sz w:val="21"/>
        </w:rPr>
      </w:r>
    </w:p>
    <w:p>
      <w:pPr>
        <w:pStyle w:val="ListNumber"/>
      </w:pPr>
      <w:r>
        <w:t>Jira Cloud Setup Instructions</w:t>
        <w:br/>
      </w:r>
      <w:r>
        <w:rPr>
          <w:rFonts w:ascii="Proxima Nova Rg" w:hAnsi="Proxima Nova Rg"/>
          <w:color w:val="000000"/>
          <w:sz w:val="21"/>
        </w:rPr>
      </w:r>
    </w:p>
    <w:p>
      <w:pPr>
        <w:pStyle w:val="ListNumber"/>
      </w:pPr>
      <w:r>
        <w:t>Begin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name of your Jira Host.</w:t>
        <w:br/>
      </w:r>
      <w:r>
        <w:rPr>
          <w:rFonts w:ascii="Proxima Nova Rg" w:hAnsi="Proxima Nova Rg"/>
          <w:color w:val="000000"/>
          <w:sz w:val="21"/>
        </w:rPr>
      </w:r>
    </w:p>
    <w:p>
      <w:pPr>
        <w:pStyle w:val="ListBullet2"/>
      </w:pPr>
      <w:r>
        <w:t>Enter your Port number.</w:t>
        <w:br/>
      </w:r>
      <w:r>
        <w:rPr>
          <w:rFonts w:ascii="Proxima Nova Rg" w:hAnsi="Proxima Nova Rg"/>
          <w:color w:val="000000"/>
          <w:sz w:val="21"/>
        </w:rPr>
      </w:r>
    </w:p>
    <w:p>
      <w:pPr>
        <w:pStyle w:val="ListBullet2"/>
      </w:pPr>
      <w:r>
        <w:t>Specify the Consumer Key or leave the default one, "OauthKey", if it is not used by another external application in your Jira installation.</w:t>
        <w:br/>
      </w:r>
      <w:r>
        <w:rPr>
          <w:rFonts w:ascii="Proxima Nova Rg" w:hAnsi="Proxima Nova Rg"/>
          <w:color w:val="000000"/>
          <w:sz w:val="21"/>
        </w:rPr>
      </w:r>
    </w:p>
    <w:p>
      <w:pPr>
        <w:pStyle w:val="ListBullet2"/>
      </w:pPr>
      <w:r>
        <w:t>Find the public key and make a note of it. You will need it to configure Jira to connect with Fivetran.</w:t>
        <w:br/>
      </w:r>
      <w:r>
        <w:rPr>
          <w:rFonts w:ascii="Proxima Nova Rg" w:hAnsi="Proxima Nova Rg"/>
          <w:color w:val="000000"/>
          <w:sz w:val="21"/>
        </w:rPr>
      </w:r>
    </w:p>
    <w:p>
      <w:pPr>
        <w:pStyle w:val="ListNumber"/>
      </w:pPr>
      <w:r>
        <w:t xml:space="preserve">Create Atlassian application </w:t>
        <w:br/>
      </w:r>
      <w:r>
        <w:rPr>
          <w:rFonts w:ascii="Proxima Nova Rg" w:hAnsi="Proxima Nova Rg"/>
          <w:color w:val="000000"/>
          <w:sz w:val="21"/>
        </w:rPr>
      </w:r>
    </w:p>
    <w:p>
      <w:pPr>
        <w:pStyle w:val="ListBullet2"/>
      </w:pPr>
      <w:r>
        <w:t>Log in to your Atlassian profile.</w:t>
        <w:br/>
      </w:r>
      <w:r>
        <w:rPr>
          <w:rFonts w:ascii="Proxima Nova Rg" w:hAnsi="Proxima Nova Rg"/>
          <w:color w:val="000000"/>
          <w:sz w:val="21"/>
        </w:rPr>
      </w:r>
    </w:p>
    <w:p>
      <w:pPr>
        <w:pStyle w:val="ListBullet2"/>
      </w:pPr>
      <w:r>
        <w:t>Go to Jira Settings, then select Products.</w:t>
        <w:br/>
      </w:r>
      <w:r>
        <w:rPr>
          <w:rFonts w:ascii="Proxima Nova Rg" w:hAnsi="Proxima Nova Rg"/>
          <w:color w:val="000000"/>
          <w:sz w:val="21"/>
        </w:rPr>
      </w:r>
    </w:p>
    <w:p>
      <w:pPr>
        <w:pStyle w:val="ListBullet2"/>
      </w:pPr>
      <w:r>
        <w:t>Go to Integrations, then select Application Links.</w:t>
        <w:br/>
      </w:r>
      <w:r>
        <w:rPr>
          <w:rFonts w:ascii="Proxima Nova Rg" w:hAnsi="Proxima Nova Rg"/>
          <w:color w:val="000000"/>
          <w:sz w:val="21"/>
        </w:rPr>
      </w:r>
    </w:p>
    <w:p>
      <w:pPr>
        <w:pStyle w:val="ListNumber"/>
      </w:pPr>
      <w:r>
        <w:t>Enter https://fivetran.com in the  bar.</w:t>
        <w:br/>
      </w:r>
      <w:r>
        <w:rPr>
          <w:rFonts w:ascii="Proxima Nova Rg" w:hAnsi="Proxima Nova Rg"/>
          <w:color w:val="000000"/>
          <w:sz w:val="21"/>
        </w:rPr>
      </w:r>
    </w:p>
    <w:p>
      <w:pPr>
        <w:pStyle w:val="ListNumber"/>
      </w:pPr>
      <w:r>
        <w:t>Click Create new .</w:t>
        <w:br/>
      </w:r>
      <w:r>
        <w:rPr>
          <w:rFonts w:ascii="Proxima Nova Rg" w:hAnsi="Proxima Nova Rg"/>
          <w:color w:val="000000"/>
          <w:sz w:val="21"/>
        </w:rPr>
      </w:r>
    </w:p>
    <w:p>
      <w:pPr>
        <w:pStyle w:val="ListNumber"/>
      </w:pPr>
      <w:r>
        <w:t>Configure application  for Fivetran</w:t>
        <w:br/>
      </w:r>
      <w:r>
        <w:rPr>
          <w:rFonts w:ascii="Proxima Nova Rg" w:hAnsi="Proxima Nova Rg"/>
          <w:color w:val="000000"/>
          <w:sz w:val="21"/>
        </w:rPr>
      </w:r>
    </w:p>
    <w:p>
      <w:pPr>
        <w:pStyle w:val="ListBullet2"/>
      </w:pPr>
      <w:r>
        <w:t>You will receive a warning that "No response was received from the URL you entered." This warning is expected, as noted in Jira's documentation. Disregard this warning and click Continue.</w:t>
        <w:br/>
      </w:r>
      <w:r>
        <w:rPr>
          <w:rFonts w:ascii="Proxima Nova Rg" w:hAnsi="Proxima Nova Rg"/>
          <w:color w:val="000000"/>
          <w:sz w:val="21"/>
        </w:rPr>
      </w:r>
    </w:p>
    <w:p>
      <w:pPr>
        <w:pStyle w:val="ListBullet2"/>
      </w:pPr>
      <w:r>
        <w:t>In the Link Applications window, enter "Fivetran" as the Application Name.</w:t>
        <w:br/>
      </w:r>
      <w:r>
        <w:rPr>
          <w:rFonts w:ascii="Proxima Nova Rg" w:hAnsi="Proxima Nova Rg"/>
          <w:color w:val="000000"/>
          <w:sz w:val="21"/>
        </w:rPr>
      </w:r>
    </w:p>
    <w:p>
      <w:pPr>
        <w:pStyle w:val="ListBullet2"/>
      </w:pPr>
      <w:r>
        <w:t>For Application Type, select Generic Application.</w:t>
        <w:br/>
      </w:r>
      <w:r>
        <w:rPr>
          <w:rFonts w:ascii="Proxima Nova Rg" w:hAnsi="Proxima Nova Rg"/>
          <w:color w:val="000000"/>
          <w:sz w:val="21"/>
        </w:rPr>
      </w:r>
    </w:p>
    <w:p>
      <w:pPr>
        <w:pStyle w:val="ListNumber"/>
      </w:pPr>
      <w:r>
        <w:t>Fill in the rest of the fields as shown below. These other fields do not matter for the purposes of setting up our Jira connection. Fivetran only needs to retrieve data, so we can set up a one-way (incoming)  from the client to Jira.</w:t>
        <w:br/>
      </w:r>
      <w:r>
        <w:rPr>
          <w:rFonts w:ascii="Proxima Nova Rg" w:hAnsi="Proxima Nova Rg"/>
          <w:color w:val="000000"/>
          <w:sz w:val="21"/>
        </w:rPr>
      </w:r>
    </w:p>
    <w:p>
      <w:pPr>
        <w:pStyle w:val="ListNumber"/>
      </w:pPr>
      <w:r>
        <w:t>Select the Create incoming  checkbox.</w:t>
        <w:br/>
      </w:r>
      <w:r>
        <w:rPr>
          <w:rFonts w:ascii="Proxima Nova Rg" w:hAnsi="Proxima Nova Rg"/>
          <w:color w:val="000000"/>
          <w:sz w:val="21"/>
        </w:rPr>
      </w:r>
    </w:p>
    <w:p>
      <w:pPr>
        <w:pStyle w:val="ListBullet2"/>
      </w:pPr>
      <w:r>
        <w:t>Click Continue.</w:t>
        <w:br/>
      </w:r>
      <w:r>
        <w:rPr>
          <w:rFonts w:ascii="Proxima Nova Rg" w:hAnsi="Proxima Nova Rg"/>
          <w:color w:val="000000"/>
          <w:sz w:val="21"/>
        </w:rPr>
      </w:r>
    </w:p>
    <w:p>
      <w:pPr>
        <w:pStyle w:val="ListBullet2"/>
      </w:pPr>
      <w:r>
        <w:t>In the next Link Applications window, enter the Consumer Key you've specified in the Setup Form (default "OauthKey").</w:t>
        <w:br/>
      </w:r>
      <w:r>
        <w:rPr>
          <w:rFonts w:ascii="Proxima Nova Rg" w:hAnsi="Proxima Nova Rg"/>
          <w:color w:val="000000"/>
          <w:sz w:val="21"/>
        </w:rPr>
      </w:r>
    </w:p>
    <w:p>
      <w:pPr>
        <w:pStyle w:val="ListBullet2"/>
      </w:pPr>
      <w:r>
        <w:t>Enter "Fivetran" as the Consumer Name.</w:t>
        <w:br/>
      </w:r>
      <w:r>
        <w:rPr>
          <w:rFonts w:ascii="Proxima Nova Rg" w:hAnsi="Proxima Nova Rg"/>
          <w:color w:val="000000"/>
          <w:sz w:val="21"/>
        </w:rPr>
      </w:r>
    </w:p>
    <w:p>
      <w:pPr>
        <w:pStyle w:val="ListBullet2"/>
      </w:pPr>
      <w:r>
        <w:t>Enter the public key you found in Step 1.</w:t>
        <w:br/>
      </w:r>
      <w:r>
        <w:rPr>
          <w:rFonts w:ascii="Proxima Nova Rg" w:hAnsi="Proxima Nova Rg"/>
          <w:color w:val="000000"/>
          <w:sz w:val="21"/>
        </w:rPr>
      </w:r>
    </w:p>
    <w:p>
      <w:pPr>
        <w:pStyle w:val="ListBullet2"/>
      </w:pPr>
      <w:r>
        <w:t>Click Continue. If setting up the Application Link was a success, you'll be taken to a page with this notification:</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Return to the tab with your Fivetran dashboard.</w:t>
        <w:br/>
      </w:r>
      <w:r>
        <w:rPr>
          <w:rFonts w:ascii="Proxima Nova Rg" w:hAnsi="Proxima Nova Rg"/>
          <w:color w:val="000000"/>
          <w:sz w:val="21"/>
        </w:rPr>
      </w:r>
    </w:p>
    <w:p>
      <w:pPr>
        <w:pStyle w:val="ListBullet2"/>
      </w:pPr>
      <w:r>
        <w:t>Click Authorize and allow Fivetran to access your data.</w:t>
        <w:br/>
      </w:r>
      <w:r>
        <w:rPr>
          <w:rFonts w:ascii="Proxima Nova Rg" w:hAnsi="Proxima Nova Rg"/>
          <w:color w:val="000000"/>
          <w:sz w:val="21"/>
        </w:rPr>
      </w:r>
    </w:p>
    <w:p>
      <w:pPr>
        <w:pStyle w:val="ListBullet2"/>
      </w:pPr>
      <w:r>
        <w:t>Click Save &amp; Test. Fivetran will take it from here and sync your data from your Jira account.</w:t>
        <w:br/>
      </w:r>
      <w:r>
        <w:rPr>
          <w:rFonts w:ascii="Proxima Nova Rg" w:hAnsi="Proxima Nova Rg"/>
          <w:color w:val="000000"/>
          <w:sz w:val="21"/>
        </w:rPr>
      </w:r>
    </w:p>
    <w:p>
      <w:pPr>
        <w:pStyle w:val="ListNumber"/>
      </w:pPr>
      <w:r>
        <w:t>Custom field feature request</w:t>
        <w:br/>
      </w:r>
      <w:r>
        <w:rPr>
          <w:rFonts w:ascii="Proxima Nova Rg" w:hAnsi="Proxima Nova Rg"/>
          <w:color w:val="000000"/>
          <w:sz w:val="21"/>
        </w:rPr>
      </w:r>
    </w:p>
    <w:p>
      <w:pPr>
        <w:pStyle w:val="ListBullet2"/>
      </w:pPr>
      <w:r>
        <w:t>If you don't see a custom field you'd like to sync listed in our Jira documentation, reach out to our Support Team.</w:t>
        <w:br/>
      </w:r>
      <w:r>
        <w:rPr>
          <w:rFonts w:ascii="Proxima Nova Rg" w:hAnsi="Proxima Nova Rg"/>
          <w:color w:val="000000"/>
          <w:sz w:val="21"/>
        </w:rPr>
      </w:r>
    </w:p>
    <w:p>
      <w:pPr>
        <w:pStyle w:val="ListBullet2"/>
      </w:pPr>
      <w:r>
        <w:t>Note that a new field support requires that you grant us access to your Jira source. Also, it requires a full historical resync.</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