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ORACLE RDS  SETUP GUIDE</w:t>
      </w:r>
    </w:p>
    <w:p>
      <w:r>
        <w:rPr>
          <w:rFonts w:ascii="Proxima Nova Rg" w:hAnsi="Proxima Nova Rg"/>
          <w:b/>
          <w:color w:val="000000"/>
          <w:sz w:val="21"/>
        </w:rPr>
        <w:t>The Below requirements are needed to establish a connection oracle rds .</w:t>
      </w:r>
    </w:p>
    <w:p>
      <w:r>
        <w:rPr>
          <w:rFonts w:ascii="Proxima Nova Rg" w:hAnsi="Proxima Nova Rg"/>
          <w:b/>
          <w:color w:val="4A66AC"/>
          <w:sz w:val="24"/>
        </w:rPr>
        <w:t>Prerequisites</w:t>
      </w:r>
    </w:p>
    <w:p>
      <w:r>
        <w:rPr>
          <w:rFonts w:ascii="Proxima Nova Rg" w:hAnsi="Proxima Nova Rg"/>
          <w:color w:val="000000"/>
          <w:sz w:val="21"/>
        </w:rPr>
        <w:t>Prerequisiteslink</w:t>
        <w:br/>
        <w:t>To connect your Oracle database to Fivetran, you need:</w:t>
        <w:br/>
        <w:br/>
        <w:t>Oracle 12c or above</w:t>
        <w:br/>
        <w:t>An AWS account with administrator access to the Oracle RDS database</w:t>
        <w:br/>
        <w:t>Access to your database server</w:t>
        <w:br/>
        <w:t>Your database host's IP (e.g., 1.2.3.4) or domain (your.server.com)</w:t>
        <w:br/>
        <w:t>Your database's port (usually 1521)</w:t>
        <w:br/>
        <w:t>Your database's system identifier (SID)/service name</w:t>
        <w:br/>
        <w:t>(If you want to connect using an SSH tunnel) An SSH server</w:t>
        <w:br/>
        <w:br/>
        <w:br/>
      </w:r>
    </w:p>
    <w:p>
      <w:r>
        <w:rPr>
          <w:rFonts w:ascii="Proxima Nova Rg" w:hAnsi="Proxima Nova Rg"/>
          <w:b/>
          <w:color w:val="4A66AC"/>
          <w:sz w:val="24"/>
        </w:rPr>
        <w:t>Setup Guide</w:t>
      </w:r>
    </w:p>
    <w:p>
      <w:pPr>
        <w:pStyle w:val="ListNumber"/>
      </w:pPr>
      <w:r>
        <w:t>Choose connection method</w:t>
        <w:br/>
      </w:r>
      <w:r>
        <w:rPr>
          <w:rFonts w:ascii="Proxima Nova Rg" w:hAnsi="Proxima Nova Rg"/>
          <w:color w:val="000000"/>
          <w:sz w:val="21"/>
        </w:rPr>
      </w:r>
    </w:p>
    <w:p>
      <w:pPr>
        <w:pStyle w:val="ListBullet2"/>
      </w:pPr>
      <w:r>
        <w:t>First, decide whether to connect Fivetran to your Oracle RDS database directly, using an SSH tunnel, or using AWS PrivateLink.</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Follow Amazon's TLS setup instructions for Oracle to enable TLS on your database.</w:t>
        <w:br/>
      </w:r>
      <w:r>
        <w:rPr>
          <w:rFonts w:ascii="Proxima Nova Rg" w:hAnsi="Proxima Nova Rg"/>
          <w:color w:val="000000"/>
          <w:sz w:val="21"/>
        </w:rPr>
      </w:r>
    </w:p>
    <w:p>
      <w:pPr>
        <w:pStyle w:val="ListBullet2"/>
      </w:pPr>
      <w:r>
        <w:t>Fivetran connects directly to your Oracle RDS database. This is the simplest method.</w:t>
        <w:br/>
      </w:r>
      <w:r>
        <w:rPr>
          <w:rFonts w:ascii="Proxima Nova Rg" w:hAnsi="Proxima Nova Rg"/>
          <w:color w:val="000000"/>
          <w:sz w:val="21"/>
        </w:rPr>
      </w:r>
    </w:p>
    <w:p>
      <w:pPr>
        <w:pStyle w:val="ListBullet2"/>
      </w:pPr>
      <w:r>
        <w:t>If you connect directly, you will create a rule in a security group that allows Fivetran access to your database instance.</w:t>
        <w:br/>
      </w:r>
      <w:r>
        <w:rPr>
          <w:rFonts w:ascii="Proxima Nova Rg" w:hAnsi="Proxima Nova Rg"/>
          <w:color w:val="000000"/>
          <w:sz w:val="21"/>
        </w:rPr>
      </w:r>
    </w:p>
    <w:p>
      <w:pPr>
        <w:pStyle w:val="ListNumber"/>
      </w:pPr>
      <w:r>
        <w:t>Connect using an SSH tunnel (TLS optional)</w:t>
        <w:br/>
      </w:r>
      <w:r>
        <w:rPr>
          <w:rFonts w:ascii="Proxima Nova Rg" w:hAnsi="Proxima Nova Rg"/>
          <w:color w:val="000000"/>
          <w:sz w:val="21"/>
        </w:rPr>
      </w:r>
    </w:p>
    <w:p>
      <w:pPr>
        <w:pStyle w:val="ListBullet2"/>
      </w:pPr>
      <w:r>
        <w:t>IMPORTANT: You must connect using an SSH tunnel if your Oracle database is version 12.1 or below.</w:t>
        <w:br/>
      </w:r>
      <w:r>
        <w:rPr>
          <w:rFonts w:ascii="Proxima Nova Rg" w:hAnsi="Proxima Nova Rg"/>
          <w:color w:val="000000"/>
          <w:sz w:val="21"/>
        </w:rPr>
      </w:r>
    </w:p>
    <w:p>
      <w:pPr>
        <w:pStyle w:val="ListBullet2"/>
      </w:pPr>
      <w:r>
        <w:t>Fivetran connects to a separate server in your network that provides an SSH tunnel to your database. You must connect through an SSH tunnel if your database is in an inaccessible subnet.</w:t>
        <w:br/>
      </w:r>
      <w:r>
        <w:rPr>
          <w:rFonts w:ascii="Proxima Nova Rg" w:hAnsi="Proxima Nova Rg"/>
          <w:color w:val="000000"/>
          <w:sz w:val="21"/>
        </w:rPr>
      </w:r>
    </w:p>
    <w:p>
      <w:pPr>
        <w:pStyle w:val="ListBullet2"/>
      </w:pPr>
      <w:r>
        <w:t>If you connect using an SSH tunnel, you will configure your SSH tunnel host's security group to allow Fivetran access and configure your database's security to allow access from the tunnel host.</w:t>
        <w:br/>
      </w:r>
      <w:r>
        <w:rPr>
          <w:rFonts w:ascii="Proxima Nova Rg" w:hAnsi="Proxima Nova Rg"/>
          <w:color w:val="000000"/>
          <w:sz w:val="21"/>
        </w:rPr>
      </w:r>
    </w:p>
    <w:p>
      <w:pPr>
        <w:pStyle w:val="ListBullet2"/>
      </w:pPr>
      <w:r>
        <w:t>Before you proceed to the next step, you must follow our SSH tunnel connection instructions. If you want Fivetran to use end-to-end encryption using TLS, follow Amazon's TLS setup instructions for Oracle to enable TLS on your database.</w:t>
        <w:br/>
      </w:r>
      <w:r>
        <w:rPr>
          <w:rFonts w:ascii="Proxima Nova Rg" w:hAnsi="Proxima Nova Rg"/>
          <w:color w:val="000000"/>
          <w:sz w:val="21"/>
        </w:rPr>
      </w:r>
    </w:p>
    <w:p>
      <w:pPr>
        <w:pStyle w:val="ListNumber"/>
      </w:pPr>
      <w:r>
        <w:t>Connect using AWS PrivateLink BETA</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2"/>
      </w:pPr>
      <w:r>
        <w:t>AWS PrivateLink allows VPCs and AWS-hosted or on-premises services to communicate with one another without exposing traffic to the public internet. Learn more in AWS’ PrivateLink documentation.</w:t>
        <w:br/>
      </w:r>
      <w:r>
        <w:rPr>
          <w:rFonts w:ascii="Proxima Nova Rg" w:hAnsi="Proxima Nova Rg"/>
          <w:color w:val="000000"/>
          <w:sz w:val="21"/>
        </w:rPr>
      </w:r>
    </w:p>
    <w:p>
      <w:pPr>
        <w:pStyle w:val="ListBullet2"/>
      </w:pPr>
      <w:r>
        <w:t>Follow our AWS PrivateLink setup guide to configure PrivateLink for your database.</w:t>
        <w:br/>
      </w:r>
      <w:r>
        <w:rPr>
          <w:rFonts w:ascii="Proxima Nova Rg" w:hAnsi="Proxima Nova Rg"/>
          <w:color w:val="000000"/>
          <w:sz w:val="21"/>
        </w:rPr>
      </w:r>
    </w:p>
    <w:p>
      <w:pPr>
        <w:pStyle w:val="ListNumber"/>
      </w:pPr>
      <w:r>
        <w:t xml:space="preserve">Enable database access </w:t>
        <w:br/>
      </w:r>
      <w:r>
        <w:rPr>
          <w:rFonts w:ascii="Proxima Nova Rg" w:hAnsi="Proxima Nova Rg"/>
          <w:color w:val="000000"/>
          <w:sz w:val="21"/>
        </w:rPr>
      </w:r>
    </w:p>
    <w:p>
      <w:pPr>
        <w:pStyle w:val="ListBullet2"/>
      </w:pPr>
      <w:r>
        <w:t>Grant Fivetran's data processing servers access to your database server. How you grant access depends on whether or not your database instance is in a VPC.</w:t>
        <w:br/>
      </w:r>
      <w:r>
        <w:rPr>
          <w:rFonts w:ascii="Proxima Nova Rg" w:hAnsi="Proxima Nova Rg"/>
          <w:color w:val="000000"/>
          <w:sz w:val="21"/>
        </w:rPr>
      </w:r>
    </w:p>
    <w:p>
      <w:pPr>
        <w:pStyle w:val="ListBullet2"/>
      </w:pPr>
      <w:r>
        <w:t>If your instance is in a VPC, you must configure the two mechanisms that control access: VPC security groups and network access control lists (ACLs). If your instance is not in a VPC, you only need to configure security groups.</w:t>
        <w:br/>
      </w:r>
      <w:r>
        <w:rPr>
          <w:rFonts w:ascii="Proxima Nova Rg" w:hAnsi="Proxima Nova Rg"/>
          <w:color w:val="000000"/>
          <w:sz w:val="21"/>
        </w:rPr>
      </w:r>
    </w:p>
    <w:p>
      <w:pPr>
        <w:pStyle w:val="ListNumber"/>
      </w:pPr>
      <w:r>
        <w:t>Configure security group</w:t>
        <w:br/>
      </w:r>
      <w:r>
        <w:rPr>
          <w:rFonts w:ascii="Proxima Nova Rg" w:hAnsi="Proxima Nova Rg"/>
          <w:color w:val="000000"/>
          <w:sz w:val="21"/>
        </w:rPr>
      </w:r>
    </w:p>
    <w:p>
      <w:pPr>
        <w:pStyle w:val="ListBullet2"/>
      </w:pPr>
      <w:r>
        <w:t>NOTE: These instructions assume that your database instance is in a VPC. If your database instance is not in a VPC, you can still use these instructions because configuring a non-VPC security group is an almost identical process.</w:t>
        <w:br/>
      </w:r>
      <w:r>
        <w:rPr>
          <w:rFonts w:ascii="Proxima Nova Rg" w:hAnsi="Proxima Nova Rg"/>
          <w:color w:val="000000"/>
          <w:sz w:val="21"/>
        </w:rPr>
      </w:r>
    </w:p>
    <w:p>
      <w:pPr>
        <w:pStyle w:val="ListBullet2"/>
      </w:pPr>
      <w:r>
        <w:t>In your Amazon RDS dashboard, click on the database instance you want to connect to Fivetran.</w:t>
        <w:br/>
      </w:r>
      <w:r>
        <w:rPr>
          <w:rFonts w:ascii="Proxima Nova Rg" w:hAnsi="Proxima Nova Rg"/>
          <w:color w:val="000000"/>
          <w:sz w:val="21"/>
        </w:rPr>
      </w:r>
    </w:p>
    <w:p>
      <w:pPr>
        <w:pStyle w:val="ListBullet2"/>
      </w:pPr>
      <w:r>
        <w:t>A panel of details for your read replica appears. In the Connectivity &amp; security section, find the database's port number and make a note of it. You will need the port number to configure Fivetran.</w:t>
        <w:br/>
      </w:r>
      <w:r>
        <w:rPr>
          <w:rFonts w:ascii="Proxima Nova Rg" w:hAnsi="Proxima Nova Rg"/>
          <w:color w:val="000000"/>
          <w:sz w:val="21"/>
        </w:rPr>
      </w:r>
    </w:p>
    <w:p>
      <w:pPr>
        <w:pStyle w:val="ListBullet2"/>
      </w:pPr>
      <w:r>
        <w:t>(If you're connecting directly) In the Security column, verify that the Public Accessibility value is Yes.</w:t>
        <w:br/>
      </w:r>
      <w:r>
        <w:rPr>
          <w:rFonts w:ascii="Proxima Nova Rg" w:hAnsi="Proxima Nova Rg"/>
          <w:color w:val="000000"/>
          <w:sz w:val="21"/>
        </w:rPr>
      </w:r>
    </w:p>
    <w:p>
      <w:pPr>
        <w:pStyle w:val="ListBullet2"/>
      </w:pPr>
      <w:r>
        <w:t>IMPORTANT: If you're connecting using an SSH tunnel, skip this step. You do not have to make your database publicly accessible.</w:t>
        <w:br/>
      </w:r>
      <w:r>
        <w:rPr>
          <w:rFonts w:ascii="Proxima Nova Rg" w:hAnsi="Proxima Nova Rg"/>
          <w:color w:val="000000"/>
          <w:sz w:val="21"/>
        </w:rPr>
      </w:r>
    </w:p>
    <w:p>
      <w:pPr>
        <w:pStyle w:val="ListNumber"/>
      </w:pPr>
      <w:r>
        <w:t>Click the  to your database's security group.</w:t>
        <w:br/>
      </w:r>
      <w:r>
        <w:rPr>
          <w:rFonts w:ascii="Proxima Nova Rg" w:hAnsi="Proxima Nova Rg"/>
          <w:color w:val="000000"/>
          <w:sz w:val="21"/>
        </w:rPr>
      </w:r>
    </w:p>
    <w:p>
      <w:pPr>
        <w:pStyle w:val="ListBullet2"/>
      </w:pPr>
      <w:r>
        <w:t>On the Security Groups page, click on the security group ID.</w:t>
        <w:br/>
      </w:r>
      <w:r>
        <w:rPr>
          <w:rFonts w:ascii="Proxima Nova Rg" w:hAnsi="Proxima Nova Rg"/>
          <w:color w:val="000000"/>
          <w:sz w:val="21"/>
        </w:rPr>
      </w:r>
    </w:p>
    <w:p>
      <w:pPr>
        <w:pStyle w:val="ListBullet2"/>
      </w:pPr>
      <w:r>
        <w:t>On the Inbound tab, click Edit inbound rules.</w:t>
        <w:br/>
      </w:r>
      <w:r>
        <w:rPr>
          <w:rFonts w:ascii="Proxima Nova Rg" w:hAnsi="Proxima Nova Rg"/>
          <w:color w:val="000000"/>
          <w:sz w:val="21"/>
        </w:rPr>
      </w:r>
    </w:p>
    <w:p>
      <w:pPr>
        <w:pStyle w:val="ListBullet2"/>
      </w:pPr>
      <w:r>
        <w:t>Click Add Rule. This creates a new Custom TCP Rule at the bottom of the list.</w:t>
        <w:br/>
      </w:r>
      <w:r>
        <w:rPr>
          <w:rFonts w:ascii="Proxima Nova Rg" w:hAnsi="Proxima Nova Rg"/>
          <w:color w:val="000000"/>
          <w:sz w:val="21"/>
        </w:rPr>
      </w:r>
    </w:p>
    <w:p>
      <w:pPr>
        <w:pStyle w:val="ListBullet2"/>
      </w:pPr>
      <w:r>
        <w:t>Fill in the new Custom TCP Rule.</w:t>
        <w:br/>
      </w:r>
      <w:r>
        <w:rPr>
          <w:rFonts w:ascii="Proxima Nova Rg" w:hAnsi="Proxima Nova Rg"/>
          <w:color w:val="000000"/>
          <w:sz w:val="21"/>
        </w:rPr>
      </w:r>
    </w:p>
    <w:p>
      <w:pPr>
        <w:pStyle w:val="ListBullet2"/>
      </w:pPr>
      <w:r>
        <w:t>In the Port Range field, enter your database's port number that you copied in step 2 of this section (usually 1521).</w:t>
        <w:br/>
      </w:r>
      <w:r>
        <w:rPr>
          <w:rFonts w:ascii="Proxima Nova Rg" w:hAnsi="Proxima Nova Rg"/>
          <w:color w:val="000000"/>
          <w:sz w:val="21"/>
        </w:rPr>
      </w:r>
    </w:p>
    <w:p>
      <w:pPr>
        <w:pStyle w:val="ListBullet2"/>
      </w:pPr>
      <w:r>
        <w:t>What you enter in the Source Custom IP field depends on whether you're connecting directly or using an SSH tunnel.</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Bullet2"/>
      </w:pPr>
      <w:r>
        <w:t>(Optional) Enter a brief description in the Description field.</w:t>
        <w:br/>
      </w:r>
      <w:r>
        <w:rPr>
          <w:rFonts w:ascii="Proxima Nova Rg" w:hAnsi="Proxima Nova Rg"/>
          <w:color w:val="000000"/>
          <w:sz w:val="21"/>
        </w:rPr>
      </w:r>
    </w:p>
    <w:p>
      <w:pPr>
        <w:pStyle w:val="ListBullet2"/>
      </w:pPr>
      <w:r>
        <w:t>Click Save rules.</w:t>
        <w:br/>
      </w:r>
      <w:r>
        <w:rPr>
          <w:rFonts w:ascii="Proxima Nova Rg" w:hAnsi="Proxima Nova Rg"/>
          <w:color w:val="000000"/>
          <w:sz w:val="21"/>
        </w:rPr>
      </w:r>
    </w:p>
    <w:p>
      <w:pPr>
        <w:pStyle w:val="ListNumber"/>
      </w:pPr>
      <w:r>
        <w:t>Configure Network ACLs (VPCs only)</w:t>
        <w:br/>
      </w:r>
      <w:r>
        <w:rPr>
          <w:rFonts w:ascii="Proxima Nova Rg" w:hAnsi="Proxima Nova Rg"/>
          <w:color w:val="000000"/>
          <w:sz w:val="21"/>
        </w:rPr>
      </w:r>
    </w:p>
    <w:p>
      <w:pPr>
        <w:pStyle w:val="ListBullet2"/>
      </w:pPr>
      <w:r>
        <w:t>If your database is not in a VPC, skip ahead to Step 3.</w:t>
        <w:br/>
      </w:r>
      <w:r>
        <w:rPr>
          <w:rFonts w:ascii="Proxima Nova Rg" w:hAnsi="Proxima Nova Rg"/>
          <w:color w:val="000000"/>
          <w:sz w:val="21"/>
        </w:rPr>
      </w:r>
    </w:p>
    <w:p>
      <w:pPr>
        <w:pStyle w:val="ListBullet2"/>
      </w:pPr>
      <w:r>
        <w:t>Return to the instance details page.</w:t>
        <w:br/>
      </w:r>
      <w:r>
        <w:rPr>
          <w:rFonts w:ascii="Proxima Nova Rg" w:hAnsi="Proxima Nova Rg"/>
          <w:color w:val="000000"/>
          <w:sz w:val="21"/>
        </w:rPr>
      </w:r>
    </w:p>
    <w:p>
      <w:pPr>
        <w:pStyle w:val="ListNumber"/>
      </w:pPr>
      <w:r>
        <w:t>In the Connectivity and security section, click the  to the VPC.</w:t>
        <w:br/>
      </w:r>
      <w:r>
        <w:rPr>
          <w:rFonts w:ascii="Proxima Nova Rg" w:hAnsi="Proxima Nova Rg"/>
          <w:color w:val="000000"/>
          <w:sz w:val="21"/>
        </w:rPr>
      </w:r>
    </w:p>
    <w:p>
      <w:pPr>
        <w:pStyle w:val="ListBullet2"/>
      </w:pPr>
      <w:r>
        <w:t>On the Your VPCs page, click the VPC ID.</w:t>
        <w:br/>
      </w:r>
      <w:r>
        <w:rPr>
          <w:rFonts w:ascii="Proxima Nova Rg" w:hAnsi="Proxima Nova Rg"/>
          <w:color w:val="000000"/>
          <w:sz w:val="21"/>
        </w:rPr>
      </w:r>
    </w:p>
    <w:p>
      <w:pPr>
        <w:pStyle w:val="ListNumber"/>
      </w:pPr>
      <w:r>
        <w:t>In the Details section, click the Main network ACL .</w:t>
        <w:br/>
      </w:r>
      <w:r>
        <w:rPr>
          <w:rFonts w:ascii="Proxima Nova Rg" w:hAnsi="Proxima Nova Rg"/>
          <w:color w:val="000000"/>
          <w:sz w:val="21"/>
        </w:rPr>
      </w:r>
    </w:p>
    <w:p>
      <w:pPr>
        <w:pStyle w:val="ListBullet2"/>
      </w:pPr>
      <w:r>
        <w:t>Click the Network ACL ID.</w:t>
        <w:br/>
      </w:r>
      <w:r>
        <w:rPr>
          <w:rFonts w:ascii="Proxima Nova Rg" w:hAnsi="Proxima Nova Rg"/>
          <w:color w:val="000000"/>
          <w:sz w:val="21"/>
        </w:rPr>
      </w:r>
    </w:p>
    <w:p>
      <w:pPr>
        <w:pStyle w:val="ListBullet2"/>
      </w:pPr>
      <w:r>
        <w:t>Select the Inbound Rules tab.</w:t>
        <w:br/>
      </w:r>
      <w:r>
        <w:rPr>
          <w:rFonts w:ascii="Proxima Nova Rg" w:hAnsi="Proxima Nova Rg"/>
          <w:color w:val="000000"/>
          <w:sz w:val="21"/>
        </w:rPr>
      </w:r>
    </w:p>
    <w:p>
      <w:pPr>
        <w:pStyle w:val="ListBullet2"/>
      </w:pPr>
      <w:r>
        <w:t>If you have a default VPC that was automatically created by AWS, the settings already allow all incoming traffic. To verify that the settings allow incoming traffic, confirm that the Source value is 0.0.0.0/0 and that the ALLOW entry is listed above the DENY entry.</w:t>
        <w:br/>
      </w:r>
      <w:r>
        <w:rPr>
          <w:rFonts w:ascii="Proxima Nova Rg" w:hAnsi="Proxima Nova Rg"/>
          <w:color w:val="000000"/>
          <w:sz w:val="21"/>
        </w:rPr>
      </w:r>
    </w:p>
    <w:p>
      <w:pPr>
        <w:pStyle w:val="ListBullet2"/>
      </w:pPr>
      <w:r>
        <w:t>If your inbound rules don't include an ALL - 0.0.0.0/0 - ALLOW entry, edit the rules to allow the Source to access the port number of your database instance. (The port will be 1521 for direct connections, unless you changed the default.) For additional help, see Amazon's Network ACL documentation.</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Create a database user for Fivetran's exclusive use.</w:t>
        <w:br/>
      </w:r>
      <w:r>
        <w:rPr>
          <w:rFonts w:ascii="Proxima Nova Rg" w:hAnsi="Proxima Nova Rg"/>
          <w:color w:val="000000"/>
          <w:sz w:val="21"/>
        </w:rPr>
      </w:r>
    </w:p>
    <w:p>
      <w:pPr>
        <w:pStyle w:val="ListBullet2"/>
      </w:pPr>
      <w:r>
        <w:t>Connect to your Oracle database as an admin user.</w:t>
        <w:br/>
      </w:r>
      <w:r>
        <w:rPr>
          <w:rFonts w:ascii="Proxima Nova Rg" w:hAnsi="Proxima Nova Rg"/>
          <w:color w:val="000000"/>
          <w:sz w:val="21"/>
        </w:rPr>
      </w:r>
    </w:p>
    <w:p>
      <w:pPr>
        <w:pStyle w:val="ListBullet2"/>
      </w:pPr>
      <w:r>
        <w:t>Create a user for Fivetran and grant it permission to connect to your database by executing the following SQL command. Replace &lt;username&gt; and password with a username and password of your choice.</w:t>
        <w:br/>
      </w:r>
      <w:r>
        <w:rPr>
          <w:rFonts w:ascii="Proxima Nova Rg" w:hAnsi="Proxima Nova Rg"/>
          <w:color w:val="000000"/>
          <w:sz w:val="21"/>
        </w:rPr>
      </w:r>
    </w:p>
    <w:p>
      <w:pPr>
        <w:pStyle w:val="ListBullet2"/>
      </w:pPr>
      <w:r>
        <w:t>CREATE USER &lt;username&gt; IDENTIFIED BY &lt;password&gt;;</w:t>
        <w:br/>
      </w:r>
      <w:r>
        <w:rPr>
          <w:rFonts w:ascii="Proxima Nova Rg" w:hAnsi="Proxima Nova Rg"/>
          <w:color w:val="000000"/>
          <w:sz w:val="21"/>
        </w:rPr>
      </w:r>
    </w:p>
    <w:p>
      <w:pPr>
        <w:pStyle w:val="ListBullet2"/>
      </w:pPr>
      <w:r>
        <w:t>GRANT CREATE SESSION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Usernames in Oracle are case sensitive. For example, fivetran is not the same user as FIVETRAN.</w:t>
        <w:br/>
      </w:r>
      <w:r>
        <w:rPr>
          <w:rFonts w:ascii="Proxima Nova Rg" w:hAnsi="Proxima Nova Rg"/>
          <w:color w:val="000000"/>
          <w:sz w:val="21"/>
        </w:rPr>
      </w:r>
    </w:p>
    <w:p>
      <w:pPr>
        <w:pStyle w:val="ListNumber"/>
      </w:pPr>
      <w:r>
        <w:t>Grant read-only access</w:t>
        <w:br/>
      </w:r>
      <w:r>
        <w:rPr>
          <w:rFonts w:ascii="Proxima Nova Rg" w:hAnsi="Proxima Nova Rg"/>
          <w:color w:val="000000"/>
          <w:sz w:val="21"/>
        </w:rPr>
      </w:r>
    </w:p>
    <w:p>
      <w:pPr>
        <w:pStyle w:val="ListBullet2"/>
      </w:pPr>
      <w:r>
        <w:t>Grant the Fivetran user read-only access to the data you want to sync.</w:t>
        <w:br/>
      </w:r>
      <w:r>
        <w:rPr>
          <w:rFonts w:ascii="Proxima Nova Rg" w:hAnsi="Proxima Nova Rg"/>
          <w:color w:val="000000"/>
          <w:sz w:val="21"/>
        </w:rPr>
      </w:r>
    </w:p>
    <w:p>
      <w:pPr>
        <w:pStyle w:val="ListBullet2"/>
      </w:pPr>
      <w:r>
        <w:t>NOTE: Oracle database defaults to using upper case letters, unless the values are surrounded by double quotes.</w:t>
        <w:br/>
      </w:r>
      <w:r>
        <w:rPr>
          <w:rFonts w:ascii="Proxima Nova Rg" w:hAnsi="Proxima Nova Rg"/>
          <w:color w:val="000000"/>
          <w:sz w:val="21"/>
        </w:rPr>
      </w:r>
    </w:p>
    <w:p>
      <w:pPr>
        <w:pStyle w:val="ListBullet2"/>
      </w:pPr>
      <w:r>
        <w:t>Grant the Fivetran user SELECT permission for each schema and tables you want to sync.</w:t>
        <w:br/>
      </w:r>
      <w:r>
        <w:rPr>
          <w:rFonts w:ascii="Proxima Nova Rg" w:hAnsi="Proxima Nova Rg"/>
          <w:color w:val="000000"/>
          <w:sz w:val="21"/>
        </w:rPr>
      </w:r>
    </w:p>
    <w:p>
      <w:pPr>
        <w:pStyle w:val="ListBullet2"/>
      </w:pPr>
      <w:r>
        <w:t>GRANT SELECT ON "&lt;schemaA&gt;"."&lt;tableA&gt;" TO "&lt;username&gt;";</w:t>
        <w:br/>
      </w:r>
      <w:r>
        <w:rPr>
          <w:rFonts w:ascii="Proxima Nova Rg" w:hAnsi="Proxima Nova Rg"/>
          <w:color w:val="000000"/>
          <w:sz w:val="21"/>
        </w:rPr>
      </w:r>
    </w:p>
    <w:p>
      <w:pPr>
        <w:pStyle w:val="ListBullet2"/>
      </w:pPr>
      <w:r>
        <w:t>GRANT SELECT ON "&lt;schemaA&gt;"."&lt;tableB&gt;" TO "&lt;username&gt;";</w:t>
        <w:br/>
      </w:r>
      <w:r>
        <w:rPr>
          <w:rFonts w:ascii="Proxima Nova Rg" w:hAnsi="Proxima Nova Rg"/>
          <w:color w:val="000000"/>
          <w:sz w:val="21"/>
        </w:rPr>
      </w:r>
    </w:p>
    <w:p>
      <w:pPr>
        <w:pStyle w:val="ListBullet2"/>
      </w:pPr>
      <w:r>
        <w:t>GRANT SELECT ON "&lt;schemaB&gt;"."&lt;tableC&gt;"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Alternatively, you can grant access to all tables:</w:t>
        <w:br/>
      </w:r>
      <w:r>
        <w:rPr>
          <w:rFonts w:ascii="Proxima Nova Rg" w:hAnsi="Proxima Nova Rg"/>
          <w:color w:val="000000"/>
          <w:sz w:val="21"/>
        </w:rPr>
      </w:r>
    </w:p>
    <w:p>
      <w:pPr>
        <w:pStyle w:val="ListBullet2"/>
      </w:pPr>
      <w:r>
        <w:t>GRANT SELECT ANY 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access to the DBA_EXTENTS, DBA_TABLESPACES, and DBA_SEGMENTS system views. We use these views to optimize our initial import queries.</w:t>
        <w:br/>
      </w:r>
      <w:r>
        <w:rPr>
          <w:rFonts w:ascii="Proxima Nova Rg" w:hAnsi="Proxima Nova Rg"/>
          <w:color w:val="000000"/>
          <w:sz w:val="21"/>
        </w:rPr>
      </w:r>
    </w:p>
    <w:p>
      <w:pPr>
        <w:pStyle w:val="ListBullet2"/>
      </w:pPr>
      <w:r>
        <w:t>BEGIN</w:t>
        <w:br/>
      </w:r>
      <w:r>
        <w:rPr>
          <w:rFonts w:ascii="Proxima Nova Rg" w:hAnsi="Proxima Nova Rg"/>
          <w:color w:val="000000"/>
          <w:sz w:val="21"/>
        </w:rPr>
      </w:r>
    </w:p>
    <w:p>
      <w:pPr>
        <w:pStyle w:val="ListBullet2"/>
      </w:pPr>
      <w:r>
        <w:t xml:space="preserve">    rdsadmin.rdsadmin_util.grant_sys_object('DBA_EXTENTS','&lt;username&gt;','SELECT');</w:t>
        <w:br/>
      </w:r>
      <w:r>
        <w:rPr>
          <w:rFonts w:ascii="Proxima Nova Rg" w:hAnsi="Proxima Nova Rg"/>
          <w:color w:val="000000"/>
          <w:sz w:val="21"/>
        </w:rPr>
      </w:r>
    </w:p>
    <w:p>
      <w:pPr>
        <w:pStyle w:val="ListBullet2"/>
      </w:pPr>
      <w:r>
        <w:t xml:space="preserve">    rdsadmin.rdsadmin_util.grant_sys_object('DBA_TABLESPACES','&lt;username&gt;','SELECT');</w:t>
        <w:br/>
      </w:r>
      <w:r>
        <w:rPr>
          <w:rFonts w:ascii="Proxima Nova Rg" w:hAnsi="Proxima Nova Rg"/>
          <w:color w:val="000000"/>
          <w:sz w:val="21"/>
        </w:rPr>
      </w:r>
    </w:p>
    <w:p>
      <w:pPr>
        <w:pStyle w:val="ListBullet2"/>
      </w:pPr>
      <w:r>
        <w:t xml:space="preserve">    rdsadmin.rdsadmin_util.grant_sys_object('DBA_SEGMENTS','&lt;username&gt;','SELECT');</w:t>
        <w:br/>
      </w:r>
      <w:r>
        <w:rPr>
          <w:rFonts w:ascii="Proxima Nova Rg" w:hAnsi="Proxima Nova Rg"/>
          <w:color w:val="000000"/>
          <w:sz w:val="21"/>
        </w:rPr>
      </w:r>
    </w:p>
    <w:p>
      <w:pPr>
        <w:pStyle w:val="ListBullet2"/>
      </w:pPr>
      <w:r>
        <w:t>END;</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Configure LogMiner</w:t>
        <w:br/>
      </w:r>
      <w:r>
        <w:rPr>
          <w:rFonts w:ascii="Proxima Nova Rg" w:hAnsi="Proxima Nova Rg"/>
          <w:color w:val="000000"/>
          <w:sz w:val="21"/>
        </w:rPr>
      </w:r>
    </w:p>
    <w:p>
      <w:pPr>
        <w:pStyle w:val="ListBullet2"/>
      </w:pPr>
      <w:r>
        <w:t>To keep your data up to date after the initial sync, we use Oracle's built-in LogMiner technology. LogMiner uses archived redo log files to get a list of modified tables and determine which rows need to be updated, which allows Fivetran to update only the data that has changed since our last sync.</w:t>
        <w:br/>
      </w:r>
      <w:r>
        <w:rPr>
          <w:rFonts w:ascii="Proxima Nova Rg" w:hAnsi="Proxima Nova Rg"/>
          <w:color w:val="000000"/>
          <w:sz w:val="21"/>
        </w:rPr>
      </w:r>
    </w:p>
    <w:p>
      <w:pPr>
        <w:pStyle w:val="ListBullet2"/>
      </w:pPr>
      <w:r>
        <w:t>To enable LogMiner, do the following:</w:t>
        <w:br/>
      </w:r>
      <w:r>
        <w:rPr>
          <w:rFonts w:ascii="Proxima Nova Rg" w:hAnsi="Proxima Nova Rg"/>
          <w:color w:val="000000"/>
          <w:sz w:val="21"/>
        </w:rPr>
      </w:r>
    </w:p>
    <w:p>
      <w:pPr>
        <w:pStyle w:val="ListBullet2"/>
      </w:pPr>
      <w:r>
        <w:t>If ARCHIVELOG mode is not enabled on your database, enable ARCHIVELOG mode.</w:t>
        <w:br/>
      </w:r>
      <w:r>
        <w:rPr>
          <w:rFonts w:ascii="Proxima Nova Rg" w:hAnsi="Proxima Nova Rg"/>
          <w:color w:val="000000"/>
          <w:sz w:val="21"/>
        </w:rPr>
      </w:r>
    </w:p>
    <w:p>
      <w:pPr>
        <w:pStyle w:val="ListBullet2"/>
      </w:pPr>
      <w:r>
        <w:t>NOTE: ARCHIVELOG mode is enabled automatically when automated backups are enabled by setting the backup retention period to a value greater than 0. For more information, see Amazon RDS's automated backups documentation.</w:t>
        <w:br/>
      </w:r>
      <w:r>
        <w:rPr>
          <w:rFonts w:ascii="Proxima Nova Rg" w:hAnsi="Proxima Nova Rg"/>
          <w:color w:val="000000"/>
          <w:sz w:val="21"/>
        </w:rPr>
      </w:r>
    </w:p>
    <w:p>
      <w:pPr>
        <w:pStyle w:val="ListBullet2"/>
      </w:pPr>
      <w:r>
        <w:t>Retain redo log files for at least 24 hours. We recommend retaining data for seven days.</w:t>
        <w:br/>
      </w:r>
      <w:r>
        <w:rPr>
          <w:rFonts w:ascii="Proxima Nova Rg" w:hAnsi="Proxima Nova Rg"/>
          <w:color w:val="000000"/>
          <w:sz w:val="21"/>
        </w:rPr>
      </w:r>
    </w:p>
    <w:p>
      <w:pPr>
        <w:pStyle w:val="ListBullet2"/>
      </w:pPr>
      <w:r>
        <w:t>BEGIN</w:t>
        <w:br/>
      </w:r>
      <w:r>
        <w:rPr>
          <w:rFonts w:ascii="Proxima Nova Rg" w:hAnsi="Proxima Nova Rg"/>
          <w:color w:val="000000"/>
          <w:sz w:val="21"/>
        </w:rPr>
      </w:r>
    </w:p>
    <w:p>
      <w:pPr>
        <w:pStyle w:val="ListBullet2"/>
      </w:pPr>
      <w:r>
        <w:t>rdsadmin.rdsadmin_util.set_configuration('archivelog retention hours', 24);</w:t>
        <w:br/>
      </w:r>
      <w:r>
        <w:rPr>
          <w:rFonts w:ascii="Proxima Nova Rg" w:hAnsi="Proxima Nova Rg"/>
          <w:color w:val="000000"/>
          <w:sz w:val="21"/>
        </w:rPr>
      </w:r>
    </w:p>
    <w:p>
      <w:pPr>
        <w:pStyle w:val="ListBullet2"/>
      </w:pPr>
      <w:r>
        <w:t>END;</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Enable minimal supplemental logging by executing the following SQL statement. Minimal supplemental logging ensures that LogMiner has sufficient information to process the redo operations associated with DML changes.</w:t>
        <w:br/>
      </w:r>
      <w:r>
        <w:rPr>
          <w:rFonts w:ascii="Proxima Nova Rg" w:hAnsi="Proxima Nova Rg"/>
          <w:color w:val="000000"/>
          <w:sz w:val="21"/>
        </w:rPr>
      </w:r>
    </w:p>
    <w:p>
      <w:pPr>
        <w:pStyle w:val="ListBullet2"/>
      </w:pPr>
      <w:r>
        <w:t>NOTE: To learn about minimal supplemental logging, read Oracle's database-level supplemental logging documentation.</w:t>
        <w:br/>
      </w:r>
      <w:r>
        <w:rPr>
          <w:rFonts w:ascii="Proxima Nova Rg" w:hAnsi="Proxima Nova Rg"/>
          <w:color w:val="000000"/>
          <w:sz w:val="21"/>
        </w:rPr>
      </w:r>
    </w:p>
    <w:p>
      <w:pPr>
        <w:pStyle w:val="ListBullet2"/>
      </w:pPr>
      <w:r>
        <w:t>BEGIN</w:t>
        <w:br/>
      </w:r>
      <w:r>
        <w:rPr>
          <w:rFonts w:ascii="Proxima Nova Rg" w:hAnsi="Proxima Nova Rg"/>
          <w:color w:val="000000"/>
          <w:sz w:val="21"/>
        </w:rPr>
      </w:r>
    </w:p>
    <w:p>
      <w:pPr>
        <w:pStyle w:val="ListBullet2"/>
      </w:pPr>
      <w:r>
        <w:t>rdsadmin.rdsadmin_util.alter_supplemental_logging(p_action =&gt; 'ADD');</w:t>
        <w:br/>
      </w:r>
      <w:r>
        <w:rPr>
          <w:rFonts w:ascii="Proxima Nova Rg" w:hAnsi="Proxima Nova Rg"/>
          <w:color w:val="000000"/>
          <w:sz w:val="21"/>
        </w:rPr>
      </w:r>
    </w:p>
    <w:p>
      <w:pPr>
        <w:pStyle w:val="ListBullet2"/>
      </w:pPr>
      <w:r>
        <w:t>END;</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Enable primary key supplemental logging if you expect a row containing a primary key to change.</w:t>
        <w:br/>
      </w:r>
      <w:r>
        <w:rPr>
          <w:rFonts w:ascii="Proxima Nova Rg" w:hAnsi="Proxima Nova Rg"/>
          <w:color w:val="000000"/>
          <w:sz w:val="21"/>
        </w:rPr>
      </w:r>
    </w:p>
    <w:p>
      <w:pPr>
        <w:pStyle w:val="ListBullet2"/>
      </w:pPr>
      <w:r>
        <w:t>To enable supplemental logging on primary key columns, execute the following SQL statement:</w:t>
        <w:br/>
      </w:r>
      <w:r>
        <w:rPr>
          <w:rFonts w:ascii="Proxima Nova Rg" w:hAnsi="Proxima Nova Rg"/>
          <w:color w:val="000000"/>
          <w:sz w:val="21"/>
        </w:rPr>
      </w:r>
    </w:p>
    <w:p>
      <w:pPr>
        <w:pStyle w:val="ListBullet2"/>
      </w:pPr>
      <w:r>
        <w:t>BEGIN</w:t>
        <w:br/>
      </w:r>
      <w:r>
        <w:rPr>
          <w:rFonts w:ascii="Proxima Nova Rg" w:hAnsi="Proxima Nova Rg"/>
          <w:color w:val="000000"/>
          <w:sz w:val="21"/>
        </w:rPr>
      </w:r>
    </w:p>
    <w:p>
      <w:pPr>
        <w:pStyle w:val="ListBullet2"/>
      </w:pPr>
      <w:r>
        <w:t>rdsadmin.rdsadmin_util.alter_supplemental_logging('ADD','PRIMARY KEY');</w:t>
        <w:br/>
      </w:r>
      <w:r>
        <w:rPr>
          <w:rFonts w:ascii="Proxima Nova Rg" w:hAnsi="Proxima Nova Rg"/>
          <w:color w:val="000000"/>
          <w:sz w:val="21"/>
        </w:rPr>
      </w:r>
    </w:p>
    <w:p>
      <w:pPr>
        <w:pStyle w:val="ListBullet2"/>
      </w:pPr>
      <w:r>
        <w:t>END;</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permission to run LogMiner.</w:t>
        <w:br/>
      </w:r>
      <w:r>
        <w:rPr>
          <w:rFonts w:ascii="Proxima Nova Rg" w:hAnsi="Proxima Nova Rg"/>
          <w:color w:val="000000"/>
          <w:sz w:val="21"/>
        </w:rPr>
      </w:r>
    </w:p>
    <w:p>
      <w:pPr>
        <w:pStyle w:val="ListBullet2"/>
      </w:pPr>
      <w:r>
        <w:t>BEGIN</w:t>
        <w:br/>
      </w:r>
      <w:r>
        <w:rPr>
          <w:rFonts w:ascii="Proxima Nova Rg" w:hAnsi="Proxima Nova Rg"/>
          <w:color w:val="000000"/>
          <w:sz w:val="21"/>
        </w:rPr>
      </w:r>
    </w:p>
    <w:p>
      <w:pPr>
        <w:pStyle w:val="ListBullet2"/>
      </w:pPr>
      <w:r>
        <w:t>rdsadmin.rdsadmin_util.grant_sys_object('V_$DATABASE','&lt;username&gt;','SELECT');</w:t>
        <w:br/>
      </w:r>
      <w:r>
        <w:rPr>
          <w:rFonts w:ascii="Proxima Nova Rg" w:hAnsi="Proxima Nova Rg"/>
          <w:color w:val="000000"/>
          <w:sz w:val="21"/>
        </w:rPr>
      </w:r>
    </w:p>
    <w:p>
      <w:pPr>
        <w:pStyle w:val="ListBullet2"/>
      </w:pPr>
      <w:r>
        <w:t>rdsadmin.rdsadmin_util.grant_sys_object('V_$PARAMETER','&lt;username&gt;','SELECT');</w:t>
        <w:br/>
      </w:r>
      <w:r>
        <w:rPr>
          <w:rFonts w:ascii="Proxima Nova Rg" w:hAnsi="Proxima Nova Rg"/>
          <w:color w:val="000000"/>
          <w:sz w:val="21"/>
        </w:rPr>
      </w:r>
    </w:p>
    <w:p>
      <w:pPr>
        <w:pStyle w:val="ListBullet2"/>
      </w:pPr>
      <w:r>
        <w:t>rdsadmin.rdsadmin_util.grant_sys_object('V_$ARCHIVED_LOG','&lt;username&gt;','SELECT');</w:t>
        <w:br/>
      </w:r>
      <w:r>
        <w:rPr>
          <w:rFonts w:ascii="Proxima Nova Rg" w:hAnsi="Proxima Nova Rg"/>
          <w:color w:val="000000"/>
          <w:sz w:val="21"/>
        </w:rPr>
      </w:r>
    </w:p>
    <w:p>
      <w:pPr>
        <w:pStyle w:val="ListBullet2"/>
      </w:pPr>
      <w:r>
        <w:t>rdsadmin.rdsadmin_util.grant_sys_object('V_$ARCHIVE_DEST','&lt;username&gt;','SELECT');</w:t>
        <w:br/>
      </w:r>
      <w:r>
        <w:rPr>
          <w:rFonts w:ascii="Proxima Nova Rg" w:hAnsi="Proxima Nova Rg"/>
          <w:color w:val="000000"/>
          <w:sz w:val="21"/>
        </w:rPr>
      </w:r>
    </w:p>
    <w:p>
      <w:pPr>
        <w:pStyle w:val="ListBullet2"/>
      </w:pPr>
      <w:r>
        <w:t>rdsadmin.rdsadmin_util.grant_sys_object('V_$LOGMNR_CONTENTS','&lt;username&gt;','SELECT');</w:t>
        <w:br/>
      </w:r>
      <w:r>
        <w:rPr>
          <w:rFonts w:ascii="Proxima Nova Rg" w:hAnsi="Proxima Nova Rg"/>
          <w:color w:val="000000"/>
          <w:sz w:val="21"/>
        </w:rPr>
      </w:r>
    </w:p>
    <w:p>
      <w:pPr>
        <w:pStyle w:val="ListBullet2"/>
      </w:pPr>
      <w:r>
        <w:t>rdsadmin.rdsadmin_util.grant_sys_object('DBMS_LOGMNR','&lt;username&gt;','EXECUTE');</w:t>
        <w:br/>
      </w:r>
      <w:r>
        <w:rPr>
          <w:rFonts w:ascii="Proxima Nova Rg" w:hAnsi="Proxima Nova Rg"/>
          <w:color w:val="000000"/>
          <w:sz w:val="21"/>
        </w:rPr>
      </w:r>
    </w:p>
    <w:p>
      <w:pPr>
        <w:pStyle w:val="ListBullet2"/>
      </w:pPr>
      <w:r>
        <w:t>rdsadmin.rdsadmin_util.grant_sys_object('DBMS_LOGMNR_D','&lt;username&gt;','EXECUTE');</w:t>
        <w:br/>
      </w:r>
      <w:r>
        <w:rPr>
          <w:rFonts w:ascii="Proxima Nova Rg" w:hAnsi="Proxima Nova Rg"/>
          <w:color w:val="000000"/>
          <w:sz w:val="21"/>
        </w:rPr>
      </w:r>
    </w:p>
    <w:p>
      <w:pPr>
        <w:pStyle w:val="ListBullet2"/>
      </w:pPr>
      <w:r>
        <w:t>END;</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SELECT ANY TRANSACTION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To learn more about common DBA tasks for Oracle RDS databases, see Amazon's Oracle DB instance documentation.</w:t>
        <w:br/>
      </w:r>
      <w:r>
        <w:rPr>
          <w:rFonts w:ascii="Proxima Nova Rg" w:hAnsi="Proxima Nova Rg"/>
          <w:color w:val="000000"/>
          <w:sz w:val="21"/>
        </w:rPr>
      </w:r>
    </w:p>
    <w:p>
      <w:pPr>
        <w:pStyle w:val="ListBullet2"/>
      </w:pPr>
      <w:r>
        <w:t>(Oracle version 12 and above) Grant logmining permissions to the Fivetran user.</w:t>
        <w:br/>
      </w:r>
      <w:r>
        <w:rPr>
          <w:rFonts w:ascii="Proxima Nova Rg" w:hAnsi="Proxima Nova Rg"/>
          <w:color w:val="000000"/>
          <w:sz w:val="21"/>
        </w:rPr>
      </w:r>
    </w:p>
    <w:p>
      <w:pPr>
        <w:pStyle w:val="ListBullet2"/>
      </w:pPr>
      <w:r>
        <w:t>GRANT LOGMINING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(Optional) Grant permissions to additional system tables.</w:t>
        <w:br/>
      </w:r>
      <w:r>
        <w:rPr>
          <w:rFonts w:ascii="Proxima Nova Rg" w:hAnsi="Proxima Nova Rg"/>
          <w:color w:val="000000"/>
          <w:sz w:val="21"/>
        </w:rPr>
      </w:r>
    </w:p>
    <w:p>
      <w:pPr>
        <w:pStyle w:val="ListBullet2"/>
      </w:pPr>
      <w:r>
        <w:t>NOTE: We recommend granting these permissions to optimize the connector's performance and reliability.</w:t>
        <w:br/>
      </w:r>
      <w:r>
        <w:rPr>
          <w:rFonts w:ascii="Proxima Nova Rg" w:hAnsi="Proxima Nova Rg"/>
          <w:color w:val="000000"/>
          <w:sz w:val="21"/>
        </w:rPr>
      </w:r>
    </w:p>
    <w:p>
      <w:pPr>
        <w:pStyle w:val="ListBullet2"/>
      </w:pPr>
      <w:r>
        <w:t>BEGIN</w:t>
        <w:br/>
      </w:r>
      <w:r>
        <w:rPr>
          <w:rFonts w:ascii="Proxima Nova Rg" w:hAnsi="Proxima Nova Rg"/>
          <w:color w:val="000000"/>
          <w:sz w:val="21"/>
        </w:rPr>
      </w:r>
    </w:p>
    <w:p>
      <w:pPr>
        <w:pStyle w:val="ListBullet2"/>
      </w:pPr>
      <w:r>
        <w:t>rdsadmin.rdsadmin_util.grant_sys_object('DBA_FREE_SPACE','&lt;username&gt;','SELECT');</w:t>
        <w:br/>
      </w:r>
      <w:r>
        <w:rPr>
          <w:rFonts w:ascii="Proxima Nova Rg" w:hAnsi="Proxima Nova Rg"/>
          <w:color w:val="000000"/>
          <w:sz w:val="21"/>
        </w:rPr>
      </w:r>
    </w:p>
    <w:p>
      <w:pPr>
        <w:pStyle w:val="ListBullet2"/>
      </w:pPr>
      <w:r>
        <w:t>rdsadmin.rdsadmin_util.grant_sys_object('V_$LOG','&lt;username&gt;','SELECT');</w:t>
        <w:br/>
      </w:r>
      <w:r>
        <w:rPr>
          <w:rFonts w:ascii="Proxima Nova Rg" w:hAnsi="Proxima Nova Rg"/>
          <w:color w:val="000000"/>
          <w:sz w:val="21"/>
        </w:rPr>
      </w:r>
    </w:p>
    <w:p>
      <w:pPr>
        <w:pStyle w:val="ListBullet2"/>
      </w:pPr>
      <w:r>
        <w:t>rdsadmin.rdsadmin_util.grant_sys_object('V_$TEMPFILE','&lt;username&gt;','SELECT');</w:t>
        <w:br/>
      </w:r>
      <w:r>
        <w:rPr>
          <w:rFonts w:ascii="Proxima Nova Rg" w:hAnsi="Proxima Nova Rg"/>
          <w:color w:val="000000"/>
          <w:sz w:val="21"/>
        </w:rPr>
      </w:r>
    </w:p>
    <w:p>
      <w:pPr>
        <w:pStyle w:val="ListBullet2"/>
      </w:pPr>
      <w:r>
        <w:t>rdsadmin.rdsadmin_util.grant_sys_object('V_$DATAFILE','&lt;username&gt;','SELECT');</w:t>
        <w:br/>
      </w:r>
      <w:r>
        <w:rPr>
          <w:rFonts w:ascii="Proxima Nova Rg" w:hAnsi="Proxima Nova Rg"/>
          <w:color w:val="000000"/>
          <w:sz w:val="21"/>
        </w:rPr>
      </w:r>
    </w:p>
    <w:p>
      <w:pPr>
        <w:pStyle w:val="ListBullet2"/>
      </w:pPr>
      <w:r>
        <w:t>END;</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 host's IP (for example, 1.2.3.4) or DNS name (for example, your.server.com).</w:t>
        <w:br/>
      </w:r>
      <w:r>
        <w:rPr>
          <w:rFonts w:ascii="Proxima Nova Rg" w:hAnsi="Proxima Nova Rg"/>
          <w:color w:val="000000"/>
          <w:sz w:val="21"/>
        </w:rPr>
      </w:r>
    </w:p>
    <w:p>
      <w:pPr>
        <w:pStyle w:val="ListBullet2"/>
      </w:pPr>
      <w:r>
        <w:t>Enter your database's port number. The port number is usually 1521 or 2483 for unencrypted connections and 1521 or 2484 for encrypted connections using SSL/TLS.</w:t>
        <w:br/>
      </w:r>
      <w:r>
        <w:rPr>
          <w:rFonts w:ascii="Proxima Nova Rg" w:hAnsi="Proxima Nova Rg"/>
          <w:color w:val="000000"/>
          <w:sz w:val="21"/>
        </w:rPr>
      </w:r>
    </w:p>
    <w:p>
      <w:pPr>
        <w:pStyle w:val="ListBullet2"/>
      </w:pPr>
      <w:r>
        <w:t>Enter the Fivetran-specific user that you created in Step 3.</w:t>
        <w:br/>
      </w:r>
      <w:r>
        <w:rPr>
          <w:rFonts w:ascii="Proxima Nova Rg" w:hAnsi="Proxima Nova Rg"/>
          <w:color w:val="000000"/>
          <w:sz w:val="21"/>
        </w:rPr>
      </w:r>
    </w:p>
    <w:p>
      <w:pPr>
        <w:pStyle w:val="ListBullet2"/>
      </w:pPr>
      <w:r>
        <w:t>Enter the password for the Fivetran-specific user that you created in Step 3.</w:t>
        <w:br/>
      </w:r>
      <w:r>
        <w:rPr>
          <w:rFonts w:ascii="Proxima Nova Rg" w:hAnsi="Proxima Nova Rg"/>
          <w:color w:val="000000"/>
          <w:sz w:val="21"/>
        </w:rPr>
      </w:r>
    </w:p>
    <w:p>
      <w:pPr>
        <w:pStyle w:val="ListBullet2"/>
      </w:pPr>
      <w:r>
        <w:t>Enter your database's SID/Service Name.</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1, set the Require TLS through tunnel toggle to ON.</w:t>
        <w:br/>
      </w:r>
      <w:r>
        <w:rPr>
          <w:rFonts w:ascii="Proxima Nova Rg" w:hAnsi="Proxima Nova Rg"/>
          <w:color w:val="000000"/>
          <w:sz w:val="21"/>
        </w:rPr>
      </w:r>
    </w:p>
    <w:p>
      <w:pPr>
        <w:pStyle w:val="ListBullet2"/>
      </w:pPr>
      <w:r>
        <w:t>Click Save &amp; Test. Fivetran tests and validates our connection to your Oracle RDS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Oracle RDS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an SSH tunnel.)</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only if the certificate is not already trusted or has not been used previously. In that pop-up window, you must choose which certificate you want Fivetran to use. The test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Validating Database Version Test checks your database version. The test passes if your database version is 12.2 or above or if your database version is 12.1 or below and you are connecting using an SSH tunnel.</w:t>
        <w:br/>
      </w:r>
      <w:r>
        <w:rPr>
          <w:rFonts w:ascii="Proxima Nova Rg" w:hAnsi="Proxima Nova Rg"/>
          <w:color w:val="000000"/>
          <w:sz w:val="21"/>
        </w:rPr>
      </w:r>
    </w:p>
    <w:p>
      <w:pPr>
        <w:pStyle w:val="ListBullet2"/>
      </w:pPr>
      <w:r>
        <w:t>The Validating System View Permission Test checks that we have permission to access the DBA_EXTENTS, DBA_TABLESPACES, and DBA_SEGMENTS system views.</w:t>
        <w:br/>
      </w:r>
      <w:r>
        <w:rPr>
          <w:rFonts w:ascii="Proxima Nova Rg" w:hAnsi="Proxima Nova Rg"/>
          <w:color w:val="000000"/>
          <w:sz w:val="21"/>
        </w:rPr>
      </w:r>
    </w:p>
    <w:p>
      <w:pPr>
        <w:pStyle w:val="ListBullet2"/>
      </w:pPr>
      <w:r>
        <w:t>The Validating Archive Log Access Test checks that we can access your archive log.</w:t>
        <w:br/>
      </w:r>
      <w:r>
        <w:rPr>
          <w:rFonts w:ascii="Proxima Nova Rg" w:hAnsi="Proxima Nova Rg"/>
          <w:color w:val="000000"/>
          <w:sz w:val="21"/>
        </w:rPr>
      </w:r>
    </w:p>
    <w:p>
      <w:pPr>
        <w:pStyle w:val="ListBullet2"/>
      </w:pPr>
      <w:r>
        <w:t>The Validating Archive Log Retention Period Test verifies that your archive log is set to retain at least 24 hours' worth of changes.</w:t>
        <w:br/>
      </w:r>
      <w:r>
        <w:rPr>
          <w:rFonts w:ascii="Proxima Nova Rg" w:hAnsi="Proxima Nova Rg"/>
          <w:color w:val="000000"/>
          <w:sz w:val="21"/>
        </w:rPr>
      </w:r>
    </w:p>
    <w:p>
      <w:pPr>
        <w:pStyle w:val="ListBullet2"/>
      </w:pPr>
      <w:r>
        <w:t>The Access to Database-Level Supplemental Logging Test verifies that supplemental logging is enabled on your database. If supplemental logging is not enabled, the test passes but generates a warning message in your dashboard.</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less than 5MB per second.</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