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QUALTRICS SETUP GUIDE</w:t>
      </w:r>
    </w:p>
    <w:p>
      <w:r>
        <w:rPr>
          <w:rFonts w:ascii="Proxima Nova Rg" w:hAnsi="Proxima Nova Rg"/>
          <w:b/>
          <w:color w:val="000000"/>
          <w:sz w:val="21"/>
        </w:rPr>
        <w:t>The Below requirements are needed to establish a connection qualtrics.</w:t>
      </w:r>
    </w:p>
    <w:p>
      <w:r>
        <w:rPr>
          <w:rFonts w:ascii="Proxima Nova Rg" w:hAnsi="Proxima Nova Rg"/>
          <w:b/>
          <w:color w:val="4A66AC"/>
          <w:sz w:val="24"/>
        </w:rPr>
        <w:t>Prerequisites</w:t>
      </w:r>
    </w:p>
    <w:p>
      <w:r>
        <w:rPr>
          <w:rFonts w:ascii="Proxima Nova Rg" w:hAnsi="Proxima Nova Rg"/>
          <w:color w:val="000000"/>
          <w:sz w:val="21"/>
        </w:rPr>
        <w:t>Prerequisiteslink</w:t>
        <w:br/>
        <w:t>To connect Qualtrics to Fivetran, you need a Qualtrics account.</w:t>
        <w:br/>
        <w:br/>
      </w:r>
    </w:p>
    <w:p>
      <w:r>
        <w:rPr>
          <w:rFonts w:ascii="Proxima Nova Rg" w:hAnsi="Proxima Nova Rg"/>
          <w:b/>
          <w:color w:val="4A66AC"/>
          <w:sz w:val="24"/>
        </w:rPr>
        <w:t>Setup Guide</w:t>
      </w:r>
    </w:p>
    <w:p>
      <w:pPr>
        <w:pStyle w:val="ListNumber"/>
      </w:pPr>
      <w:r>
        <w:t>Generate API token</w:t>
        <w:br/>
      </w:r>
      <w:r>
        <w:rPr>
          <w:rFonts w:ascii="Proxima Nova Rg" w:hAnsi="Proxima Nova Rg"/>
          <w:color w:val="000000"/>
          <w:sz w:val="21"/>
        </w:rPr>
      </w:r>
    </w:p>
    <w:p>
      <w:pPr>
        <w:pStyle w:val="ListBullet2"/>
      </w:pPr>
      <w:r>
        <w:t>Log in to your Qualtrics account.</w:t>
        <w:br/>
      </w:r>
      <w:r>
        <w:rPr>
          <w:rFonts w:ascii="Proxima Nova Rg" w:hAnsi="Proxima Nova Rg"/>
          <w:color w:val="000000"/>
          <w:sz w:val="21"/>
        </w:rPr>
      </w:r>
    </w:p>
    <w:p>
      <w:pPr>
        <w:pStyle w:val="ListBullet2"/>
      </w:pPr>
      <w:r>
        <w:t>Select Account Settings from the top right-hand corner.</w:t>
        <w:br/>
      </w:r>
      <w:r>
        <w:rPr>
          <w:rFonts w:ascii="Proxima Nova Rg" w:hAnsi="Proxima Nova Rg"/>
          <w:color w:val="000000"/>
          <w:sz w:val="21"/>
        </w:rPr>
      </w:r>
    </w:p>
    <w:p>
      <w:pPr>
        <w:pStyle w:val="ListBullet2"/>
      </w:pPr>
      <w:r>
        <w:t>In the My Account window, go to the Qualtrics IDs tab.</w:t>
        <w:br/>
      </w:r>
      <w:r>
        <w:rPr>
          <w:rFonts w:ascii="Proxima Nova Rg" w:hAnsi="Proxima Nova Rg"/>
          <w:color w:val="000000"/>
          <w:sz w:val="21"/>
        </w:rPr>
      </w:r>
    </w:p>
    <w:p>
      <w:pPr>
        <w:pStyle w:val="ListBullet2"/>
      </w:pPr>
      <w:r>
        <w:t>In the IDs tab, go to the API section and then click Generate Token.</w:t>
        <w:br/>
      </w:r>
      <w:r>
        <w:rPr>
          <w:rFonts w:ascii="Proxima Nova Rg" w:hAnsi="Proxima Nova Rg"/>
          <w:color w:val="000000"/>
          <w:sz w:val="21"/>
        </w:rPr>
      </w:r>
    </w:p>
    <w:p>
      <w:pPr>
        <w:pStyle w:val="ListBullet2"/>
      </w:pPr>
      <w:r>
        <w:t>Make a note of the API token. You will need it to configure Fivetran.</w:t>
        <w:br/>
      </w:r>
      <w:r>
        <w:rPr>
          <w:rFonts w:ascii="Proxima Nova Rg" w:hAnsi="Proxima Nova Rg"/>
          <w:color w:val="000000"/>
          <w:sz w:val="21"/>
        </w:rPr>
      </w:r>
    </w:p>
    <w:p>
      <w:pPr>
        <w:pStyle w:val="ListNumber"/>
      </w:pPr>
      <w:r>
        <w:t>Find data center ID</w:t>
        <w:br/>
      </w:r>
      <w:r>
        <w:rPr>
          <w:rFonts w:ascii="Proxima Nova Rg" w:hAnsi="Proxima Nova Rg"/>
          <w:color w:val="000000"/>
          <w:sz w:val="21"/>
        </w:rPr>
      </w:r>
    </w:p>
    <w:p>
      <w:pPr>
        <w:pStyle w:val="ListBullet2"/>
      </w:pPr>
      <w:r>
        <w:t>Find your data center from the URL when you are logged into your Qualtrics account. You can find the ID in the URL before qualtrics.com. For example, if your URL is youraccount.ca1.qualtrics.com, then the data center is ca1. Read Qualtrics' documentation for more information.</w:t>
        <w:br/>
      </w:r>
      <w:r>
        <w:rPr>
          <w:rFonts w:ascii="Proxima Nova Rg" w:hAnsi="Proxima Nova Rg"/>
          <w:color w:val="000000"/>
          <w:sz w:val="21"/>
        </w:rPr>
      </w:r>
    </w:p>
    <w:p>
      <w:pPr>
        <w:pStyle w:val="ListNumber"/>
      </w:pPr>
      <w:r>
        <w:t>(Optional) Grant permission</w:t>
        <w:br/>
      </w:r>
      <w:r>
        <w:rPr>
          <w:rFonts w:ascii="Proxima Nova Rg" w:hAnsi="Proxima Nova Rg"/>
          <w:color w:val="000000"/>
          <w:sz w:val="21"/>
        </w:rPr>
      </w:r>
    </w:p>
    <w:p>
      <w:pPr>
        <w:pStyle w:val="ListBullet2"/>
      </w:pPr>
      <w:r>
        <w:t>If you use XM Directory and want to sync the TRANSACTION_BATCH and BATCH_TRANSACTION_MEMBERSHIP tables,</w:t>
        <w:br/>
      </w:r>
      <w:r>
        <w:rPr>
          <w:rFonts w:ascii="Proxima Nova Rg" w:hAnsi="Proxima Nova Rg"/>
          <w:color w:val="000000"/>
          <w:sz w:val="21"/>
        </w:rPr>
      </w:r>
    </w:p>
    <w:p>
      <w:pPr>
        <w:pStyle w:val="ListBullet2"/>
      </w:pPr>
      <w:r>
        <w:t>Go to the Admin page.</w:t>
        <w:br/>
      </w:r>
      <w:r>
        <w:rPr>
          <w:rFonts w:ascii="Proxima Nova Rg" w:hAnsi="Proxima Nova Rg"/>
          <w:color w:val="000000"/>
          <w:sz w:val="21"/>
        </w:rPr>
      </w:r>
    </w:p>
    <w:p>
      <w:pPr>
        <w:pStyle w:val="ListBullet2"/>
      </w:pPr>
      <w:r>
        <w:t>Only Brand Administrators can access this page.</w:t>
        <w:br/>
      </w:r>
      <w:r>
        <w:rPr>
          <w:rFonts w:ascii="Proxima Nova Rg" w:hAnsi="Proxima Nova Rg"/>
          <w:color w:val="000000"/>
          <w:sz w:val="21"/>
        </w:rPr>
      </w:r>
    </w:p>
    <w:p>
      <w:pPr>
        <w:pStyle w:val="ListBullet2"/>
      </w:pPr>
      <w:r>
        <w:t>In the Users tab, open the permissions window, and then go to the Contacts tab.</w:t>
        <w:br/>
      </w:r>
      <w:r>
        <w:rPr>
          <w:rFonts w:ascii="Proxima Nova Rg" w:hAnsi="Proxima Nova Rg"/>
          <w:color w:val="000000"/>
          <w:sz w:val="21"/>
        </w:rPr>
      </w:r>
    </w:p>
    <w:p>
      <w:pPr>
        <w:pStyle w:val="ListBullet2"/>
      </w:pPr>
      <w:r>
        <w:t>Enable the Manage Directory permission and click Save.</w:t>
        <w:br/>
      </w:r>
      <w:r>
        <w:rPr>
          <w:rFonts w:ascii="Proxima Nova Rg" w:hAnsi="Proxima Nova Rg"/>
          <w:color w:val="000000"/>
          <w:sz w:val="21"/>
        </w:rPr>
      </w:r>
    </w:p>
    <w:p>
      <w:pPr>
        <w:pStyle w:val="ListNumber"/>
      </w:pPr>
      <w:r>
        <w:t>Finish Fivetran configuration</w:t>
        <w:br/>
      </w:r>
      <w:r>
        <w:rPr>
          <w:rFonts w:ascii="Proxima Nova Rg" w:hAnsi="Proxima Nova Rg"/>
          <w:color w:val="000000"/>
          <w:sz w:val="21"/>
        </w:rPr>
      </w:r>
    </w:p>
    <w:p>
      <w:pPr>
        <w:pStyle w:val="ListBullet2"/>
      </w:pPr>
      <w:r>
        <w:t>In the connector setup form, enter the Destination schema name of your choice.</w:t>
        <w:br/>
      </w:r>
      <w:r>
        <w:rPr>
          <w:rFonts w:ascii="Proxima Nova Rg" w:hAnsi="Proxima Nova Rg"/>
          <w:color w:val="000000"/>
          <w:sz w:val="21"/>
        </w:rPr>
      </w:r>
    </w:p>
    <w:p>
      <w:pPr>
        <w:pStyle w:val="ListBullet2"/>
      </w:pPr>
      <w:r>
        <w:t>Enter the Data Center ID you found in Step 2.</w:t>
        <w:br/>
      </w:r>
      <w:r>
        <w:rPr>
          <w:rFonts w:ascii="Proxima Nova Rg" w:hAnsi="Proxima Nova Rg"/>
          <w:color w:val="000000"/>
          <w:sz w:val="21"/>
        </w:rPr>
      </w:r>
    </w:p>
    <w:p>
      <w:pPr>
        <w:pStyle w:val="ListBullet2"/>
      </w:pPr>
      <w:r>
        <w:t>Enter the API token you generated in Step 1.</w:t>
        <w:br/>
      </w:r>
      <w:r>
        <w:rPr>
          <w:rFonts w:ascii="Proxima Nova Rg" w:hAnsi="Proxima Nova Rg"/>
          <w:color w:val="000000"/>
          <w:sz w:val="21"/>
        </w:rPr>
      </w:r>
    </w:p>
    <w:p>
      <w:pPr>
        <w:pStyle w:val="ListBullet2"/>
      </w:pPr>
      <w:r>
        <w:t>Click Save &amp; Test. Fivetran will take it from here and sync your data from your Qualtrics account.</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