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SERVICENOW SETUP GUIDE</w:t>
      </w:r>
    </w:p>
    <w:p>
      <w:r>
        <w:rPr>
          <w:rFonts w:ascii="Proxima Nova Rg" w:hAnsi="Proxima Nova Rg"/>
          <w:b/>
          <w:color w:val="000000"/>
          <w:sz w:val="21"/>
        </w:rPr>
        <w:t>The Below requirements are needed to establish a connection servicenow.</w:t>
      </w:r>
    </w:p>
    <w:p>
      <w:r>
        <w:rPr>
          <w:rFonts w:ascii="Proxima Nova Rg" w:hAnsi="Proxima Nova Rg"/>
          <w:b/>
          <w:color w:val="4A66AC"/>
          <w:sz w:val="24"/>
        </w:rPr>
        <w:t>Prerequisites</w:t>
      </w:r>
    </w:p>
    <w:p>
      <w:r>
        <w:rPr>
          <w:rFonts w:ascii="Proxima Nova Rg" w:hAnsi="Proxima Nova Rg"/>
          <w:color w:val="000000"/>
          <w:sz w:val="21"/>
        </w:rPr>
        <w:t>Prerequisiteslink</w:t>
        <w:br/>
        <w:t>To connect ServiceNow to Fivetran, you need:</w:t>
        <w:br/>
        <w:br/>
        <w:t>A ServiceNow Service Account with access to the following tables</w:t>
        <w:br/>
        <w:br/>
        <w:t>sys_db_object</w:t>
        <w:br/>
        <w:t>sys_dictionary</w:t>
        <w:br/>
        <w:t>sys_audit_delete</w:t>
        <w:br/>
        <w:t>Any tables you want to sync</w:t>
        <w:br/>
        <w:br/>
        <w:br/>
        <w:t>To enable table auditing</w:t>
        <w:br/>
        <w:br/>
        <w:br/>
        <w:t>NOTE: You can simply grant admin and snc_read_only roles to your service account if you want to avoid setting up complex ServiceNow access control lists.</w:t>
        <w:br/>
        <w:br/>
        <w:br/>
      </w:r>
    </w:p>
    <w:p>
      <w:r>
        <w:rPr>
          <w:rFonts w:ascii="Proxima Nova Rg" w:hAnsi="Proxima Nova Rg"/>
          <w:b/>
          <w:color w:val="4A66AC"/>
          <w:sz w:val="24"/>
        </w:rPr>
        <w:t>Setup Guide</w:t>
      </w:r>
    </w:p>
    <w:p>
      <w:pPr>
        <w:pStyle w:val="ListNumber"/>
      </w:pPr>
      <w:r>
        <w:t>Find your ServiceNow Instance ID</w:t>
        <w:br/>
      </w:r>
      <w:r>
        <w:rPr>
          <w:rFonts w:ascii="Proxima Nova Rg" w:hAnsi="Proxima Nova Rg"/>
          <w:color w:val="000000"/>
          <w:sz w:val="21"/>
        </w:rPr>
      </w:r>
    </w:p>
    <w:p>
      <w:pPr>
        <w:pStyle w:val="ListBullet2"/>
      </w:pPr>
      <w:r>
        <w:t>Log in to your ServiceNow account.</w:t>
        <w:br/>
      </w:r>
      <w:r>
        <w:rPr>
          <w:rFonts w:ascii="Proxima Nova Rg" w:hAnsi="Proxima Nova Rg"/>
          <w:color w:val="000000"/>
          <w:sz w:val="21"/>
        </w:rPr>
      </w:r>
    </w:p>
    <w:p>
      <w:pPr>
        <w:pStyle w:val="ListBullet2"/>
      </w:pPr>
      <w:r>
        <w:t>Look in the URL to find your Instance ID (for example, https://InstanceID.service-now.com).</w:t>
        <w:br/>
      </w:r>
      <w:r>
        <w:rPr>
          <w:rFonts w:ascii="Proxima Nova Rg" w:hAnsi="Proxima Nova Rg"/>
          <w:color w:val="000000"/>
          <w:sz w:val="21"/>
        </w:rPr>
      </w:r>
    </w:p>
    <w:p>
      <w:pPr>
        <w:pStyle w:val="ListBullet2"/>
      </w:pPr>
      <w:r>
        <w:t>Make a note of your Instance ID. You will need it to fill in your connector setup form.</w:t>
        <w:br/>
      </w:r>
      <w:r>
        <w:rPr>
          <w:rFonts w:ascii="Proxima Nova Rg" w:hAnsi="Proxima Nova Rg"/>
          <w:color w:val="000000"/>
          <w:sz w:val="21"/>
        </w:rPr>
      </w:r>
    </w:p>
    <w:p>
      <w:pPr>
        <w:pStyle w:val="ListNumber"/>
      </w:pPr>
      <w:r>
        <w:t>Set up OAuth</w:t>
        <w:br/>
      </w:r>
      <w:r>
        <w:rPr>
          <w:rFonts w:ascii="Proxima Nova Rg" w:hAnsi="Proxima Nova Rg"/>
          <w:color w:val="000000"/>
          <w:sz w:val="21"/>
        </w:rPr>
      </w:r>
    </w:p>
    <w:p>
      <w:pPr>
        <w:pStyle w:val="ListBullet2"/>
      </w:pPr>
      <w:r>
        <w:t>In your ServiceNow account, select OAuth -&gt; Application Registry in the left menu.</w:t>
        <w:br/>
      </w:r>
      <w:r>
        <w:rPr>
          <w:rFonts w:ascii="Proxima Nova Rg" w:hAnsi="Proxima Nova Rg"/>
          <w:color w:val="000000"/>
          <w:sz w:val="21"/>
        </w:rPr>
      </w:r>
    </w:p>
    <w:p>
      <w:pPr>
        <w:pStyle w:val="ListBullet2"/>
      </w:pPr>
      <w:r>
        <w:t>Click New.</w:t>
        <w:br/>
      </w:r>
      <w:r>
        <w:rPr>
          <w:rFonts w:ascii="Proxima Nova Rg" w:hAnsi="Proxima Nova Rg"/>
          <w:color w:val="000000"/>
          <w:sz w:val="21"/>
        </w:rPr>
      </w:r>
    </w:p>
    <w:p>
      <w:pPr>
        <w:pStyle w:val="ListBullet2"/>
      </w:pPr>
      <w:r>
        <w:t>Select Create an OAuth API endpoint for external clients.</w:t>
        <w:br/>
      </w:r>
      <w:r>
        <w:rPr>
          <w:rFonts w:ascii="Proxima Nova Rg" w:hAnsi="Proxima Nova Rg"/>
          <w:color w:val="000000"/>
          <w:sz w:val="21"/>
        </w:rPr>
      </w:r>
    </w:p>
    <w:p>
      <w:pPr>
        <w:pStyle w:val="ListBullet2"/>
      </w:pPr>
      <w:r>
        <w:t>Enter an application name (we suggest Fivetran) in the Name field.</w:t>
        <w:br/>
      </w:r>
      <w:r>
        <w:rPr>
          <w:rFonts w:ascii="Proxima Nova Rg" w:hAnsi="Proxima Nova Rg"/>
          <w:color w:val="000000"/>
          <w:sz w:val="21"/>
        </w:rPr>
      </w:r>
    </w:p>
    <w:p>
      <w:pPr>
        <w:pStyle w:val="ListBullet2"/>
      </w:pPr>
      <w:r>
        <w:t>Make a note of the Client ID. You will need it to fill in your connector setup form.</w:t>
        <w:br/>
      </w:r>
      <w:r>
        <w:rPr>
          <w:rFonts w:ascii="Proxima Nova Rg" w:hAnsi="Proxima Nova Rg"/>
          <w:color w:val="000000"/>
          <w:sz w:val="21"/>
        </w:rPr>
      </w:r>
    </w:p>
    <w:p>
      <w:pPr>
        <w:pStyle w:val="ListBullet2"/>
      </w:pPr>
      <w:r>
        <w:t>Specify Client Secret and make a note of it. You will need it to fill in your connector setup form in Fivetran. Alternatively, you can leave the Client Secret field blank to automatically generate the value when you save the OAuth application data. You can see the generated client secret by clicking the Unlock button.</w:t>
        <w:br/>
      </w:r>
      <w:r>
        <w:rPr>
          <w:rFonts w:ascii="Proxima Nova Rg" w:hAnsi="Proxima Nova Rg"/>
          <w:color w:val="000000"/>
          <w:sz w:val="21"/>
        </w:rPr>
      </w:r>
    </w:p>
    <w:p>
      <w:pPr>
        <w:pStyle w:val="ListBullet2"/>
      </w:pPr>
      <w:r>
        <w:t>Leave Accessible from as the default value of All application scopes.</w:t>
        <w:br/>
      </w:r>
      <w:r>
        <w:rPr>
          <w:rFonts w:ascii="Proxima Nova Rg" w:hAnsi="Proxima Nova Rg"/>
          <w:color w:val="000000"/>
          <w:sz w:val="21"/>
        </w:rPr>
      </w:r>
    </w:p>
    <w:p>
      <w:pPr>
        <w:pStyle w:val="ListBullet2"/>
      </w:pPr>
      <w:r>
        <w:t>Make sure that the Active checkbox is selected.</w:t>
        <w:br/>
      </w:r>
      <w:r>
        <w:rPr>
          <w:rFonts w:ascii="Proxima Nova Rg" w:hAnsi="Proxima Nova Rg"/>
          <w:color w:val="000000"/>
          <w:sz w:val="21"/>
        </w:rPr>
      </w:r>
    </w:p>
    <w:p>
      <w:pPr>
        <w:pStyle w:val="ListBullet2"/>
      </w:pPr>
      <w:r>
        <w:t>Leave the default values for Refresh Token Lifespan and Access Token Lifespan.</w:t>
        <w:br/>
      </w:r>
      <w:r>
        <w:rPr>
          <w:rFonts w:ascii="Proxima Nova Rg" w:hAnsi="Proxima Nova Rg"/>
          <w:color w:val="000000"/>
          <w:sz w:val="21"/>
        </w:rPr>
      </w:r>
    </w:p>
    <w:p>
      <w:pPr>
        <w:pStyle w:val="ListBullet2"/>
      </w:pPr>
      <w:r>
        <w:t>Click Submit to register the application.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the Instance ID you found in Step 1.</w:t>
        <w:br/>
      </w:r>
      <w:r>
        <w:rPr>
          <w:rFonts w:ascii="Proxima Nova Rg" w:hAnsi="Proxima Nova Rg"/>
          <w:color w:val="000000"/>
          <w:sz w:val="21"/>
        </w:rPr>
      </w:r>
    </w:p>
    <w:p>
      <w:pPr>
        <w:pStyle w:val="ListBullet2"/>
      </w:pPr>
      <w:r>
        <w:t>Enter the Client ID and Client Secret that you found in Step 2.</w:t>
        <w:br/>
      </w:r>
      <w:r>
        <w:rPr>
          <w:rFonts w:ascii="Proxima Nova Rg" w:hAnsi="Proxima Nova Rg"/>
          <w:color w:val="000000"/>
          <w:sz w:val="21"/>
        </w:rPr>
      </w:r>
    </w:p>
    <w:p>
      <w:pPr>
        <w:pStyle w:val="ListBullet2"/>
      </w:pPr>
      <w:r>
        <w:t>Enter your Service Account username and password.</w:t>
        <w:br/>
      </w:r>
      <w:r>
        <w:rPr>
          <w:rFonts w:ascii="Proxima Nova Rg" w:hAnsi="Proxima Nova Rg"/>
          <w:color w:val="000000"/>
          <w:sz w:val="21"/>
        </w:rPr>
      </w:r>
    </w:p>
    <w:p>
      <w:pPr>
        <w:pStyle w:val="ListBullet2"/>
      </w:pPr>
      <w:r>
        <w:t>Click Save &amp; Test. Fivetran will take it from here and sync your ServiceNow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