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VERIZON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verizon.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Verizon Media to Fivetran, you need an active Yahoo account with the permissions to access data from accounts you'd like to sync.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Once successfully authorized, choose the sync mode. If you choose Sync Specific Accounts, select the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 the Data processing location drop-down menu to select the region from which you'd like Fivetran to run your syncs.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 the Timezone drop-down menu to set the timezone for the Fivetran sync schedule.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Verizon Media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