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D761D" w14:textId="2ED52179" w:rsidR="1F9F36E6" w:rsidRDefault="008F07A8" w:rsidP="0DECC58B">
      <w:pPr>
        <w:pStyle w:val="Ttulo1"/>
        <w:jc w:val="center"/>
        <w:rPr>
          <w:rFonts w:ascii="Arial Black" w:hAnsi="Arial Black"/>
          <w:color w:val="auto"/>
          <w:sz w:val="36"/>
          <w:szCs w:val="36"/>
        </w:rPr>
      </w:pPr>
      <w:r w:rsidRPr="00247B5A">
        <w:rPr>
          <w:rFonts w:ascii="Arial Black" w:hAnsi="Arial Black"/>
          <w:color w:val="auto"/>
          <w:sz w:val="36"/>
          <w:szCs w:val="36"/>
        </w:rPr>
        <w:t xml:space="preserve">Grupo </w:t>
      </w:r>
      <w:r w:rsidR="00B14943" w:rsidRPr="00247B5A">
        <w:rPr>
          <w:rFonts w:ascii="Arial Black" w:hAnsi="Arial Black"/>
          <w:color w:val="auto"/>
          <w:sz w:val="36"/>
          <w:szCs w:val="36"/>
        </w:rPr>
        <w:t>05</w:t>
      </w:r>
      <w:r w:rsidRPr="00247B5A">
        <w:rPr>
          <w:rFonts w:ascii="Arial Black" w:hAnsi="Arial Black"/>
          <w:color w:val="auto"/>
          <w:sz w:val="36"/>
          <w:szCs w:val="36"/>
        </w:rPr>
        <w:t xml:space="preserve"> </w:t>
      </w:r>
    </w:p>
    <w:p w14:paraId="4CA0F27B" w14:textId="77777777" w:rsidR="00247B5A" w:rsidRDefault="00247B5A" w:rsidP="00247B5A"/>
    <w:p w14:paraId="1C6344EC" w14:textId="77777777" w:rsidR="00247B5A" w:rsidRPr="00247B5A" w:rsidRDefault="00247B5A" w:rsidP="00247B5A"/>
    <w:p w14:paraId="7F75452E" w14:textId="38090071" w:rsidR="00247B5A" w:rsidRDefault="00247B5A" w:rsidP="00247B5A">
      <w:pPr>
        <w:jc w:val="center"/>
      </w:pPr>
      <w:r>
        <w:rPr>
          <w:noProof/>
        </w:rPr>
        <w:drawing>
          <wp:inline distT="0" distB="0" distL="0" distR="0" wp14:anchorId="2A2EFDEF" wp14:editId="1A548898">
            <wp:extent cx="4758055" cy="4758055"/>
            <wp:effectExtent l="0" t="0" r="4445" b="4445"/>
            <wp:docPr id="209350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47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E6D7" w14:textId="77777777" w:rsidR="00247B5A" w:rsidRDefault="00247B5A" w:rsidP="00247B5A">
      <w:pPr>
        <w:jc w:val="center"/>
      </w:pPr>
    </w:p>
    <w:p w14:paraId="3143E933" w14:textId="77777777" w:rsidR="00247B5A" w:rsidRPr="00247B5A" w:rsidRDefault="00247B5A" w:rsidP="00247B5A">
      <w:pPr>
        <w:jc w:val="center"/>
      </w:pPr>
    </w:p>
    <w:p w14:paraId="5014A8EF" w14:textId="77777777" w:rsidR="00FB4F21" w:rsidRPr="00FB4F21" w:rsidRDefault="00FB4F21" w:rsidP="00FB4F21"/>
    <w:p w14:paraId="43E68859" w14:textId="77777777" w:rsidR="00247B5A" w:rsidRPr="00247B5A" w:rsidRDefault="00247B5A" w:rsidP="00247B5A">
      <w:pPr>
        <w:pStyle w:val="Ttulo1"/>
        <w:jc w:val="center"/>
        <w:rPr>
          <w:rFonts w:ascii="Arial Black" w:hAnsi="Arial Black"/>
          <w:b w:val="0"/>
          <w:bCs w:val="0"/>
          <w:color w:val="auto"/>
        </w:rPr>
      </w:pPr>
      <w:r w:rsidRPr="00247B5A">
        <w:rPr>
          <w:rFonts w:ascii="Arial Black" w:hAnsi="Arial Black"/>
          <w:b w:val="0"/>
          <w:bCs w:val="0"/>
          <w:color w:val="auto"/>
        </w:rPr>
        <w:t xml:space="preserve">Monitoramento de Servidores de Hospitais Privados modelo </w:t>
      </w:r>
      <w:proofErr w:type="spellStart"/>
      <w:r w:rsidRPr="00247B5A">
        <w:rPr>
          <w:rFonts w:ascii="Arial Black" w:hAnsi="Arial Black"/>
          <w:b w:val="0"/>
          <w:bCs w:val="0"/>
          <w:color w:val="auto"/>
        </w:rPr>
        <w:t>On</w:t>
      </w:r>
      <w:proofErr w:type="spellEnd"/>
      <w:r w:rsidRPr="00247B5A">
        <w:rPr>
          <w:rFonts w:ascii="Arial Black" w:hAnsi="Arial Black"/>
          <w:b w:val="0"/>
          <w:bCs w:val="0"/>
          <w:color w:val="auto"/>
        </w:rPr>
        <w:t>-Premisses</w:t>
      </w:r>
    </w:p>
    <w:p w14:paraId="52AF298E" w14:textId="1B35B15D" w:rsidR="1F9F36E6" w:rsidRDefault="1F9F36E6" w:rsidP="1F9F36E6"/>
    <w:p w14:paraId="38DB3BB5" w14:textId="4A4E9D06" w:rsidR="1F9F36E6" w:rsidRDefault="1F9F36E6" w:rsidP="1F9F36E6"/>
    <w:p w14:paraId="2B295578" w14:textId="71B22D38" w:rsidR="1F9F36E6" w:rsidRDefault="1F9F36E6" w:rsidP="0DECC58B">
      <w:pPr>
        <w:jc w:val="center"/>
      </w:pPr>
    </w:p>
    <w:p w14:paraId="53084BAC" w14:textId="77777777" w:rsidR="00247B5A" w:rsidRDefault="00247B5A" w:rsidP="0DECC58B">
      <w:pPr>
        <w:jc w:val="center"/>
      </w:pPr>
    </w:p>
    <w:p w14:paraId="7830D6ED" w14:textId="77777777" w:rsidR="00247B5A" w:rsidRDefault="00247B5A" w:rsidP="0DECC58B">
      <w:pPr>
        <w:jc w:val="center"/>
      </w:pPr>
    </w:p>
    <w:p w14:paraId="45CEA24C" w14:textId="77777777" w:rsidR="00247B5A" w:rsidRDefault="00247B5A" w:rsidP="0DECC58B">
      <w:pPr>
        <w:jc w:val="center"/>
      </w:pPr>
    </w:p>
    <w:p w14:paraId="29F37E61" w14:textId="6B60DF9A" w:rsidR="1F9F36E6" w:rsidRDefault="1F9F36E6" w:rsidP="1F9F36E6"/>
    <w:p w14:paraId="4C2CE1AB" w14:textId="49DC7CA2" w:rsidR="1F9F36E6" w:rsidRDefault="1F9F36E6" w:rsidP="1F9F36E6"/>
    <w:p w14:paraId="48EF7CB1" w14:textId="01538B36" w:rsidR="00247B5A" w:rsidRPr="00247B5A" w:rsidRDefault="00247B5A" w:rsidP="00247B5A">
      <w:pPr>
        <w:jc w:val="center"/>
        <w:rPr>
          <w:rFonts w:ascii="Arial Black" w:hAnsi="Arial Black"/>
          <w:sz w:val="32"/>
          <w:szCs w:val="32"/>
        </w:rPr>
      </w:pPr>
      <w:r w:rsidRPr="00247B5A">
        <w:rPr>
          <w:rFonts w:ascii="Arial Black" w:hAnsi="Arial Black"/>
          <w:sz w:val="32"/>
          <w:szCs w:val="32"/>
        </w:rPr>
        <w:t>São Paulo</w:t>
      </w:r>
    </w:p>
    <w:p w14:paraId="7713B413" w14:textId="2571F8C1" w:rsidR="00247B5A" w:rsidRPr="00247B5A" w:rsidRDefault="00247B5A" w:rsidP="00247B5A">
      <w:pPr>
        <w:jc w:val="center"/>
        <w:rPr>
          <w:rFonts w:ascii="Arial Black" w:hAnsi="Arial Black"/>
          <w:sz w:val="32"/>
          <w:szCs w:val="32"/>
        </w:rPr>
      </w:pPr>
      <w:r w:rsidRPr="00247B5A">
        <w:rPr>
          <w:rFonts w:ascii="Arial Black" w:hAnsi="Arial Black"/>
          <w:sz w:val="32"/>
          <w:szCs w:val="32"/>
        </w:rPr>
        <w:t>2024</w:t>
      </w:r>
    </w:p>
    <w:p w14:paraId="1E121062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684E6571" w14:textId="77777777" w:rsidR="00FB4F21" w:rsidRDefault="00FB4F21" w:rsidP="00346E51">
      <w:pPr>
        <w:pStyle w:val="Ttulo2"/>
        <w:rPr>
          <w:b/>
          <w:bCs/>
          <w:color w:val="auto"/>
        </w:rPr>
      </w:pPr>
    </w:p>
    <w:p w14:paraId="0569A7FE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55B48514" w14:textId="77777777" w:rsidR="00346E51" w:rsidRDefault="00346E51" w:rsidP="00346E51"/>
    <w:p w14:paraId="19E71217" w14:textId="77777777" w:rsidR="00346E51" w:rsidRDefault="00346E51" w:rsidP="00346E51"/>
    <w:p w14:paraId="3A3CEE74" w14:textId="77777777" w:rsidR="00346E51" w:rsidRPr="00346E51" w:rsidRDefault="00346E51" w:rsidP="00346E51"/>
    <w:p w14:paraId="5BF44E24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156D113" w14:textId="77777777" w:rsidR="00247B5A" w:rsidRPr="00247B5A" w:rsidRDefault="00247B5A" w:rsidP="00247B5A">
      <w:pPr>
        <w:pStyle w:val="Ttulo1"/>
        <w:jc w:val="center"/>
        <w:rPr>
          <w:rFonts w:ascii="Arial Black" w:hAnsi="Arial Black"/>
          <w:b w:val="0"/>
          <w:bCs w:val="0"/>
          <w:color w:val="auto"/>
        </w:rPr>
      </w:pPr>
      <w:r w:rsidRPr="00247B5A">
        <w:rPr>
          <w:rFonts w:ascii="Arial Black" w:hAnsi="Arial Black"/>
          <w:b w:val="0"/>
          <w:bCs w:val="0"/>
          <w:color w:val="auto"/>
        </w:rPr>
        <w:t xml:space="preserve">Monitoramento de Servidores de Hospitais Privados modelo </w:t>
      </w:r>
      <w:proofErr w:type="spellStart"/>
      <w:r w:rsidRPr="00247B5A">
        <w:rPr>
          <w:rFonts w:ascii="Arial Black" w:hAnsi="Arial Black"/>
          <w:b w:val="0"/>
          <w:bCs w:val="0"/>
          <w:color w:val="auto"/>
        </w:rPr>
        <w:t>On</w:t>
      </w:r>
      <w:proofErr w:type="spellEnd"/>
      <w:r w:rsidRPr="00247B5A">
        <w:rPr>
          <w:rFonts w:ascii="Arial Black" w:hAnsi="Arial Black"/>
          <w:b w:val="0"/>
          <w:bCs w:val="0"/>
          <w:color w:val="auto"/>
        </w:rPr>
        <w:t>-Premisses</w:t>
      </w:r>
    </w:p>
    <w:p w14:paraId="6960220C" w14:textId="77777777" w:rsidR="00FB4F21" w:rsidRDefault="00FB4F21" w:rsidP="00247B5A">
      <w:pPr>
        <w:pStyle w:val="Ttulo2"/>
        <w:rPr>
          <w:b/>
          <w:bCs/>
          <w:color w:val="auto"/>
        </w:rPr>
      </w:pPr>
    </w:p>
    <w:p w14:paraId="08A06F1F" w14:textId="77777777" w:rsidR="00247B5A" w:rsidRPr="00814572" w:rsidRDefault="00247B5A" w:rsidP="00814572">
      <w:pPr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2DF00E2F" w14:textId="77777777" w:rsidR="00346E51" w:rsidRDefault="00346E51" w:rsidP="00346E51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empresa Conecta é especializada em monitoramento</w:t>
      </w:r>
    </w:p>
    <w:p w14:paraId="6D5CE209" w14:textId="77777777" w:rsidR="00346E51" w:rsidRDefault="00346E51" w:rsidP="00346E51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servidores hospitalares que utilizam servidores</w:t>
      </w:r>
    </w:p>
    <w:p w14:paraId="1F585F9E" w14:textId="77777777" w:rsidR="00346E51" w:rsidRDefault="00346E51" w:rsidP="00346E51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On</w:t>
      </w:r>
      <w:proofErr w:type="spellEnd"/>
      <w:r>
        <w:rPr>
          <w:rFonts w:ascii="Arial" w:hAnsi="Arial" w:cs="Arial"/>
          <w:sz w:val="28"/>
          <w:szCs w:val="28"/>
        </w:rPr>
        <w:t>-Premisses, atendemos à necessidade de garantir</w:t>
      </w:r>
    </w:p>
    <w:p w14:paraId="67BC900C" w14:textId="38FC10E3" w:rsidR="00247B5A" w:rsidRPr="00814572" w:rsidRDefault="00346E51" w:rsidP="00346E51">
      <w:pPr>
        <w:spacing w:line="276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ambiente seguro para informações hospitalares.</w:t>
      </w:r>
    </w:p>
    <w:p w14:paraId="348D5D6D" w14:textId="77777777" w:rsidR="00FB4F21" w:rsidRDefault="00FB4F21" w:rsidP="0DECC58B">
      <w:pPr>
        <w:pStyle w:val="Ttulo2"/>
        <w:jc w:val="center"/>
        <w:rPr>
          <w:b/>
          <w:bCs/>
          <w:color w:val="auto"/>
        </w:rPr>
      </w:pPr>
    </w:p>
    <w:p w14:paraId="3814730C" w14:textId="77777777" w:rsidR="00346E51" w:rsidRDefault="00346E51" w:rsidP="00346E51"/>
    <w:p w14:paraId="0B18FA1F" w14:textId="77777777" w:rsidR="00346E51" w:rsidRDefault="00346E51" w:rsidP="00346E51"/>
    <w:p w14:paraId="3007EE18" w14:textId="77777777" w:rsidR="00346E51" w:rsidRDefault="00346E51" w:rsidP="00346E51"/>
    <w:p w14:paraId="376BD3A7" w14:textId="77777777" w:rsidR="00346E51" w:rsidRDefault="00346E51" w:rsidP="00346E51"/>
    <w:p w14:paraId="21282832" w14:textId="77777777" w:rsidR="00346E51" w:rsidRDefault="00346E51" w:rsidP="00346E51"/>
    <w:p w14:paraId="79D2F796" w14:textId="77777777" w:rsidR="00346E51" w:rsidRDefault="00346E51" w:rsidP="00346E51"/>
    <w:p w14:paraId="00B5ED21" w14:textId="77777777" w:rsidR="00346E51" w:rsidRDefault="00346E51" w:rsidP="00346E51"/>
    <w:p w14:paraId="6424C6E6" w14:textId="77777777" w:rsidR="00346E51" w:rsidRPr="00346E51" w:rsidRDefault="00346E51" w:rsidP="00346E51">
      <w:pPr>
        <w:pStyle w:val="Ttulo2"/>
        <w:rPr>
          <w:rFonts w:ascii="Arial Black" w:hAnsi="Arial Black"/>
          <w:b/>
          <w:bCs/>
          <w:color w:val="auto"/>
          <w:sz w:val="32"/>
          <w:szCs w:val="32"/>
        </w:rPr>
      </w:pPr>
      <w:r w:rsidRPr="00346E51">
        <w:rPr>
          <w:rFonts w:ascii="Arial Black" w:hAnsi="Arial Black"/>
          <w:b/>
          <w:bCs/>
          <w:color w:val="auto"/>
          <w:sz w:val="32"/>
          <w:szCs w:val="32"/>
        </w:rPr>
        <w:t xml:space="preserve">Integrantes </w:t>
      </w:r>
    </w:p>
    <w:p w14:paraId="71EF46BC" w14:textId="77777777" w:rsidR="00346E51" w:rsidRDefault="00346E51" w:rsidP="00346E51"/>
    <w:p w14:paraId="03798AB1" w14:textId="77777777" w:rsidR="00346E51" w:rsidRPr="00346E51" w:rsidRDefault="00346E51" w:rsidP="00346E51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46E51">
        <w:rPr>
          <w:rFonts w:ascii="Arial" w:hAnsi="Arial" w:cs="Arial"/>
          <w:b/>
          <w:bCs/>
          <w:sz w:val="24"/>
          <w:szCs w:val="24"/>
        </w:rPr>
        <w:t>Camilly</w:t>
      </w:r>
      <w:proofErr w:type="spellEnd"/>
      <w:r w:rsidRPr="00346E51">
        <w:rPr>
          <w:rFonts w:ascii="Arial" w:hAnsi="Arial" w:cs="Arial"/>
          <w:b/>
          <w:bCs/>
          <w:sz w:val="24"/>
          <w:szCs w:val="24"/>
        </w:rPr>
        <w:t xml:space="preserve"> Alves De Souza</w:t>
      </w:r>
    </w:p>
    <w:p w14:paraId="68CA6D75" w14:textId="674F2945" w:rsidR="00346E51" w:rsidRPr="00346E51" w:rsidRDefault="00346E51" w:rsidP="00346E51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6E51">
        <w:rPr>
          <w:rFonts w:ascii="Arial" w:hAnsi="Arial" w:cs="Arial"/>
          <w:b/>
          <w:bCs/>
          <w:sz w:val="24"/>
          <w:szCs w:val="24"/>
        </w:rPr>
        <w:t>Enzo Pereira Martins</w:t>
      </w:r>
    </w:p>
    <w:p w14:paraId="38D61472" w14:textId="77777777" w:rsidR="00346E51" w:rsidRPr="00346E51" w:rsidRDefault="00346E51" w:rsidP="00346E51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6E51">
        <w:rPr>
          <w:rFonts w:ascii="Arial" w:hAnsi="Arial" w:cs="Arial"/>
          <w:b/>
          <w:bCs/>
          <w:sz w:val="24"/>
          <w:szCs w:val="24"/>
        </w:rPr>
        <w:t>Gabriel Henrique Barreto</w:t>
      </w:r>
    </w:p>
    <w:p w14:paraId="07DB2552" w14:textId="77777777" w:rsidR="00346E51" w:rsidRPr="00346E51" w:rsidRDefault="00346E51" w:rsidP="00346E51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6E51">
        <w:rPr>
          <w:rFonts w:ascii="Arial" w:hAnsi="Arial" w:cs="Arial"/>
          <w:b/>
          <w:bCs/>
          <w:sz w:val="24"/>
          <w:szCs w:val="24"/>
        </w:rPr>
        <w:t>Leonardo Aparecido De Paula Santos</w:t>
      </w:r>
    </w:p>
    <w:p w14:paraId="7D336E56" w14:textId="77777777" w:rsidR="00346E51" w:rsidRPr="00346E51" w:rsidRDefault="00346E51" w:rsidP="00346E51">
      <w:pPr>
        <w:pStyle w:val="PargrafodaLista"/>
        <w:numPr>
          <w:ilvl w:val="0"/>
          <w:numId w:val="24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46E51">
        <w:rPr>
          <w:rFonts w:ascii="Arial" w:hAnsi="Arial" w:cs="Arial"/>
          <w:b/>
          <w:bCs/>
          <w:sz w:val="24"/>
          <w:szCs w:val="24"/>
        </w:rPr>
        <w:t>Patrick De Lima</w:t>
      </w:r>
    </w:p>
    <w:p w14:paraId="41A4A398" w14:textId="77777777" w:rsidR="00346E51" w:rsidRDefault="00346E51" w:rsidP="00346E51"/>
    <w:p w14:paraId="72411726" w14:textId="77777777" w:rsidR="00346E51" w:rsidRDefault="00346E51" w:rsidP="00346E51"/>
    <w:p w14:paraId="21239107" w14:textId="77777777" w:rsidR="00346E51" w:rsidRDefault="00346E51" w:rsidP="00346E51"/>
    <w:p w14:paraId="4EAA6ADE" w14:textId="77777777" w:rsidR="00346E51" w:rsidRDefault="00346E51" w:rsidP="00346E51"/>
    <w:p w14:paraId="7DFC0639" w14:textId="77777777" w:rsidR="00346E51" w:rsidRDefault="00346E51" w:rsidP="00346E51"/>
    <w:p w14:paraId="0609C868" w14:textId="77777777" w:rsidR="00346E51" w:rsidRDefault="00346E51" w:rsidP="00346E51"/>
    <w:p w14:paraId="53D1766F" w14:textId="77777777" w:rsidR="00346E51" w:rsidRDefault="00346E51" w:rsidP="00346E51"/>
    <w:p w14:paraId="758ACA6B" w14:textId="77777777" w:rsidR="00346E51" w:rsidRDefault="00346E51" w:rsidP="00346E51"/>
    <w:p w14:paraId="1897D7DE" w14:textId="77777777" w:rsidR="00346E51" w:rsidRPr="00247B5A" w:rsidRDefault="00346E51" w:rsidP="00346E51">
      <w:pPr>
        <w:jc w:val="center"/>
        <w:rPr>
          <w:rFonts w:ascii="Arial Black" w:hAnsi="Arial Black"/>
          <w:sz w:val="32"/>
          <w:szCs w:val="32"/>
        </w:rPr>
      </w:pPr>
      <w:r w:rsidRPr="00247B5A">
        <w:rPr>
          <w:rFonts w:ascii="Arial Black" w:hAnsi="Arial Black"/>
          <w:sz w:val="32"/>
          <w:szCs w:val="32"/>
        </w:rPr>
        <w:t>São Paulo</w:t>
      </w:r>
    </w:p>
    <w:p w14:paraId="194A492F" w14:textId="2D713D57" w:rsidR="00346E51" w:rsidRPr="00346E51" w:rsidRDefault="00346E51" w:rsidP="00346E51">
      <w:pPr>
        <w:jc w:val="center"/>
        <w:rPr>
          <w:rFonts w:ascii="Arial Black" w:hAnsi="Arial Black"/>
          <w:sz w:val="32"/>
          <w:szCs w:val="32"/>
        </w:rPr>
      </w:pPr>
      <w:r w:rsidRPr="00247B5A">
        <w:rPr>
          <w:rFonts w:ascii="Arial Black" w:hAnsi="Arial Black"/>
          <w:sz w:val="32"/>
          <w:szCs w:val="32"/>
        </w:rPr>
        <w:t>2024</w:t>
      </w:r>
    </w:p>
    <w:p w14:paraId="123B305A" w14:textId="77777777" w:rsidR="00346E51" w:rsidRDefault="00346E51" w:rsidP="0DECC58B">
      <w:pPr>
        <w:pStyle w:val="Ttulo1"/>
        <w:rPr>
          <w:color w:val="auto"/>
        </w:rPr>
      </w:pPr>
    </w:p>
    <w:p w14:paraId="27A6B94B" w14:textId="45BAA358" w:rsidR="00346E51" w:rsidRDefault="008504B0" w:rsidP="008504B0">
      <w:pPr>
        <w:pStyle w:val="Ttulo1"/>
        <w:jc w:val="center"/>
        <w:rPr>
          <w:rFonts w:ascii="Arial Black" w:hAnsi="Arial Black"/>
          <w:color w:val="auto"/>
        </w:rPr>
      </w:pPr>
      <w:r w:rsidRPr="008504B0">
        <w:rPr>
          <w:rFonts w:ascii="Arial Black" w:hAnsi="Arial Black"/>
          <w:color w:val="auto"/>
        </w:rPr>
        <w:t>SUMÁRIO</w:t>
      </w:r>
    </w:p>
    <w:p w14:paraId="4B857B47" w14:textId="77777777" w:rsidR="008504B0" w:rsidRDefault="008504B0" w:rsidP="008504B0"/>
    <w:p w14:paraId="0E113AEC" w14:textId="77777777" w:rsidR="008504B0" w:rsidRPr="008504B0" w:rsidRDefault="008504B0" w:rsidP="008504B0"/>
    <w:p w14:paraId="6A20FD83" w14:textId="77D944AD" w:rsidR="00346E51" w:rsidRDefault="008504B0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Contexto Do Negócio_____________________________________________4</w:t>
      </w:r>
    </w:p>
    <w:p w14:paraId="5CD29EFA" w14:textId="26B822CC" w:rsidR="00A80BAA" w:rsidRDefault="00A80BAA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Objetivo________________________________________________________</w:t>
      </w:r>
      <w:r w:rsidR="00A92A4D">
        <w:rPr>
          <w:rFonts w:ascii="Arial" w:hAnsi="Arial" w:cs="Arial"/>
          <w:sz w:val="28"/>
          <w:szCs w:val="28"/>
        </w:rPr>
        <w:t>6</w:t>
      </w:r>
    </w:p>
    <w:p w14:paraId="502CFDCC" w14:textId="1E02156E" w:rsidR="00A80BAA" w:rsidRDefault="00A80BAA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Justificativa_____________________________________________________</w:t>
      </w:r>
      <w:r w:rsidR="00A92A4D">
        <w:rPr>
          <w:rFonts w:ascii="Arial" w:hAnsi="Arial" w:cs="Arial"/>
          <w:sz w:val="28"/>
          <w:szCs w:val="28"/>
        </w:rPr>
        <w:t>7</w:t>
      </w:r>
    </w:p>
    <w:p w14:paraId="6036A612" w14:textId="1158ED63" w:rsidR="00A80BAA" w:rsidRDefault="00A80BAA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Escopo_________________________________________________________</w:t>
      </w:r>
      <w:r w:rsidR="00A92A4D">
        <w:rPr>
          <w:rFonts w:ascii="Arial" w:hAnsi="Arial" w:cs="Arial"/>
          <w:sz w:val="28"/>
          <w:szCs w:val="28"/>
        </w:rPr>
        <w:t>8</w:t>
      </w:r>
    </w:p>
    <w:p w14:paraId="24F586C7" w14:textId="2CB4A218" w:rsidR="00A80BAA" w:rsidRDefault="00A80BAA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Premissas</w:t>
      </w:r>
      <w:r w:rsidR="00A92A4D">
        <w:rPr>
          <w:rFonts w:ascii="Arial" w:hAnsi="Arial" w:cs="Arial"/>
          <w:sz w:val="28"/>
          <w:szCs w:val="28"/>
        </w:rPr>
        <w:t xml:space="preserve"> e Restrições____________________________________________9</w:t>
      </w:r>
    </w:p>
    <w:p w14:paraId="2E92AC15" w14:textId="19188A9B" w:rsidR="006E4F4C" w:rsidRDefault="006E4F4C" w:rsidP="00520B4C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</w:t>
      </w:r>
      <w:proofErr w:type="spellEnd"/>
      <w:r>
        <w:rPr>
          <w:rFonts w:ascii="Arial" w:hAnsi="Arial" w:cs="Arial"/>
          <w:sz w:val="28"/>
          <w:szCs w:val="28"/>
        </w:rPr>
        <w:t xml:space="preserve"> Story’s____________________________________________________</w:t>
      </w:r>
      <w:r w:rsidR="00A92A4D">
        <w:rPr>
          <w:rFonts w:ascii="Arial" w:hAnsi="Arial" w:cs="Arial"/>
          <w:sz w:val="28"/>
          <w:szCs w:val="28"/>
        </w:rPr>
        <w:t>10</w:t>
      </w:r>
    </w:p>
    <w:p w14:paraId="7D6D32FB" w14:textId="53173D22" w:rsidR="008504B0" w:rsidRPr="008504B0" w:rsidRDefault="00A92A4D" w:rsidP="00520B4C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  <w:r w:rsidR="00520B4C">
        <w:rPr>
          <w:rFonts w:ascii="Arial" w:hAnsi="Arial" w:cs="Arial"/>
          <w:sz w:val="28"/>
          <w:szCs w:val="28"/>
        </w:rPr>
        <w:t>____________________________________________________</w:t>
      </w:r>
      <w:r>
        <w:rPr>
          <w:rFonts w:ascii="Arial" w:hAnsi="Arial" w:cs="Arial"/>
          <w:sz w:val="28"/>
          <w:szCs w:val="28"/>
        </w:rPr>
        <w:t>11</w:t>
      </w:r>
    </w:p>
    <w:p w14:paraId="4080F5AC" w14:textId="77777777" w:rsidR="00346E51" w:rsidRDefault="00346E51" w:rsidP="0DECC58B">
      <w:pPr>
        <w:pStyle w:val="Ttulo1"/>
        <w:rPr>
          <w:color w:val="auto"/>
        </w:rPr>
      </w:pPr>
    </w:p>
    <w:p w14:paraId="580B89F2" w14:textId="77777777" w:rsidR="00346E51" w:rsidRDefault="00346E51" w:rsidP="0DECC58B">
      <w:pPr>
        <w:pStyle w:val="Ttulo1"/>
        <w:rPr>
          <w:color w:val="auto"/>
        </w:rPr>
      </w:pPr>
    </w:p>
    <w:p w14:paraId="25CBB2EA" w14:textId="77777777" w:rsidR="008504B0" w:rsidRDefault="008504B0" w:rsidP="0DECC58B">
      <w:pPr>
        <w:pStyle w:val="Ttulo1"/>
        <w:rPr>
          <w:color w:val="auto"/>
        </w:rPr>
      </w:pPr>
    </w:p>
    <w:p w14:paraId="728AFE74" w14:textId="77777777" w:rsidR="008504B0" w:rsidRDefault="008504B0" w:rsidP="0DECC58B">
      <w:pPr>
        <w:pStyle w:val="Ttulo1"/>
        <w:rPr>
          <w:color w:val="auto"/>
        </w:rPr>
      </w:pPr>
    </w:p>
    <w:p w14:paraId="057C938C" w14:textId="77777777" w:rsidR="008504B0" w:rsidRDefault="008504B0" w:rsidP="0DECC58B">
      <w:pPr>
        <w:pStyle w:val="Ttulo1"/>
        <w:rPr>
          <w:color w:val="auto"/>
        </w:rPr>
      </w:pPr>
    </w:p>
    <w:p w14:paraId="6C6BDFCC" w14:textId="77777777" w:rsidR="008504B0" w:rsidRDefault="008504B0" w:rsidP="0DECC58B">
      <w:pPr>
        <w:pStyle w:val="Ttulo1"/>
        <w:rPr>
          <w:color w:val="auto"/>
        </w:rPr>
      </w:pPr>
    </w:p>
    <w:p w14:paraId="14BD68F5" w14:textId="77777777" w:rsidR="008504B0" w:rsidRDefault="008504B0" w:rsidP="0DECC58B">
      <w:pPr>
        <w:pStyle w:val="Ttulo1"/>
        <w:rPr>
          <w:color w:val="auto"/>
        </w:rPr>
      </w:pPr>
    </w:p>
    <w:p w14:paraId="07EE9A21" w14:textId="77777777" w:rsidR="008504B0" w:rsidRDefault="008504B0" w:rsidP="0DECC58B">
      <w:pPr>
        <w:pStyle w:val="Ttulo1"/>
        <w:rPr>
          <w:color w:val="auto"/>
        </w:rPr>
      </w:pPr>
    </w:p>
    <w:p w14:paraId="5692E776" w14:textId="77777777" w:rsidR="008504B0" w:rsidRDefault="008504B0" w:rsidP="0DECC58B">
      <w:pPr>
        <w:pStyle w:val="Ttulo1"/>
        <w:rPr>
          <w:color w:val="auto"/>
        </w:rPr>
      </w:pPr>
    </w:p>
    <w:p w14:paraId="52A650DE" w14:textId="77777777" w:rsidR="008504B0" w:rsidRDefault="008504B0" w:rsidP="0DECC58B">
      <w:pPr>
        <w:pStyle w:val="Ttulo1"/>
        <w:rPr>
          <w:color w:val="auto"/>
        </w:rPr>
      </w:pPr>
    </w:p>
    <w:p w14:paraId="59DDE8CF" w14:textId="77777777" w:rsidR="00A80BAA" w:rsidRDefault="00A80BAA" w:rsidP="00A80BAA"/>
    <w:p w14:paraId="78AF9B65" w14:textId="77777777" w:rsidR="00A80BAA" w:rsidRDefault="00A80BAA" w:rsidP="00A80BAA"/>
    <w:p w14:paraId="2F1F0037" w14:textId="77777777" w:rsidR="00A80BAA" w:rsidRDefault="00A80BAA" w:rsidP="00A80BAA"/>
    <w:p w14:paraId="7588459B" w14:textId="77777777" w:rsidR="00A80BAA" w:rsidRDefault="00A80BAA" w:rsidP="00A80BAA"/>
    <w:p w14:paraId="331A31B0" w14:textId="77777777" w:rsidR="00A80BAA" w:rsidRDefault="00A80BAA" w:rsidP="00A80BAA"/>
    <w:p w14:paraId="5024EBE3" w14:textId="77777777" w:rsidR="00A80BAA" w:rsidRDefault="00A80BAA" w:rsidP="00A80BAA"/>
    <w:p w14:paraId="73358F04" w14:textId="77777777" w:rsidR="00A80BAA" w:rsidRDefault="00A80BAA" w:rsidP="00A80BAA"/>
    <w:p w14:paraId="2081A7FD" w14:textId="77777777" w:rsidR="00A80BAA" w:rsidRDefault="00A80BAA" w:rsidP="00A80BAA"/>
    <w:p w14:paraId="5BBAB7E5" w14:textId="77777777" w:rsidR="00A80BAA" w:rsidRDefault="00A80BAA" w:rsidP="00A80BAA"/>
    <w:p w14:paraId="673E04ED" w14:textId="77777777" w:rsidR="00A80BAA" w:rsidRDefault="00A80BAA" w:rsidP="00A80BAA"/>
    <w:p w14:paraId="7E9A5154" w14:textId="77777777" w:rsidR="00A80BAA" w:rsidRPr="00A80BAA" w:rsidRDefault="00A80BAA" w:rsidP="00A80BAA"/>
    <w:p w14:paraId="061B7BDB" w14:textId="7A60122D" w:rsidR="00CD2AAC" w:rsidRPr="000855A0" w:rsidRDefault="00DD6161" w:rsidP="008504B0">
      <w:pPr>
        <w:pStyle w:val="Ttulo1"/>
        <w:rPr>
          <w:color w:val="auto"/>
          <w:sz w:val="36"/>
          <w:szCs w:val="36"/>
        </w:rPr>
      </w:pPr>
      <w:r w:rsidRPr="000855A0">
        <w:rPr>
          <w:color w:val="auto"/>
          <w:sz w:val="36"/>
          <w:szCs w:val="36"/>
        </w:rPr>
        <w:t>Contexto do Negócio</w:t>
      </w:r>
    </w:p>
    <w:p w14:paraId="2B52C1F4" w14:textId="77777777" w:rsidR="008504B0" w:rsidRDefault="008504B0" w:rsidP="008504B0"/>
    <w:p w14:paraId="6A064AF9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1272">
        <w:rPr>
          <w:rFonts w:ascii="Arial" w:hAnsi="Arial" w:cs="Arial"/>
          <w:sz w:val="28"/>
          <w:szCs w:val="28"/>
        </w:rPr>
        <w:t>Em um cenário global de crescente população e desafios como a recente pandemia, a infraestrutura tecnológica torna-se ainda mais crucial. Esta documentação explora a vital importância dos servidores, destacando seu papel central na garantia da eficiência, segurança e escalabilidade dos sistemas empresariais, especialmente em contextos de aumento populacional e demandas críticas, como os serviços de saú</w:t>
      </w:r>
      <w:r w:rsidRPr="000855A0">
        <w:rPr>
          <w:rFonts w:ascii="Arial" w:hAnsi="Arial" w:cs="Arial"/>
          <w:sz w:val="28"/>
          <w:szCs w:val="28"/>
        </w:rPr>
        <w:t>de durante pandemias.</w:t>
      </w:r>
    </w:p>
    <w:p w14:paraId="0EE20CB3" w14:textId="77777777" w:rsidR="008B4580" w:rsidRPr="000855A0" w:rsidRDefault="008B4580" w:rsidP="008504B0">
      <w:pPr>
        <w:rPr>
          <w:rFonts w:ascii="Arial" w:hAnsi="Arial" w:cs="Arial"/>
          <w:sz w:val="28"/>
          <w:szCs w:val="28"/>
        </w:rPr>
      </w:pPr>
    </w:p>
    <w:p w14:paraId="0E7730B7" w14:textId="1A15FE60" w:rsidR="00924CC3" w:rsidRDefault="00A06E75" w:rsidP="008504B0">
      <w:pPr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A06E75">
        <w:rPr>
          <w:rFonts w:ascii="Arial" w:hAnsi="Arial" w:cs="Arial"/>
          <w:sz w:val="28"/>
          <w:szCs w:val="28"/>
          <w:bdr w:val="none" w:sz="0" w:space="0" w:color="auto" w:frame="1"/>
        </w:rPr>
        <w:t xml:space="preserve">Uma infraestrutura de servidores tem um grande volume de dados, que precisam de garantia de segurança e integridade. Embora a explosão da nuvem tenha muitos benefícios, o </w:t>
      </w:r>
      <w:proofErr w:type="spellStart"/>
      <w:r w:rsidRPr="00A06E75">
        <w:rPr>
          <w:rFonts w:ascii="Arial" w:hAnsi="Arial" w:cs="Arial"/>
          <w:sz w:val="28"/>
          <w:szCs w:val="28"/>
          <w:bdr w:val="none" w:sz="0" w:space="0" w:color="auto" w:frame="1"/>
        </w:rPr>
        <w:t>On-Premises</w:t>
      </w:r>
      <w:proofErr w:type="spellEnd"/>
      <w:r w:rsidRPr="00A06E75">
        <w:rPr>
          <w:rFonts w:ascii="Arial" w:hAnsi="Arial" w:cs="Arial"/>
          <w:sz w:val="28"/>
          <w:szCs w:val="28"/>
          <w:bdr w:val="none" w:sz="0" w:space="0" w:color="auto" w:frame="1"/>
        </w:rPr>
        <w:t xml:space="preserve"> ainda faz parte da realidade de muitas empresas, a exemplo dos hospitais. A transição para nuvem de um hospital é dificultada pela robustez da estrutura em funcionamento e fragilidade dos dados, precisando, assim, de suporte ao servidor local.</w:t>
      </w:r>
    </w:p>
    <w:p w14:paraId="02EF35B0" w14:textId="77777777" w:rsidR="00A06E75" w:rsidRP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D94926F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>Com o aumento da população, a exemplo do Brasil que aumentou a população em mais de 12 milhões nos últimos 12 anos (IGBE, 2022), as demandas por serviços, informações e comunicação também crescem exponencialmente. Os servidores emergem como a espinha dorsal que suporta operações cruciais, sendo papel central na garantia da eficiência, segurança e escalabilidade dos sistemas empresariais, especialmente nesses cenários críticos.</w:t>
      </w:r>
    </w:p>
    <w:p w14:paraId="17C25769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</w:p>
    <w:p w14:paraId="15A01BA2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>Em um contexto de serviços de saúde, a eficiência operacional torna-se vital. Os servidores desempenham um papel essencial na integração de sistemas e administração de dados, permitindo o compartilhamento rápido de informações entre instituições médicas, acelerando diagnósticos, tratamentos e desenvolvimento de pesquisas, tudo isso para facilitar uma resposta mais eficaz aos desafios.</w:t>
      </w:r>
    </w:p>
    <w:p w14:paraId="3A50CA14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</w:p>
    <w:p w14:paraId="48652BE5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>Durante a pandemia, as demandas por serviços de saúde aumentaram abruptamente, o Brasil, por exemplo, se aproxima de 40 milhões de casos confirmados (Painel de Coronavírus do Brasil). Com hospitais lotados e infraestrutura beirando o limite, a escalabilidade dos servidores desempenhou um papel crítico ao permitir que os sistemas de saúde expandissem rapidamente seus recursos.</w:t>
      </w:r>
    </w:p>
    <w:p w14:paraId="6C51C6BB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</w:p>
    <w:p w14:paraId="1841EC45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 xml:space="preserve">O desenvolvimento da vacina, tema mais popular na recente crise sanitária, demonstrou a necessidade e importância das pesquisas. Nesse período era imprescindível que os servidores estivessem prontos para colaborar com as pesquisas médicas. Em tempos de crise, a capacidade de compartilhar dados e </w:t>
      </w:r>
      <w:r w:rsidRPr="000855A0">
        <w:rPr>
          <w:rFonts w:ascii="Arial" w:hAnsi="Arial" w:cs="Arial"/>
          <w:sz w:val="28"/>
          <w:szCs w:val="28"/>
        </w:rPr>
        <w:lastRenderedPageBreak/>
        <w:t>insights em tempo real entre instituições de pesquisa e profissionais de saúde pode ser a chave para o desenvolvimento de soluções rápidas e eficazes.</w:t>
      </w:r>
    </w:p>
    <w:p w14:paraId="3411E21E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</w:p>
    <w:p w14:paraId="2D1C6494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>Mesmo em 2024, os servidores não estão isentos de desafios, sendo os problemas de hardware uma preocupação inerente. Componentes como discos rígidos, processadores e memória podem enfrentar falhas ocasionais devido a desgaste, flutuações de energia ou outros fatores imprevistos. A detecção precoce e a resolução eficiente desses problemas tornam-se cruciais para garantir a continuidade operacional.</w:t>
      </w:r>
    </w:p>
    <w:p w14:paraId="354B46C7" w14:textId="77777777" w:rsidR="00924CC3" w:rsidRPr="000855A0" w:rsidRDefault="00924CC3" w:rsidP="008504B0">
      <w:pPr>
        <w:rPr>
          <w:rFonts w:ascii="Arial" w:hAnsi="Arial" w:cs="Arial"/>
          <w:sz w:val="28"/>
          <w:szCs w:val="28"/>
        </w:rPr>
      </w:pPr>
    </w:p>
    <w:p w14:paraId="553212BB" w14:textId="23E6FEEF" w:rsidR="00924CC3" w:rsidRDefault="00924CC3" w:rsidP="008504B0">
      <w:pPr>
        <w:rPr>
          <w:rFonts w:ascii="Arial" w:hAnsi="Arial" w:cs="Arial"/>
          <w:sz w:val="28"/>
          <w:szCs w:val="28"/>
        </w:rPr>
      </w:pPr>
      <w:r w:rsidRPr="000855A0">
        <w:rPr>
          <w:rFonts w:ascii="Arial" w:hAnsi="Arial" w:cs="Arial"/>
          <w:sz w:val="28"/>
          <w:szCs w:val="28"/>
        </w:rPr>
        <w:t>Visto isso, torna-se imperativo maximizar a eficiência e a confiabilidade da infraestrutura de servidores implementando um software dedicado ao monitoramento contínuo dos servidores hospitalares. São fundamentais feedbacks em tempo real sobre o desempenho das máquinas, alertando proativamente sobre possíveis problemas antes que impactem operações críticas, principalmente nos ambientes de saúde, onde a estabilidade e disponibilidade constante do serviço são critérios básicos.</w:t>
      </w:r>
    </w:p>
    <w:p w14:paraId="3599D4A2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4EF43D5C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38E5A1F8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3D74714C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111C233D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45C98D4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432B38A8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7EA7C8D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574E6524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729AE892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10A933F8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71291437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2FDF0F73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5E8EA7CA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99A1364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66257F4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51891EB1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73BC15BF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95211E7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74595A53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30080099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355E5B8F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050ED5F" w14:textId="77777777" w:rsidR="00A06E75" w:rsidRDefault="00A06E75" w:rsidP="008504B0">
      <w:pPr>
        <w:rPr>
          <w:rFonts w:ascii="Arial" w:hAnsi="Arial" w:cs="Arial"/>
          <w:sz w:val="28"/>
          <w:szCs w:val="28"/>
        </w:rPr>
      </w:pPr>
    </w:p>
    <w:p w14:paraId="03DB4EE5" w14:textId="77777777" w:rsidR="00A92A4D" w:rsidRDefault="00A92A4D" w:rsidP="008504B0">
      <w:pPr>
        <w:rPr>
          <w:rFonts w:ascii="Arial" w:hAnsi="Arial" w:cs="Arial"/>
          <w:sz w:val="28"/>
          <w:szCs w:val="28"/>
        </w:rPr>
      </w:pPr>
    </w:p>
    <w:p w14:paraId="15B359A7" w14:textId="77777777" w:rsidR="00A92A4D" w:rsidRPr="000855A0" w:rsidRDefault="00A92A4D" w:rsidP="008504B0">
      <w:pPr>
        <w:rPr>
          <w:rFonts w:ascii="Arial" w:hAnsi="Arial" w:cs="Arial"/>
          <w:sz w:val="28"/>
          <w:szCs w:val="28"/>
        </w:rPr>
      </w:pPr>
    </w:p>
    <w:p w14:paraId="02629840" w14:textId="0AEB88A4" w:rsidR="00B93A5C" w:rsidRDefault="00F5721C" w:rsidP="00B93A5C">
      <w:pPr>
        <w:pStyle w:val="Ttulo1"/>
        <w:jc w:val="both"/>
        <w:rPr>
          <w:color w:val="auto"/>
        </w:rPr>
      </w:pPr>
      <w:r w:rsidRPr="00B14943">
        <w:rPr>
          <w:color w:val="auto"/>
        </w:rPr>
        <w:lastRenderedPageBreak/>
        <w:t>Objeti</w:t>
      </w:r>
      <w:r w:rsidR="00B93A5C">
        <w:rPr>
          <w:color w:val="auto"/>
        </w:rPr>
        <w:t>vo</w:t>
      </w:r>
    </w:p>
    <w:p w14:paraId="2EF0EBC9" w14:textId="21A777CF" w:rsidR="00F16E7E" w:rsidRPr="00A06E75" w:rsidRDefault="00F16E7E" w:rsidP="00F16E7E">
      <w:pPr>
        <w:rPr>
          <w:rFonts w:ascii="Arial" w:hAnsi="Arial" w:cs="Arial"/>
          <w:sz w:val="32"/>
          <w:szCs w:val="32"/>
        </w:rPr>
      </w:pPr>
      <w:r w:rsidRPr="00A06E75">
        <w:rPr>
          <w:rFonts w:ascii="Arial" w:hAnsi="Arial" w:cs="Arial"/>
          <w:sz w:val="32"/>
          <w:szCs w:val="32"/>
        </w:rPr>
        <w:t xml:space="preserve">Realizar </w:t>
      </w:r>
      <w:r w:rsidR="00081272" w:rsidRPr="00A06E75">
        <w:rPr>
          <w:rFonts w:ascii="Arial" w:hAnsi="Arial" w:cs="Arial"/>
          <w:sz w:val="32"/>
          <w:szCs w:val="32"/>
        </w:rPr>
        <w:t>o monitoramento para servidores hospitalares, garantindo a segurança e integridade das informações críticas, além de fornecer alertas em tempo real sobre possíveis falhas, visando assegurar a continuidade operacional do sistema e a confiabilidade nos serviços de saúde</w:t>
      </w:r>
      <w:r w:rsidR="00A06E75" w:rsidRPr="00A06E75">
        <w:rPr>
          <w:rFonts w:ascii="Arial" w:hAnsi="Arial" w:cs="Arial"/>
          <w:sz w:val="32"/>
          <w:szCs w:val="32"/>
        </w:rPr>
        <w:t>.</w:t>
      </w:r>
    </w:p>
    <w:p w14:paraId="0AA740A5" w14:textId="77777777" w:rsidR="00A06E75" w:rsidRPr="00A06E75" w:rsidRDefault="00A06E75" w:rsidP="00F16E7E">
      <w:pPr>
        <w:rPr>
          <w:rFonts w:ascii="Arial" w:hAnsi="Arial" w:cs="Arial"/>
          <w:sz w:val="32"/>
          <w:szCs w:val="32"/>
        </w:rPr>
      </w:pPr>
      <w:r w:rsidRPr="00A06E75">
        <w:rPr>
          <w:rFonts w:ascii="Arial" w:hAnsi="Arial" w:cs="Arial"/>
          <w:sz w:val="32"/>
          <w:szCs w:val="32"/>
        </w:rPr>
        <w:t>Além disso, é importante garantir que todos os sistemas cumpram as regulamentações de segurança de dados, como a Lei Geral de Proteção de Dados (LGPD) do Brasil ou o Regulamento Geral de Proteção de Dados (GDPR) da União Europeia, dependendo da localização do hospital</w:t>
      </w:r>
      <w:proofErr w:type="gramStart"/>
      <w:r w:rsidRPr="00A06E75">
        <w:rPr>
          <w:rFonts w:ascii="Arial" w:hAnsi="Arial" w:cs="Arial"/>
          <w:sz w:val="32"/>
          <w:szCs w:val="32"/>
        </w:rPr>
        <w:t>. .</w:t>
      </w:r>
      <w:proofErr w:type="gramEnd"/>
    </w:p>
    <w:p w14:paraId="521A09B7" w14:textId="4D67B270" w:rsidR="00A06E75" w:rsidRPr="00A06E75" w:rsidRDefault="00A06E75" w:rsidP="00F16E7E">
      <w:pPr>
        <w:rPr>
          <w:rFonts w:ascii="Arial" w:hAnsi="Arial" w:cs="Arial"/>
          <w:sz w:val="32"/>
          <w:szCs w:val="32"/>
        </w:rPr>
      </w:pPr>
      <w:r w:rsidRPr="00A06E75">
        <w:rPr>
          <w:rFonts w:ascii="Arial" w:hAnsi="Arial" w:cs="Arial"/>
          <w:sz w:val="32"/>
          <w:szCs w:val="32"/>
        </w:rPr>
        <w:t>Outro aspecto importante é a implementação de backups regulares e testes de desastres para garantir a disponibilidade contínua dos dados, mesmo em caso de falha do sistema ou ataque cibernético.</w:t>
      </w:r>
    </w:p>
    <w:p w14:paraId="460C972B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42EB0B2D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218C512E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392503D1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73B94F15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72BBF0BA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6D16F08B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1F5BD889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7E593D32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162C6962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EEFCF3E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6C760332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0AD39A8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A6D0011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5A6F78FB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53E2E46F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4F17CA80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15B1094F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9FF2472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7491FD3F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5657EDB1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5C59A0F1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50896C6B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443ED3D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03AB1F1D" w14:textId="77777777" w:rsidR="00A06E75" w:rsidRDefault="00A06E75" w:rsidP="00F16E7E">
      <w:pPr>
        <w:rPr>
          <w:rFonts w:ascii="Arial" w:hAnsi="Arial" w:cs="Arial"/>
          <w:sz w:val="28"/>
          <w:szCs w:val="28"/>
        </w:rPr>
      </w:pPr>
    </w:p>
    <w:p w14:paraId="2EC259B9" w14:textId="77777777" w:rsidR="00A06E75" w:rsidRPr="00081272" w:rsidRDefault="00A06E75" w:rsidP="00F16E7E">
      <w:pPr>
        <w:rPr>
          <w:rFonts w:ascii="Arial" w:hAnsi="Arial" w:cs="Arial"/>
          <w:sz w:val="28"/>
          <w:szCs w:val="28"/>
        </w:rPr>
      </w:pPr>
    </w:p>
    <w:p w14:paraId="09FEB512" w14:textId="25A9FE6C" w:rsidR="00F67BE8" w:rsidRDefault="0079369E" w:rsidP="00F67BE8">
      <w:pPr>
        <w:pStyle w:val="Ttulo1"/>
        <w:rPr>
          <w:color w:val="auto"/>
        </w:rPr>
      </w:pPr>
      <w:r w:rsidRPr="00B14943">
        <w:rPr>
          <w:color w:val="auto"/>
        </w:rPr>
        <w:lastRenderedPageBreak/>
        <w:t>J</w:t>
      </w:r>
      <w:r w:rsidR="00365C0E" w:rsidRPr="00B14943">
        <w:rPr>
          <w:color w:val="auto"/>
        </w:rPr>
        <w:t>ustificativa</w:t>
      </w:r>
    </w:p>
    <w:p w14:paraId="5A7C3230" w14:textId="23225FCD" w:rsidR="00081272" w:rsidRPr="00A06E75" w:rsidRDefault="00081272" w:rsidP="00A06E75">
      <w:pPr>
        <w:spacing w:line="360" w:lineRule="auto"/>
        <w:rPr>
          <w:rFonts w:ascii="Arial" w:hAnsi="Arial" w:cs="Arial"/>
          <w:sz w:val="32"/>
          <w:szCs w:val="32"/>
        </w:rPr>
      </w:pPr>
      <w:r w:rsidRPr="00A06E75">
        <w:rPr>
          <w:rFonts w:ascii="Arial" w:hAnsi="Arial" w:cs="Arial"/>
          <w:sz w:val="32"/>
          <w:szCs w:val="32"/>
        </w:rPr>
        <w:t xml:space="preserve">O monitoramento dos servidores hospitalares </w:t>
      </w:r>
      <w:proofErr w:type="spellStart"/>
      <w:r w:rsidRPr="00A06E75">
        <w:rPr>
          <w:rFonts w:ascii="Arial" w:hAnsi="Arial" w:cs="Arial"/>
          <w:sz w:val="32"/>
          <w:szCs w:val="32"/>
        </w:rPr>
        <w:t>On-Premises</w:t>
      </w:r>
      <w:proofErr w:type="spellEnd"/>
      <w:r w:rsidRPr="00A06E75">
        <w:rPr>
          <w:rFonts w:ascii="Arial" w:hAnsi="Arial" w:cs="Arial"/>
          <w:sz w:val="32"/>
          <w:szCs w:val="32"/>
        </w:rPr>
        <w:t xml:space="preserve"> é essencial devido à criticidade dos serviços de saúde e à sensibilidade das informações médicas. Garantir a segurança e a integridade desses servidores é fundamental para proteger as informações pessoais dos pacientes, como histórico médico e informações médicas. Além disso, o monitoramento contínuo permite a detecção precoce de possíveis falhas de hardware ou software, o que garante a disponibilidade contínua do sistema e minimiza o tempo de inatividade. Isto contribui diretamente para a eficiência da operação hospitalar, o que permite uma resposta mais flexível e eficiente às necessidades dos pacientes e garante a continuidade dos cuidados de saúde.</w:t>
      </w:r>
    </w:p>
    <w:p w14:paraId="14D46999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73FDBF2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3FCE090C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06866B72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14E5C8B9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05D3350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069106D2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3AC412CF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EC7C827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7B3DCD0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3E367A2D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6D69A9D6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28EB5507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82933E7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28F2348D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482F71F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E943C2F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4D60C220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7E969A1F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084A09BE" w14:textId="77777777" w:rsidR="00A06E75" w:rsidRDefault="00A06E75" w:rsidP="00081272">
      <w:pPr>
        <w:rPr>
          <w:rFonts w:ascii="Arial" w:hAnsi="Arial" w:cs="Arial"/>
          <w:sz w:val="28"/>
          <w:szCs w:val="28"/>
        </w:rPr>
      </w:pPr>
    </w:p>
    <w:p w14:paraId="24DA2EFF" w14:textId="77777777" w:rsidR="00A06E75" w:rsidRPr="00081272" w:rsidRDefault="00A06E75" w:rsidP="00081272">
      <w:pPr>
        <w:rPr>
          <w:rFonts w:ascii="Arial" w:hAnsi="Arial" w:cs="Arial"/>
          <w:sz w:val="28"/>
          <w:szCs w:val="28"/>
        </w:rPr>
      </w:pPr>
    </w:p>
    <w:p w14:paraId="7E7EF008" w14:textId="395F7A65" w:rsidR="00F5721C" w:rsidRDefault="00F5721C" w:rsidP="00F5721C">
      <w:pPr>
        <w:pStyle w:val="Ttulo1"/>
        <w:rPr>
          <w:color w:val="auto"/>
        </w:rPr>
      </w:pPr>
      <w:r w:rsidRPr="00B14943">
        <w:rPr>
          <w:color w:val="auto"/>
        </w:rPr>
        <w:lastRenderedPageBreak/>
        <w:t>Escopo</w:t>
      </w:r>
    </w:p>
    <w:p w14:paraId="1AD02E43" w14:textId="77777777" w:rsidR="00A80BAA" w:rsidRPr="00A80BAA" w:rsidRDefault="00A80BAA" w:rsidP="00A06E75">
      <w:pPr>
        <w:spacing w:line="360" w:lineRule="auto"/>
        <w:rPr>
          <w:rFonts w:ascii="Arial" w:hAnsi="Arial" w:cs="Arial"/>
          <w:sz w:val="28"/>
          <w:szCs w:val="28"/>
        </w:rPr>
      </w:pPr>
      <w:r w:rsidRPr="00A80BAA">
        <w:rPr>
          <w:rFonts w:ascii="Arial" w:hAnsi="Arial" w:cs="Arial"/>
          <w:sz w:val="28"/>
          <w:szCs w:val="28"/>
        </w:rPr>
        <w:t>Implantação de sistema abrangente de monitoramento de servidores hospitalares localizados em dependências físicas de instituições de saúde. Além do perfeito funcionamento dos sistemas de TI, o principal objetivo é garantir a segurança, integridade e disponibilidade de informações críticas relacionadas aos pacientes e às operações hospitalares.</w:t>
      </w:r>
    </w:p>
    <w:p w14:paraId="634BB194" w14:textId="77777777" w:rsidR="00A80BAA" w:rsidRPr="00A80BAA" w:rsidRDefault="00A80BAA" w:rsidP="00A06E75">
      <w:pPr>
        <w:spacing w:line="360" w:lineRule="auto"/>
        <w:rPr>
          <w:rFonts w:ascii="Arial" w:hAnsi="Arial" w:cs="Arial"/>
          <w:sz w:val="28"/>
          <w:szCs w:val="28"/>
        </w:rPr>
      </w:pPr>
      <w:r w:rsidRPr="00A80BAA">
        <w:rPr>
          <w:rFonts w:ascii="Arial" w:hAnsi="Arial" w:cs="Arial"/>
          <w:sz w:val="28"/>
          <w:szCs w:val="28"/>
        </w:rPr>
        <w:t>O monitoramento é contínuo e inclui recursos de hardware, por exemplo. CPU, memória, armazenamento e rede, projetados para identificar possíveis gargalos de desempenho e evitar falhas de hardware que possam prejudicar as operações. Além disso, o sistema de monitoramento é responsável por monitorar o tráfego da rede e as atividades de busca de informações, cujo objetivo é detectar e prevenir potenciais ameaças à segurança da informação. A análise de tendências permite identificar padrões de desempenho e planejar a capacidade do servidor, garantindo a estabilidade e a eficiência do sistema.</w:t>
      </w:r>
    </w:p>
    <w:p w14:paraId="4A92667F" w14:textId="41E15926" w:rsidR="00A80BAA" w:rsidRDefault="00A80BAA" w:rsidP="00A06E75">
      <w:pPr>
        <w:spacing w:line="360" w:lineRule="auto"/>
        <w:rPr>
          <w:rFonts w:ascii="Arial" w:hAnsi="Arial" w:cs="Arial"/>
          <w:sz w:val="28"/>
          <w:szCs w:val="28"/>
        </w:rPr>
      </w:pPr>
      <w:r w:rsidRPr="00A80BAA">
        <w:rPr>
          <w:rFonts w:ascii="Arial" w:hAnsi="Arial" w:cs="Arial"/>
          <w:sz w:val="28"/>
          <w:szCs w:val="28"/>
        </w:rPr>
        <w:t>Recursos essenciais serão implementados para garantir um monitoramento eficaz, incluindo alertas oportunos para notificá-lo sobre problemas críticos e uma interface de gerenciamento centralizada que facilita é fácil. para monitorar o desempenho e o desempenho do servidor.</w:t>
      </w:r>
    </w:p>
    <w:p w14:paraId="61763FDC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1D741464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50C5645E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35C94CA2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06D1A0DF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5366B7EC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0009E6A0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5BC37D14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715E9AEC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668A29F9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0AAB2CFF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210802DF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2B9C13A0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1082696B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4EBD7519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62A19326" w14:textId="77777777" w:rsidR="00A06E75" w:rsidRDefault="00A06E75" w:rsidP="00A80BAA">
      <w:pPr>
        <w:rPr>
          <w:rFonts w:ascii="Arial" w:hAnsi="Arial" w:cs="Arial"/>
          <w:sz w:val="28"/>
          <w:szCs w:val="28"/>
        </w:rPr>
      </w:pPr>
    </w:p>
    <w:p w14:paraId="47E9875F" w14:textId="77777777" w:rsidR="00A06E75" w:rsidRPr="00A80BAA" w:rsidRDefault="00A06E75" w:rsidP="00A80BAA">
      <w:pPr>
        <w:rPr>
          <w:rFonts w:ascii="Arial" w:hAnsi="Arial" w:cs="Arial"/>
          <w:sz w:val="28"/>
          <w:szCs w:val="28"/>
        </w:rPr>
      </w:pPr>
    </w:p>
    <w:p w14:paraId="4F37A527" w14:textId="77777777" w:rsidR="00050D99" w:rsidRDefault="00E42519" w:rsidP="00B93A5C">
      <w:pPr>
        <w:pStyle w:val="Ttulo1"/>
        <w:rPr>
          <w:color w:val="auto"/>
        </w:rPr>
      </w:pPr>
      <w:r w:rsidRPr="00B14943">
        <w:rPr>
          <w:color w:val="auto"/>
        </w:rPr>
        <w:t xml:space="preserve">Premissas </w:t>
      </w:r>
    </w:p>
    <w:p w14:paraId="73AB8EF3" w14:textId="77777777" w:rsidR="00050D99" w:rsidRPr="00050D99" w:rsidRDefault="00050D99" w:rsidP="00050D99"/>
    <w:p w14:paraId="19CDF503" w14:textId="6AC61087" w:rsidR="00050D99" w:rsidRDefault="00050D99" w:rsidP="00050D99">
      <w:pPr>
        <w:pStyle w:val="PargrafodaList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50D99">
        <w:rPr>
          <w:rFonts w:ascii="Arial" w:hAnsi="Arial" w:cs="Arial"/>
          <w:sz w:val="28"/>
          <w:szCs w:val="28"/>
        </w:rPr>
        <w:t>Presume-se que recursos suficientes, incluindo hardware, software e pessoal, estejam disponíveis para implementar e manter o sistema de gestão.</w:t>
      </w:r>
    </w:p>
    <w:p w14:paraId="1C008259" w14:textId="1B175D3F" w:rsidR="00050D99" w:rsidRPr="00050D99" w:rsidRDefault="00050D99" w:rsidP="00050D99">
      <w:pPr>
        <w:pStyle w:val="PargrafodaList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50D99">
        <w:rPr>
          <w:rFonts w:ascii="Arial" w:hAnsi="Arial" w:cs="Arial"/>
          <w:sz w:val="28"/>
          <w:szCs w:val="28"/>
        </w:rPr>
        <w:t>Acesso físico aos servidores do hospital para instalar ferramentas de monitoramento e definir alarmes.</w:t>
      </w:r>
    </w:p>
    <w:p w14:paraId="0662D923" w14:textId="1C20F230" w:rsidR="00050D99" w:rsidRPr="00050D99" w:rsidRDefault="00050D99" w:rsidP="00050D99">
      <w:pPr>
        <w:pStyle w:val="PargrafodaLista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050D99">
        <w:rPr>
          <w:rFonts w:ascii="Arial" w:hAnsi="Arial" w:cs="Arial"/>
          <w:sz w:val="28"/>
          <w:szCs w:val="28"/>
          <w:shd w:val="clear" w:color="auto" w:fill="FFFFFF"/>
        </w:rPr>
        <w:t>O apoio e o comprometimento da gestão hospitalar são necessários para implementar e manter o sistema de monitoramento.</w:t>
      </w:r>
    </w:p>
    <w:p w14:paraId="3C1A7589" w14:textId="77777777" w:rsidR="00050D99" w:rsidRPr="00050D99" w:rsidRDefault="00050D99" w:rsidP="00050D99">
      <w:pPr>
        <w:rPr>
          <w:rFonts w:ascii="Arial" w:hAnsi="Arial" w:cs="Arial"/>
          <w:sz w:val="28"/>
          <w:szCs w:val="28"/>
        </w:rPr>
      </w:pPr>
    </w:p>
    <w:p w14:paraId="6092A278" w14:textId="62220C1D" w:rsidR="009F6898" w:rsidRDefault="00E42519" w:rsidP="00B93A5C">
      <w:pPr>
        <w:pStyle w:val="Ttulo1"/>
        <w:rPr>
          <w:color w:val="auto"/>
        </w:rPr>
      </w:pPr>
      <w:r w:rsidRPr="00B14943">
        <w:rPr>
          <w:color w:val="auto"/>
        </w:rPr>
        <w:t>Restrições</w:t>
      </w:r>
    </w:p>
    <w:p w14:paraId="403EB80F" w14:textId="77777777" w:rsidR="006E4F4C" w:rsidRPr="006E4F4C" w:rsidRDefault="006E4F4C" w:rsidP="006E4F4C"/>
    <w:p w14:paraId="0A8475E0" w14:textId="41C97AE0" w:rsidR="00050D99" w:rsidRDefault="00050D99" w:rsidP="00050D99">
      <w:pPr>
        <w:pStyle w:val="Pargrafoda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050D99">
        <w:rPr>
          <w:rFonts w:ascii="Arial" w:hAnsi="Arial" w:cs="Arial"/>
          <w:sz w:val="28"/>
          <w:szCs w:val="28"/>
        </w:rPr>
        <w:t>O desempenho do monitoramento pode</w:t>
      </w:r>
      <w:r>
        <w:rPr>
          <w:rFonts w:ascii="Arial" w:hAnsi="Arial" w:cs="Arial"/>
          <w:sz w:val="28"/>
          <w:szCs w:val="28"/>
        </w:rPr>
        <w:t xml:space="preserve"> </w:t>
      </w:r>
      <w:r w:rsidRPr="00050D99">
        <w:rPr>
          <w:rFonts w:ascii="Arial" w:hAnsi="Arial" w:cs="Arial"/>
          <w:sz w:val="28"/>
          <w:szCs w:val="28"/>
        </w:rPr>
        <w:t>ser limitado por limitações de conexão de rede, como largura de banda limitada ou infraestrutura de rede subdesenvolvida.</w:t>
      </w:r>
    </w:p>
    <w:p w14:paraId="4CE863B3" w14:textId="62C7EC3E" w:rsidR="00050D99" w:rsidRPr="006E4F4C" w:rsidRDefault="006E4F4C" w:rsidP="00050D99">
      <w:pPr>
        <w:pStyle w:val="Pargrafoda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6E4F4C">
        <w:rPr>
          <w:rFonts w:ascii="Arial" w:hAnsi="Arial" w:cs="Arial"/>
          <w:sz w:val="28"/>
          <w:szCs w:val="28"/>
          <w:shd w:val="clear" w:color="auto" w:fill="FFFFFF"/>
        </w:rPr>
        <w:t>É imprescindível que a equipe de TI responsável pelo monitoramento dos servidores hospitalares receba treinamento adequado no uso das ferramentas de monitoramento e na interpretação dos dados coletados.</w:t>
      </w:r>
    </w:p>
    <w:p w14:paraId="209207C8" w14:textId="1CD65036" w:rsidR="006E4F4C" w:rsidRPr="006E4F4C" w:rsidRDefault="006E4F4C" w:rsidP="00050D99">
      <w:pPr>
        <w:pStyle w:val="PargrafodaLista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6E4F4C">
        <w:rPr>
          <w:rFonts w:ascii="Arial" w:hAnsi="Arial" w:cs="Arial"/>
          <w:sz w:val="28"/>
          <w:szCs w:val="28"/>
        </w:rPr>
        <w:t>Todas as atividades de monitoramento, incluindo configurações, alertas e solução de problemas, devem ser devidamente documentadas e registradas para fins de auditoria e fiscalização.</w:t>
      </w:r>
    </w:p>
    <w:p w14:paraId="2E7D5EEB" w14:textId="77777777" w:rsidR="006E4F4C" w:rsidRDefault="006E4F4C" w:rsidP="006E4F4C">
      <w:pPr>
        <w:rPr>
          <w:rFonts w:ascii="Arial" w:hAnsi="Arial" w:cs="Arial"/>
          <w:sz w:val="28"/>
          <w:szCs w:val="28"/>
        </w:rPr>
      </w:pPr>
    </w:p>
    <w:p w14:paraId="0F66C073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1CBA214F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326A3372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7125E586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085C1F1D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2E014375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02D94E7F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09E66299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3907186F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418934C6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54D7837B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1020A919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3D23E9A0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46F0D1DF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4713373E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615289E3" w14:textId="77777777" w:rsidR="00A06E75" w:rsidRDefault="00A06E75" w:rsidP="006E4F4C">
      <w:pPr>
        <w:rPr>
          <w:rFonts w:ascii="Arial" w:hAnsi="Arial" w:cs="Arial"/>
          <w:sz w:val="28"/>
          <w:szCs w:val="28"/>
        </w:rPr>
      </w:pPr>
    </w:p>
    <w:p w14:paraId="01DA43EF" w14:textId="77777777" w:rsidR="00A06E75" w:rsidRPr="006E4F4C" w:rsidRDefault="00A06E75" w:rsidP="006E4F4C">
      <w:pPr>
        <w:rPr>
          <w:rFonts w:ascii="Arial" w:hAnsi="Arial" w:cs="Arial"/>
          <w:sz w:val="28"/>
          <w:szCs w:val="28"/>
        </w:rPr>
      </w:pPr>
    </w:p>
    <w:p w14:paraId="53BAD93A" w14:textId="44B7438D" w:rsidR="00924CC3" w:rsidRDefault="00924CC3" w:rsidP="00924CC3">
      <w:pPr>
        <w:pStyle w:val="Ttulo1"/>
        <w:rPr>
          <w:color w:val="auto"/>
        </w:rPr>
      </w:pPr>
      <w:proofErr w:type="spellStart"/>
      <w:r>
        <w:rPr>
          <w:color w:val="auto"/>
        </w:rPr>
        <w:lastRenderedPageBreak/>
        <w:t>User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Story’s</w:t>
      </w:r>
      <w:proofErr w:type="spellEnd"/>
    </w:p>
    <w:p w14:paraId="09975AC4" w14:textId="77777777" w:rsidR="00A80BAA" w:rsidRDefault="00A80BAA" w:rsidP="00924CC3">
      <w:pPr>
        <w:rPr>
          <w:b/>
          <w:bCs/>
          <w:sz w:val="24"/>
          <w:szCs w:val="24"/>
        </w:rPr>
      </w:pPr>
    </w:p>
    <w:p w14:paraId="304C75F1" w14:textId="6310764D" w:rsidR="00924CC3" w:rsidRPr="00924CC3" w:rsidRDefault="00924CC3" w:rsidP="00924CC3">
      <w:pPr>
        <w:rPr>
          <w:sz w:val="24"/>
          <w:szCs w:val="24"/>
        </w:rPr>
      </w:pPr>
      <w:r w:rsidRPr="00924CC3">
        <w:rPr>
          <w:b/>
          <w:bCs/>
          <w:sz w:val="24"/>
          <w:szCs w:val="24"/>
        </w:rPr>
        <w:t>Eduardo</w:t>
      </w:r>
      <w:r>
        <w:rPr>
          <w:b/>
          <w:bCs/>
          <w:sz w:val="24"/>
          <w:szCs w:val="24"/>
        </w:rPr>
        <w:t xml:space="preserve"> Batista</w:t>
      </w:r>
      <w:r w:rsidRPr="00924CC3">
        <w:rPr>
          <w:sz w:val="24"/>
          <w:szCs w:val="24"/>
        </w:rPr>
        <w:t xml:space="preserve"> -&gt;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.</w:t>
      </w:r>
    </w:p>
    <w:p w14:paraId="40C18D70" w14:textId="3F9BCAEA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 xml:space="preserve"> (Fundação Faculdade Regional de Medicina de São José do Rio Preto) engloba os Hospital de base, Hospital da Criança e Mulher, Ambulatório Geral de Especialidades, o Hemocentro e a unidade do Instituto de Reabilitação Lucy Montoro.</w:t>
      </w:r>
    </w:p>
    <w:p w14:paraId="08C9AAAA" w14:textId="77777777" w:rsidR="00924CC3" w:rsidRPr="00924CC3" w:rsidRDefault="00924CC3" w:rsidP="00924CC3">
      <w:pPr>
        <w:rPr>
          <w:sz w:val="24"/>
          <w:szCs w:val="24"/>
        </w:rPr>
      </w:pPr>
    </w:p>
    <w:p w14:paraId="6610B72A" w14:textId="77777777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>Como Eduardo, (função), eu quero receber notificações em tempo real sobre o status dos servidores para que eu e meu time não precisemos ficar analisando métricas de todas as máquinas ao mesmo tempo, atividade impossível de ser feita efetivamente.</w:t>
      </w:r>
    </w:p>
    <w:p w14:paraId="2A4FA80A" w14:textId="77777777" w:rsidR="00924CC3" w:rsidRPr="00924CC3" w:rsidRDefault="00924CC3" w:rsidP="00924CC3">
      <w:pPr>
        <w:rPr>
          <w:sz w:val="24"/>
          <w:szCs w:val="24"/>
        </w:rPr>
      </w:pPr>
    </w:p>
    <w:p w14:paraId="4CEE630B" w14:textId="4E4A564F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Eduardo,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ter uma visão geral do desempenho dos servidores, incluindo CPU, memória RAM, espaço em disco e conectividade das portas, para poder identificar possíveis gargalos ou eventuais falhas de recursos.</w:t>
      </w:r>
    </w:p>
    <w:p w14:paraId="705A8DE9" w14:textId="77777777" w:rsidR="00924CC3" w:rsidRPr="00924CC3" w:rsidRDefault="00924CC3" w:rsidP="00924CC3">
      <w:pPr>
        <w:rPr>
          <w:sz w:val="24"/>
          <w:szCs w:val="24"/>
        </w:rPr>
      </w:pPr>
    </w:p>
    <w:p w14:paraId="5D031995" w14:textId="721F2FCC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Eduardo,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visualizar o histórico de eventos e alertas para fins de análise e solução de problemas, permitindo identificar tendências e padrões de comportamento dos servidores ao longo do tempo.</w:t>
      </w:r>
    </w:p>
    <w:p w14:paraId="5AF93F5F" w14:textId="77777777" w:rsidR="00924CC3" w:rsidRPr="00924CC3" w:rsidRDefault="00924CC3" w:rsidP="00924CC3">
      <w:pPr>
        <w:rPr>
          <w:sz w:val="24"/>
          <w:szCs w:val="24"/>
        </w:rPr>
      </w:pPr>
    </w:p>
    <w:p w14:paraId="43439853" w14:textId="0B645D50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Eduardo, responsável pela área de infraestrutura de rede e segurança 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gerir facilmente os colaboradores que acessam o sistema, criando e excluindo perfis e garantindo que o sistema possa lidar com o fluxo de funcionários no hospital.</w:t>
      </w:r>
    </w:p>
    <w:p w14:paraId="2032B0F1" w14:textId="77777777" w:rsidR="00924CC3" w:rsidRDefault="00924CC3" w:rsidP="00924CC3"/>
    <w:p w14:paraId="1811DE03" w14:textId="77777777" w:rsidR="00924CC3" w:rsidRDefault="00924CC3" w:rsidP="00924CC3"/>
    <w:p w14:paraId="54DD71D4" w14:textId="591CD28A" w:rsidR="00924CC3" w:rsidRDefault="00924CC3" w:rsidP="00924CC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Mônica Souza</w:t>
      </w:r>
      <w:r w:rsidRPr="00924CC3">
        <w:rPr>
          <w:sz w:val="24"/>
          <w:szCs w:val="24"/>
        </w:rPr>
        <w:t xml:space="preserve">-&gt;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.</w:t>
      </w:r>
    </w:p>
    <w:p w14:paraId="05227E0B" w14:textId="35AE1BF0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registrar novas solicitações de suporte online, fornecendo detalhes da descrição do problema, incidente ou requisição, para que a equipe de suporte possa iniciar o processo de resolução sem a necessidade de me deslocar até eles.</w:t>
      </w:r>
    </w:p>
    <w:p w14:paraId="174A1E20" w14:textId="77777777" w:rsidR="00924CC3" w:rsidRPr="00924CC3" w:rsidRDefault="00924CC3" w:rsidP="00924CC3">
      <w:pPr>
        <w:rPr>
          <w:sz w:val="24"/>
          <w:szCs w:val="24"/>
        </w:rPr>
      </w:pPr>
    </w:p>
    <w:p w14:paraId="117278F6" w14:textId="56CCBC0B" w:rsidR="00924CC3" w:rsidRP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 w:rsidRPr="00924CC3">
        <w:rPr>
          <w:sz w:val="24"/>
          <w:szCs w:val="24"/>
        </w:rPr>
        <w:t>, eu quero poder receber notificações sobre possíveis problemas técnicos que influenciem minha dinâmica de trabalho para que eu possa manter meu time de pesquisa consciente do contexto de TI.</w:t>
      </w:r>
    </w:p>
    <w:p w14:paraId="6F9725D8" w14:textId="77777777" w:rsidR="00924CC3" w:rsidRPr="00924CC3" w:rsidRDefault="00924CC3" w:rsidP="00924CC3">
      <w:pPr>
        <w:rPr>
          <w:sz w:val="24"/>
          <w:szCs w:val="24"/>
        </w:rPr>
      </w:pPr>
    </w:p>
    <w:p w14:paraId="5C5A3789" w14:textId="2E015C22" w:rsidR="00924CC3" w:rsidRDefault="00924CC3" w:rsidP="00924CC3">
      <w:pPr>
        <w:rPr>
          <w:sz w:val="24"/>
          <w:szCs w:val="24"/>
        </w:rPr>
      </w:pPr>
      <w:r w:rsidRPr="00924CC3">
        <w:rPr>
          <w:sz w:val="24"/>
          <w:szCs w:val="24"/>
        </w:rPr>
        <w:t xml:space="preserve">Como Mônica, </w:t>
      </w:r>
      <w:r>
        <w:rPr>
          <w:sz w:val="24"/>
          <w:szCs w:val="24"/>
        </w:rPr>
        <w:t xml:space="preserve">gerente de pesquisa clínica </w:t>
      </w:r>
      <w:r w:rsidRPr="00924CC3">
        <w:rPr>
          <w:sz w:val="24"/>
          <w:szCs w:val="24"/>
        </w:rPr>
        <w:t xml:space="preserve">da </w:t>
      </w:r>
      <w:proofErr w:type="spellStart"/>
      <w:r w:rsidRPr="00924CC3">
        <w:rPr>
          <w:sz w:val="24"/>
          <w:szCs w:val="24"/>
        </w:rPr>
        <w:t>Funfarme</w:t>
      </w:r>
      <w:proofErr w:type="spellEnd"/>
      <w:r>
        <w:rPr>
          <w:sz w:val="24"/>
          <w:szCs w:val="24"/>
        </w:rPr>
        <w:t xml:space="preserve">, </w:t>
      </w:r>
      <w:r w:rsidRPr="00924CC3">
        <w:rPr>
          <w:sz w:val="24"/>
          <w:szCs w:val="24"/>
        </w:rPr>
        <w:t>eu quero ter acesso a métricas sobre o desempenho da equipe de suporte, incluindo quantidade de tickets de requisições, problemas ou incidentes abertos/fechados e histórico de notificações de problemas técnicos</w:t>
      </w:r>
      <w:r>
        <w:rPr>
          <w:sz w:val="24"/>
          <w:szCs w:val="24"/>
        </w:rPr>
        <w:t xml:space="preserve"> a mim enviados</w:t>
      </w:r>
      <w:r w:rsidRPr="00924CC3">
        <w:rPr>
          <w:sz w:val="24"/>
          <w:szCs w:val="24"/>
        </w:rPr>
        <w:t>, para avaliar a eficiência do suporte e reconsultar as notificações de operação.</w:t>
      </w:r>
    </w:p>
    <w:p w14:paraId="01106F65" w14:textId="77777777" w:rsidR="006E4F4C" w:rsidRDefault="006E4F4C" w:rsidP="00924CC3">
      <w:pPr>
        <w:rPr>
          <w:sz w:val="24"/>
          <w:szCs w:val="24"/>
        </w:rPr>
      </w:pPr>
    </w:p>
    <w:p w14:paraId="311D1268" w14:textId="77777777" w:rsidR="00776776" w:rsidRDefault="00776776" w:rsidP="00776776">
      <w:pPr>
        <w:rPr>
          <w:sz w:val="24"/>
          <w:szCs w:val="24"/>
        </w:rPr>
      </w:pPr>
    </w:p>
    <w:p w14:paraId="6BBAA6AC" w14:textId="77777777" w:rsidR="00A92A4D" w:rsidRDefault="00A92A4D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70D34E46" w14:textId="77777777" w:rsidR="00A92A4D" w:rsidRDefault="00A92A4D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33AEEE28" w14:textId="77777777" w:rsidR="00A92A4D" w:rsidRDefault="00A92A4D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082C6E89" w14:textId="77777777" w:rsidR="00A92A4D" w:rsidRDefault="00A92A4D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2C9BEB3C" w14:textId="77777777" w:rsidR="00A92A4D" w:rsidRDefault="00A92A4D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0A68D5E2" w14:textId="2B992136" w:rsidR="006E4F4C" w:rsidRDefault="006E4F4C" w:rsidP="00776776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  <w:r w:rsidRPr="006E4F4C">
        <w:rPr>
          <w:rFonts w:ascii="Arial Black" w:hAnsi="Arial Black"/>
          <w:color w:val="000000" w:themeColor="text1"/>
          <w:sz w:val="28"/>
          <w:szCs w:val="28"/>
        </w:rPr>
        <w:lastRenderedPageBreak/>
        <w:t>REFERÊNCIAS</w:t>
      </w:r>
    </w:p>
    <w:p w14:paraId="33F37E43" w14:textId="77777777" w:rsidR="00A06E75" w:rsidRDefault="00A06E75" w:rsidP="006E4F4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680513B6" w14:textId="77777777" w:rsidR="00A06E75" w:rsidRDefault="00A06E75" w:rsidP="006E4F4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6961ED84" w14:textId="4CD291DC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Pr="00A06E75">
          <w:rPr>
            <w:rStyle w:val="Hyperlink"/>
            <w:rFonts w:ascii="Arial" w:hAnsi="Arial" w:cs="Arial"/>
            <w:sz w:val="28"/>
            <w:szCs w:val="28"/>
          </w:rPr>
          <w:t>https://portal.fgv.br/noticias/pandemia-acelerou-processo-transformacao-digital-empresas-brasil-revela-pesquisa</w:t>
        </w:r>
      </w:hyperlink>
    </w:p>
    <w:p w14:paraId="07250260" w14:textId="77777777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F46DF22" w14:textId="223BA338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hyperlink r:id="rId13" w:history="1">
        <w:r w:rsidRPr="00A06E75">
          <w:rPr>
            <w:rStyle w:val="Hyperlink"/>
            <w:rFonts w:ascii="Arial" w:hAnsi="Arial" w:cs="Arial"/>
            <w:sz w:val="28"/>
            <w:szCs w:val="28"/>
          </w:rPr>
          <w:t>https://rockcontent.com/br/blog/o-que-e-on-premise/</w:t>
        </w:r>
      </w:hyperlink>
    </w:p>
    <w:p w14:paraId="70834250" w14:textId="77777777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0E8CA420" w14:textId="448F56FF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hyperlink r:id="rId14" w:history="1">
        <w:r w:rsidRPr="00A06E75">
          <w:rPr>
            <w:rStyle w:val="Hyperlink"/>
            <w:rFonts w:ascii="Arial" w:hAnsi="Arial" w:cs="Arial"/>
            <w:sz w:val="28"/>
            <w:szCs w:val="28"/>
          </w:rPr>
          <w:t>https://blog.eveo.com.br/beneficios-cloud-na-saude</w:t>
        </w:r>
      </w:hyperlink>
    </w:p>
    <w:p w14:paraId="6B386DDE" w14:textId="77777777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0EF87EA" w14:textId="724F2ACB" w:rsidR="00A06E75" w:rsidRPr="00A06E75" w:rsidRDefault="00A06E75" w:rsidP="006E4F4C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hyperlink r:id="rId15" w:history="1">
        <w:r w:rsidRPr="00A06E75">
          <w:rPr>
            <w:rStyle w:val="Hyperlink"/>
            <w:rFonts w:ascii="Arial" w:hAnsi="Arial" w:cs="Arial"/>
            <w:sz w:val="28"/>
            <w:szCs w:val="28"/>
          </w:rPr>
          <w:t>https://www.controle.net/faq/computacao-on-premise-servidores-storages-e-rede-local</w:t>
        </w:r>
      </w:hyperlink>
    </w:p>
    <w:p w14:paraId="2B1D8511" w14:textId="77777777" w:rsidR="00A06E75" w:rsidRDefault="00A06E75" w:rsidP="006E4F4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57F3BA3E" w14:textId="77777777" w:rsidR="00A06E75" w:rsidRPr="006E4F4C" w:rsidRDefault="00A06E75" w:rsidP="006E4F4C">
      <w:pPr>
        <w:jc w:val="center"/>
        <w:rPr>
          <w:rFonts w:ascii="Arial Black" w:hAnsi="Arial Black"/>
          <w:color w:val="000000" w:themeColor="text1"/>
          <w:sz w:val="28"/>
          <w:szCs w:val="28"/>
        </w:rPr>
      </w:pPr>
    </w:p>
    <w:p w14:paraId="1EF5C042" w14:textId="7CD1AC81" w:rsidR="00924CC3" w:rsidRPr="00924CC3" w:rsidRDefault="000757F4" w:rsidP="00924CC3">
      <w:r>
        <w:softHyphen/>
      </w:r>
    </w:p>
    <w:sectPr w:rsidR="00924CC3" w:rsidRPr="00924CC3" w:rsidSect="00E34D6C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548E6" w14:textId="77777777" w:rsidR="00E34D6C" w:rsidRDefault="00E34D6C" w:rsidP="00131939">
      <w:r>
        <w:separator/>
      </w:r>
    </w:p>
  </w:endnote>
  <w:endnote w:type="continuationSeparator" w:id="0">
    <w:p w14:paraId="0345A91C" w14:textId="77777777" w:rsidR="00E34D6C" w:rsidRDefault="00E34D6C" w:rsidP="00131939">
      <w:r>
        <w:continuationSeparator/>
      </w:r>
    </w:p>
  </w:endnote>
  <w:endnote w:type="continuationNotice" w:id="1">
    <w:p w14:paraId="077022FC" w14:textId="77777777" w:rsidR="00E34D6C" w:rsidRDefault="00E34D6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D84BA" w14:textId="77777777" w:rsidR="00E34D6C" w:rsidRDefault="00E34D6C" w:rsidP="00131939">
      <w:r>
        <w:separator/>
      </w:r>
    </w:p>
  </w:footnote>
  <w:footnote w:type="continuationSeparator" w:id="0">
    <w:p w14:paraId="0421BCEB" w14:textId="77777777" w:rsidR="00E34D6C" w:rsidRDefault="00E34D6C" w:rsidP="00131939">
      <w:r>
        <w:continuationSeparator/>
      </w:r>
    </w:p>
  </w:footnote>
  <w:footnote w:type="continuationNotice" w:id="1">
    <w:p w14:paraId="03A8285A" w14:textId="77777777" w:rsidR="00E34D6C" w:rsidRDefault="00E34D6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063270E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Picture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5821F82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Picture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36364B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2A3AC14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Picture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64/jtt5vXGS8q" int2:id="DkkfYM7n">
      <int2:state int2:value="Rejected" int2:type="AugLoop_Text_Critique"/>
    </int2:textHash>
    <int2:textHash int2:hashCode="bKCAykeAQSEiMA" int2:id="lZItzfGa">
      <int2:state int2:value="Rejected" int2:type="AugLoop_Text_Critique"/>
    </int2:textHash>
    <int2:textHash int2:hashCode="5H/7A/PoAp7eS1" int2:id="IooPbtEW">
      <int2:state int2:value="Rejected" int2:type="AugLoop_Text_Critique"/>
    </int2:textHash>
    <int2:textHash int2:hashCode="hqKNiPAHBOWiiz" int2:id="5A71Yoeu">
      <int2:state int2:value="Rejected" int2:type="AugLoop_Text_Critique"/>
    </int2:textHash>
    <int2:textHash int2:hashCode="Q3Sq7iR/sjfObJ" int2:id="4hv4G780">
      <int2:state int2:value="Rejected" int2:type="AugLoop_Text_Critique"/>
    </int2:textHash>
    <int2:textHash int2:hashCode="SFiEB4yB2jA/N4" int2:id="JczpX0L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662498"/>
    <w:multiLevelType w:val="hybridMultilevel"/>
    <w:tmpl w:val="0714F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F44FA"/>
    <w:multiLevelType w:val="hybridMultilevel"/>
    <w:tmpl w:val="BAACD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20D"/>
    <w:multiLevelType w:val="hybridMultilevel"/>
    <w:tmpl w:val="558C736C"/>
    <w:lvl w:ilvl="0" w:tplc="6D885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C7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40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6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87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2A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4E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2C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1095C"/>
    <w:multiLevelType w:val="hybridMultilevel"/>
    <w:tmpl w:val="CB8676CC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4533DAE"/>
    <w:multiLevelType w:val="hybridMultilevel"/>
    <w:tmpl w:val="D45ED07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C6ADC"/>
    <w:multiLevelType w:val="hybridMultilevel"/>
    <w:tmpl w:val="ADE6C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81451"/>
    <w:multiLevelType w:val="hybridMultilevel"/>
    <w:tmpl w:val="3A621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62851"/>
    <w:multiLevelType w:val="hybridMultilevel"/>
    <w:tmpl w:val="681422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85214A"/>
    <w:multiLevelType w:val="hybridMultilevel"/>
    <w:tmpl w:val="A8FEC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BA8B7"/>
    <w:multiLevelType w:val="hybridMultilevel"/>
    <w:tmpl w:val="411ACD72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D7D1A14"/>
    <w:multiLevelType w:val="hybridMultilevel"/>
    <w:tmpl w:val="403CD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D60589"/>
    <w:multiLevelType w:val="hybridMultilevel"/>
    <w:tmpl w:val="272AFD2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53F4268"/>
    <w:multiLevelType w:val="hybridMultilevel"/>
    <w:tmpl w:val="1DE666A2"/>
    <w:lvl w:ilvl="0" w:tplc="EC506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34F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A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40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CB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E1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46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F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4D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958222">
    <w:abstractNumId w:val="5"/>
  </w:num>
  <w:num w:numId="2" w16cid:durableId="1050181285">
    <w:abstractNumId w:val="25"/>
  </w:num>
  <w:num w:numId="3" w16cid:durableId="543757208">
    <w:abstractNumId w:val="16"/>
  </w:num>
  <w:num w:numId="4" w16cid:durableId="1686904297">
    <w:abstractNumId w:val="8"/>
  </w:num>
  <w:num w:numId="5" w16cid:durableId="467818128">
    <w:abstractNumId w:val="15"/>
  </w:num>
  <w:num w:numId="6" w16cid:durableId="2034652596">
    <w:abstractNumId w:val="20"/>
  </w:num>
  <w:num w:numId="7" w16cid:durableId="122122112">
    <w:abstractNumId w:val="18"/>
  </w:num>
  <w:num w:numId="8" w16cid:durableId="68235484">
    <w:abstractNumId w:val="17"/>
  </w:num>
  <w:num w:numId="9" w16cid:durableId="874119594">
    <w:abstractNumId w:val="12"/>
  </w:num>
  <w:num w:numId="10" w16cid:durableId="99952074">
    <w:abstractNumId w:val="11"/>
  </w:num>
  <w:num w:numId="11" w16cid:durableId="731149662">
    <w:abstractNumId w:val="2"/>
  </w:num>
  <w:num w:numId="12" w16cid:durableId="1529180895">
    <w:abstractNumId w:val="21"/>
  </w:num>
  <w:num w:numId="13" w16cid:durableId="768353864">
    <w:abstractNumId w:val="19"/>
  </w:num>
  <w:num w:numId="14" w16cid:durableId="2054890221">
    <w:abstractNumId w:val="0"/>
  </w:num>
  <w:num w:numId="15" w16cid:durableId="224070927">
    <w:abstractNumId w:val="23"/>
  </w:num>
  <w:num w:numId="16" w16cid:durableId="1738747560">
    <w:abstractNumId w:val="6"/>
  </w:num>
  <w:num w:numId="17" w16cid:durableId="1546024695">
    <w:abstractNumId w:val="10"/>
  </w:num>
  <w:num w:numId="18" w16cid:durableId="582882894">
    <w:abstractNumId w:val="24"/>
  </w:num>
  <w:num w:numId="19" w16cid:durableId="1873688379">
    <w:abstractNumId w:val="7"/>
  </w:num>
  <w:num w:numId="20" w16cid:durableId="520514136">
    <w:abstractNumId w:val="1"/>
  </w:num>
  <w:num w:numId="21" w16cid:durableId="1037315040">
    <w:abstractNumId w:val="22"/>
  </w:num>
  <w:num w:numId="22" w16cid:durableId="1741366321">
    <w:abstractNumId w:val="4"/>
  </w:num>
  <w:num w:numId="23" w16cid:durableId="136774430">
    <w:abstractNumId w:val="14"/>
  </w:num>
  <w:num w:numId="24" w16cid:durableId="1170368140">
    <w:abstractNumId w:val="13"/>
  </w:num>
  <w:num w:numId="25" w16cid:durableId="117721062">
    <w:abstractNumId w:val="3"/>
  </w:num>
  <w:num w:numId="26" w16cid:durableId="778062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0D99"/>
    <w:rsid w:val="000694DB"/>
    <w:rsid w:val="000757F4"/>
    <w:rsid w:val="00081272"/>
    <w:rsid w:val="000855A0"/>
    <w:rsid w:val="000B46FC"/>
    <w:rsid w:val="000B6EE2"/>
    <w:rsid w:val="000C1B16"/>
    <w:rsid w:val="000C5BF1"/>
    <w:rsid w:val="001162D0"/>
    <w:rsid w:val="00125CAD"/>
    <w:rsid w:val="0012609C"/>
    <w:rsid w:val="00131939"/>
    <w:rsid w:val="0014558E"/>
    <w:rsid w:val="00167012"/>
    <w:rsid w:val="001851CA"/>
    <w:rsid w:val="00196451"/>
    <w:rsid w:val="001F0F15"/>
    <w:rsid w:val="00207E94"/>
    <w:rsid w:val="00220FC3"/>
    <w:rsid w:val="00247B5A"/>
    <w:rsid w:val="00254DBA"/>
    <w:rsid w:val="002A5873"/>
    <w:rsid w:val="002B68ED"/>
    <w:rsid w:val="002D7209"/>
    <w:rsid w:val="002D7711"/>
    <w:rsid w:val="002E2C26"/>
    <w:rsid w:val="002E514C"/>
    <w:rsid w:val="002E7CB1"/>
    <w:rsid w:val="002F04E5"/>
    <w:rsid w:val="00304664"/>
    <w:rsid w:val="00315BC5"/>
    <w:rsid w:val="00330ECB"/>
    <w:rsid w:val="00340CBA"/>
    <w:rsid w:val="00346E51"/>
    <w:rsid w:val="003619A2"/>
    <w:rsid w:val="0036364B"/>
    <w:rsid w:val="00365C0E"/>
    <w:rsid w:val="003A27DB"/>
    <w:rsid w:val="003B088C"/>
    <w:rsid w:val="003B1749"/>
    <w:rsid w:val="003D6DEB"/>
    <w:rsid w:val="00413202"/>
    <w:rsid w:val="00462D43"/>
    <w:rsid w:val="004924CC"/>
    <w:rsid w:val="004F6702"/>
    <w:rsid w:val="005019CE"/>
    <w:rsid w:val="00502186"/>
    <w:rsid w:val="00510F54"/>
    <w:rsid w:val="005131F7"/>
    <w:rsid w:val="00520B4C"/>
    <w:rsid w:val="005A1D35"/>
    <w:rsid w:val="005B4283"/>
    <w:rsid w:val="005D628A"/>
    <w:rsid w:val="005F72DF"/>
    <w:rsid w:val="00603559"/>
    <w:rsid w:val="00603750"/>
    <w:rsid w:val="00623E7C"/>
    <w:rsid w:val="006838E4"/>
    <w:rsid w:val="00693DE9"/>
    <w:rsid w:val="006970A4"/>
    <w:rsid w:val="006A3BD8"/>
    <w:rsid w:val="006B0A03"/>
    <w:rsid w:val="006E3D3B"/>
    <w:rsid w:val="006E4F4C"/>
    <w:rsid w:val="006F093D"/>
    <w:rsid w:val="00712DC4"/>
    <w:rsid w:val="00715B2A"/>
    <w:rsid w:val="00730391"/>
    <w:rsid w:val="00744861"/>
    <w:rsid w:val="00772236"/>
    <w:rsid w:val="00772999"/>
    <w:rsid w:val="00776776"/>
    <w:rsid w:val="00780A51"/>
    <w:rsid w:val="0079369E"/>
    <w:rsid w:val="0080417E"/>
    <w:rsid w:val="00807ABA"/>
    <w:rsid w:val="00813D8D"/>
    <w:rsid w:val="00814572"/>
    <w:rsid w:val="00822F15"/>
    <w:rsid w:val="00833EDD"/>
    <w:rsid w:val="00842A34"/>
    <w:rsid w:val="008504B0"/>
    <w:rsid w:val="0086574C"/>
    <w:rsid w:val="00865FDC"/>
    <w:rsid w:val="00872BD3"/>
    <w:rsid w:val="0088D884"/>
    <w:rsid w:val="008B4580"/>
    <w:rsid w:val="008D6CAE"/>
    <w:rsid w:val="008F07A8"/>
    <w:rsid w:val="0091285E"/>
    <w:rsid w:val="00923C42"/>
    <w:rsid w:val="00924CC3"/>
    <w:rsid w:val="00961E21"/>
    <w:rsid w:val="009704EC"/>
    <w:rsid w:val="009A3B90"/>
    <w:rsid w:val="009F6898"/>
    <w:rsid w:val="00A06E75"/>
    <w:rsid w:val="00A14D6A"/>
    <w:rsid w:val="00A173CE"/>
    <w:rsid w:val="00A379DB"/>
    <w:rsid w:val="00A561D8"/>
    <w:rsid w:val="00A80BAA"/>
    <w:rsid w:val="00A84F3A"/>
    <w:rsid w:val="00A87CEE"/>
    <w:rsid w:val="00A92A4D"/>
    <w:rsid w:val="00A9515D"/>
    <w:rsid w:val="00AA3D63"/>
    <w:rsid w:val="00AA7C1B"/>
    <w:rsid w:val="00AD5E04"/>
    <w:rsid w:val="00AD6C46"/>
    <w:rsid w:val="00AE47DD"/>
    <w:rsid w:val="00AF900C"/>
    <w:rsid w:val="00B0425F"/>
    <w:rsid w:val="00B14943"/>
    <w:rsid w:val="00B15EF7"/>
    <w:rsid w:val="00B45F4F"/>
    <w:rsid w:val="00B6074E"/>
    <w:rsid w:val="00B65C8C"/>
    <w:rsid w:val="00B706A2"/>
    <w:rsid w:val="00B93A5C"/>
    <w:rsid w:val="00BAAB16"/>
    <w:rsid w:val="00BC6E15"/>
    <w:rsid w:val="00BD6AF2"/>
    <w:rsid w:val="00C1737E"/>
    <w:rsid w:val="00C3623F"/>
    <w:rsid w:val="00C5779D"/>
    <w:rsid w:val="00C72C03"/>
    <w:rsid w:val="00C91F2D"/>
    <w:rsid w:val="00CB6780"/>
    <w:rsid w:val="00CC0F18"/>
    <w:rsid w:val="00CD2AAC"/>
    <w:rsid w:val="00D06B16"/>
    <w:rsid w:val="00D20296"/>
    <w:rsid w:val="00D27BB7"/>
    <w:rsid w:val="00D62DDE"/>
    <w:rsid w:val="00D80AD8"/>
    <w:rsid w:val="00D87E30"/>
    <w:rsid w:val="00D9669A"/>
    <w:rsid w:val="00DB02A5"/>
    <w:rsid w:val="00DB1622"/>
    <w:rsid w:val="00DD6161"/>
    <w:rsid w:val="00E10081"/>
    <w:rsid w:val="00E1515F"/>
    <w:rsid w:val="00E34D6C"/>
    <w:rsid w:val="00E37D81"/>
    <w:rsid w:val="00E40AE7"/>
    <w:rsid w:val="00E42519"/>
    <w:rsid w:val="00EF725B"/>
    <w:rsid w:val="00F12D4F"/>
    <w:rsid w:val="00F16E7E"/>
    <w:rsid w:val="00F228C8"/>
    <w:rsid w:val="00F42D49"/>
    <w:rsid w:val="00F5721C"/>
    <w:rsid w:val="00F67BE8"/>
    <w:rsid w:val="00FB4F21"/>
    <w:rsid w:val="00FD4ED7"/>
    <w:rsid w:val="00FF06C8"/>
    <w:rsid w:val="00FF1806"/>
    <w:rsid w:val="010CCDAB"/>
    <w:rsid w:val="011BA309"/>
    <w:rsid w:val="01228FF9"/>
    <w:rsid w:val="0148964A"/>
    <w:rsid w:val="018BC223"/>
    <w:rsid w:val="01957B5A"/>
    <w:rsid w:val="019E014A"/>
    <w:rsid w:val="01BA55BC"/>
    <w:rsid w:val="01C3D7A2"/>
    <w:rsid w:val="01F8913E"/>
    <w:rsid w:val="021F14B7"/>
    <w:rsid w:val="0243DB34"/>
    <w:rsid w:val="0269ECFB"/>
    <w:rsid w:val="027DA3E8"/>
    <w:rsid w:val="028B12B9"/>
    <w:rsid w:val="02BC805B"/>
    <w:rsid w:val="02D2F903"/>
    <w:rsid w:val="02DD026B"/>
    <w:rsid w:val="02E466AB"/>
    <w:rsid w:val="033B2AED"/>
    <w:rsid w:val="033FFFF4"/>
    <w:rsid w:val="045343CB"/>
    <w:rsid w:val="047E9543"/>
    <w:rsid w:val="0490E5AE"/>
    <w:rsid w:val="04E0E810"/>
    <w:rsid w:val="04F192C9"/>
    <w:rsid w:val="05F4211D"/>
    <w:rsid w:val="06036856"/>
    <w:rsid w:val="061A65A4"/>
    <w:rsid w:val="0626C2F9"/>
    <w:rsid w:val="063B814D"/>
    <w:rsid w:val="065BFA44"/>
    <w:rsid w:val="0682416A"/>
    <w:rsid w:val="068BD3CC"/>
    <w:rsid w:val="06A0D724"/>
    <w:rsid w:val="06B43730"/>
    <w:rsid w:val="06CD281C"/>
    <w:rsid w:val="06E8BFD9"/>
    <w:rsid w:val="06EF6EE8"/>
    <w:rsid w:val="06FDF91D"/>
    <w:rsid w:val="0796AC64"/>
    <w:rsid w:val="07B7D7CE"/>
    <w:rsid w:val="07DFDBE6"/>
    <w:rsid w:val="07F291D2"/>
    <w:rsid w:val="07F7CAA5"/>
    <w:rsid w:val="081D0EC3"/>
    <w:rsid w:val="08606E82"/>
    <w:rsid w:val="0868F87D"/>
    <w:rsid w:val="0876D6A0"/>
    <w:rsid w:val="08D7362B"/>
    <w:rsid w:val="092360DC"/>
    <w:rsid w:val="093B0918"/>
    <w:rsid w:val="09566181"/>
    <w:rsid w:val="09618C35"/>
    <w:rsid w:val="09976444"/>
    <w:rsid w:val="0A04C8DE"/>
    <w:rsid w:val="0A12A701"/>
    <w:rsid w:val="0A3EABB8"/>
    <w:rsid w:val="0A94EA92"/>
    <w:rsid w:val="0B6E6433"/>
    <w:rsid w:val="0B802E4A"/>
    <w:rsid w:val="0B95D7E7"/>
    <w:rsid w:val="0BC3BC95"/>
    <w:rsid w:val="0BDA7C19"/>
    <w:rsid w:val="0BDB6205"/>
    <w:rsid w:val="0C756806"/>
    <w:rsid w:val="0C819529"/>
    <w:rsid w:val="0C89A728"/>
    <w:rsid w:val="0C92C964"/>
    <w:rsid w:val="0D0FB32F"/>
    <w:rsid w:val="0D1BFEAB"/>
    <w:rsid w:val="0D3C69A0"/>
    <w:rsid w:val="0DAAA74E"/>
    <w:rsid w:val="0DABD0A4"/>
    <w:rsid w:val="0DC723DF"/>
    <w:rsid w:val="0DECC58B"/>
    <w:rsid w:val="0E257789"/>
    <w:rsid w:val="0E32C886"/>
    <w:rsid w:val="0E588B9E"/>
    <w:rsid w:val="0E7396D3"/>
    <w:rsid w:val="0E73EEDB"/>
    <w:rsid w:val="0EB2FE32"/>
    <w:rsid w:val="0F4677AF"/>
    <w:rsid w:val="0F661EF1"/>
    <w:rsid w:val="0FBFA6B3"/>
    <w:rsid w:val="0FE398B8"/>
    <w:rsid w:val="10869FA3"/>
    <w:rsid w:val="10E64A21"/>
    <w:rsid w:val="11132A95"/>
    <w:rsid w:val="11461AFD"/>
    <w:rsid w:val="115D1344"/>
    <w:rsid w:val="116E9B11"/>
    <w:rsid w:val="1196CBAB"/>
    <w:rsid w:val="119B885C"/>
    <w:rsid w:val="11F58CAB"/>
    <w:rsid w:val="12069470"/>
    <w:rsid w:val="122A6E7E"/>
    <w:rsid w:val="122E3824"/>
    <w:rsid w:val="127E1871"/>
    <w:rsid w:val="12C093E5"/>
    <w:rsid w:val="12D9DC3B"/>
    <w:rsid w:val="12F269DD"/>
    <w:rsid w:val="13020AE8"/>
    <w:rsid w:val="13183BDE"/>
    <w:rsid w:val="1322B62D"/>
    <w:rsid w:val="133718DB"/>
    <w:rsid w:val="134A9399"/>
    <w:rsid w:val="13AD3EBB"/>
    <w:rsid w:val="13D3247C"/>
    <w:rsid w:val="14165180"/>
    <w:rsid w:val="148BBA25"/>
    <w:rsid w:val="1519CBD0"/>
    <w:rsid w:val="15916D08"/>
    <w:rsid w:val="15DD2861"/>
    <w:rsid w:val="1639ABAA"/>
    <w:rsid w:val="16A1F347"/>
    <w:rsid w:val="16FD515E"/>
    <w:rsid w:val="170B9574"/>
    <w:rsid w:val="171FA8FD"/>
    <w:rsid w:val="1757F23D"/>
    <w:rsid w:val="176710BE"/>
    <w:rsid w:val="17713B09"/>
    <w:rsid w:val="177C13A6"/>
    <w:rsid w:val="179B2326"/>
    <w:rsid w:val="17D57C0B"/>
    <w:rsid w:val="17DBBC80"/>
    <w:rsid w:val="17DE6232"/>
    <w:rsid w:val="17E889A3"/>
    <w:rsid w:val="17F61D87"/>
    <w:rsid w:val="1864CE2F"/>
    <w:rsid w:val="187BA2ED"/>
    <w:rsid w:val="18ED59F5"/>
    <w:rsid w:val="190F6ADC"/>
    <w:rsid w:val="192887C6"/>
    <w:rsid w:val="1931C8A6"/>
    <w:rsid w:val="19689DA3"/>
    <w:rsid w:val="19EE7CC5"/>
    <w:rsid w:val="19FBDAC3"/>
    <w:rsid w:val="1A276D83"/>
    <w:rsid w:val="1A8D5AAE"/>
    <w:rsid w:val="1A929D13"/>
    <w:rsid w:val="1AA5ABCD"/>
    <w:rsid w:val="1B0C848C"/>
    <w:rsid w:val="1B3D8BF4"/>
    <w:rsid w:val="1B979CA7"/>
    <w:rsid w:val="1BF3BBD4"/>
    <w:rsid w:val="1BF95F4D"/>
    <w:rsid w:val="1C083B08"/>
    <w:rsid w:val="1C15B834"/>
    <w:rsid w:val="1C2029C7"/>
    <w:rsid w:val="1C8023C6"/>
    <w:rsid w:val="1C9CC558"/>
    <w:rsid w:val="1D1FA03B"/>
    <w:rsid w:val="1D364282"/>
    <w:rsid w:val="1D986038"/>
    <w:rsid w:val="1DC87D93"/>
    <w:rsid w:val="1E21148E"/>
    <w:rsid w:val="1E66600D"/>
    <w:rsid w:val="1E902DBB"/>
    <w:rsid w:val="1ED85280"/>
    <w:rsid w:val="1F2A436E"/>
    <w:rsid w:val="1F37D721"/>
    <w:rsid w:val="1F9F36E6"/>
    <w:rsid w:val="1FC06E66"/>
    <w:rsid w:val="1FDE3F05"/>
    <w:rsid w:val="2032024B"/>
    <w:rsid w:val="2054380D"/>
    <w:rsid w:val="206258B9"/>
    <w:rsid w:val="209AB89F"/>
    <w:rsid w:val="21604B47"/>
    <w:rsid w:val="2166D391"/>
    <w:rsid w:val="21727EC2"/>
    <w:rsid w:val="21C4172B"/>
    <w:rsid w:val="21EBD75A"/>
    <w:rsid w:val="22305EC7"/>
    <w:rsid w:val="224725F0"/>
    <w:rsid w:val="225F20AF"/>
    <w:rsid w:val="22BFF41C"/>
    <w:rsid w:val="22CCA21E"/>
    <w:rsid w:val="23432F7D"/>
    <w:rsid w:val="2385B1F2"/>
    <w:rsid w:val="23AA26AF"/>
    <w:rsid w:val="24733CE4"/>
    <w:rsid w:val="24905612"/>
    <w:rsid w:val="24A13B38"/>
    <w:rsid w:val="24CFC08D"/>
    <w:rsid w:val="24D400EF"/>
    <w:rsid w:val="24E6C6B2"/>
    <w:rsid w:val="25256D5A"/>
    <w:rsid w:val="25871936"/>
    <w:rsid w:val="259E6D85"/>
    <w:rsid w:val="25A38BB8"/>
    <w:rsid w:val="25EFDBAA"/>
    <w:rsid w:val="2615E8C0"/>
    <w:rsid w:val="26179D1A"/>
    <w:rsid w:val="2622A2F8"/>
    <w:rsid w:val="264B9DAA"/>
    <w:rsid w:val="264F9C79"/>
    <w:rsid w:val="267AD03F"/>
    <w:rsid w:val="274AEDAF"/>
    <w:rsid w:val="2759BE24"/>
    <w:rsid w:val="275DB2EE"/>
    <w:rsid w:val="2761C497"/>
    <w:rsid w:val="27798D99"/>
    <w:rsid w:val="277AEE99"/>
    <w:rsid w:val="27BE7359"/>
    <w:rsid w:val="27CECEB6"/>
    <w:rsid w:val="27D142C2"/>
    <w:rsid w:val="283D58C3"/>
    <w:rsid w:val="28639A45"/>
    <w:rsid w:val="2877DBA2"/>
    <w:rsid w:val="289CBB9D"/>
    <w:rsid w:val="28B7C152"/>
    <w:rsid w:val="28B90C11"/>
    <w:rsid w:val="28BEB9F8"/>
    <w:rsid w:val="290ACCB3"/>
    <w:rsid w:val="29155DFA"/>
    <w:rsid w:val="29462751"/>
    <w:rsid w:val="29CCEFDB"/>
    <w:rsid w:val="29D0EE43"/>
    <w:rsid w:val="29DE1855"/>
    <w:rsid w:val="2A1DBC31"/>
    <w:rsid w:val="2A39C5F7"/>
    <w:rsid w:val="2A510A37"/>
    <w:rsid w:val="2A62BD72"/>
    <w:rsid w:val="2AA69D14"/>
    <w:rsid w:val="2B3AE614"/>
    <w:rsid w:val="2B4277F9"/>
    <w:rsid w:val="2B4E4162"/>
    <w:rsid w:val="2B8F79C1"/>
    <w:rsid w:val="2BAF5FB9"/>
    <w:rsid w:val="2BBA8041"/>
    <w:rsid w:val="2BD3C0C4"/>
    <w:rsid w:val="2BFE4840"/>
    <w:rsid w:val="2BFEED80"/>
    <w:rsid w:val="2D20A592"/>
    <w:rsid w:val="2D7760F5"/>
    <w:rsid w:val="2D798C04"/>
    <w:rsid w:val="2D7DED2B"/>
    <w:rsid w:val="2D8B3275"/>
    <w:rsid w:val="2DC0883B"/>
    <w:rsid w:val="2E2AC031"/>
    <w:rsid w:val="2E7F0887"/>
    <w:rsid w:val="2EA3EF27"/>
    <w:rsid w:val="2EB0B473"/>
    <w:rsid w:val="2EDE7206"/>
    <w:rsid w:val="2EE49FA6"/>
    <w:rsid w:val="2EFEE8A7"/>
    <w:rsid w:val="2F71BFC5"/>
    <w:rsid w:val="2F786B8F"/>
    <w:rsid w:val="2F878423"/>
    <w:rsid w:val="2FA06A19"/>
    <w:rsid w:val="3036414A"/>
    <w:rsid w:val="3065E37A"/>
    <w:rsid w:val="30B12CC6"/>
    <w:rsid w:val="30B39B0F"/>
    <w:rsid w:val="3105F771"/>
    <w:rsid w:val="317DBDB4"/>
    <w:rsid w:val="3182DA12"/>
    <w:rsid w:val="31B8320C"/>
    <w:rsid w:val="31FA4036"/>
    <w:rsid w:val="3205ABB1"/>
    <w:rsid w:val="323DFC55"/>
    <w:rsid w:val="3254EAAD"/>
    <w:rsid w:val="326C2DCD"/>
    <w:rsid w:val="32E4C30F"/>
    <w:rsid w:val="32F44E3D"/>
    <w:rsid w:val="32F683AD"/>
    <w:rsid w:val="3327A95B"/>
    <w:rsid w:val="339E879F"/>
    <w:rsid w:val="33DA0B69"/>
    <w:rsid w:val="33E8CD88"/>
    <w:rsid w:val="33F38C49"/>
    <w:rsid w:val="34510AE0"/>
    <w:rsid w:val="345B98B1"/>
    <w:rsid w:val="3476ED99"/>
    <w:rsid w:val="34B7BDB8"/>
    <w:rsid w:val="3526EE1D"/>
    <w:rsid w:val="357EC762"/>
    <w:rsid w:val="35849DE9"/>
    <w:rsid w:val="358C8B6F"/>
    <w:rsid w:val="35ACBBB0"/>
    <w:rsid w:val="35CF8D81"/>
    <w:rsid w:val="35D8B53E"/>
    <w:rsid w:val="35E2983F"/>
    <w:rsid w:val="3614173C"/>
    <w:rsid w:val="36872BA3"/>
    <w:rsid w:val="3707407D"/>
    <w:rsid w:val="37206E4A"/>
    <w:rsid w:val="373FF593"/>
    <w:rsid w:val="3740FAE7"/>
    <w:rsid w:val="374A1323"/>
    <w:rsid w:val="377E68A0"/>
    <w:rsid w:val="379D32E1"/>
    <w:rsid w:val="37AB9DF1"/>
    <w:rsid w:val="37F6C094"/>
    <w:rsid w:val="3800AE71"/>
    <w:rsid w:val="3844EFAD"/>
    <w:rsid w:val="386F7CE7"/>
    <w:rsid w:val="387764AF"/>
    <w:rsid w:val="3896170A"/>
    <w:rsid w:val="38DC2B3A"/>
    <w:rsid w:val="38DCCB48"/>
    <w:rsid w:val="38EAAC0E"/>
    <w:rsid w:val="39075F00"/>
    <w:rsid w:val="3909C551"/>
    <w:rsid w:val="3934FEA8"/>
    <w:rsid w:val="394D46F0"/>
    <w:rsid w:val="39CBD13F"/>
    <w:rsid w:val="3A4DDFC5"/>
    <w:rsid w:val="3A5FFC92"/>
    <w:rsid w:val="3A779655"/>
    <w:rsid w:val="3A8A6FFA"/>
    <w:rsid w:val="3AA98ED4"/>
    <w:rsid w:val="3B3AE815"/>
    <w:rsid w:val="3B58F764"/>
    <w:rsid w:val="3B93A2A7"/>
    <w:rsid w:val="3B9A923E"/>
    <w:rsid w:val="3BFBCCF3"/>
    <w:rsid w:val="3C383EB7"/>
    <w:rsid w:val="3C64415F"/>
    <w:rsid w:val="3CF6C155"/>
    <w:rsid w:val="3D037201"/>
    <w:rsid w:val="3D041562"/>
    <w:rsid w:val="3D0ACD19"/>
    <w:rsid w:val="3D75E8A4"/>
    <w:rsid w:val="3D967400"/>
    <w:rsid w:val="3DCE8756"/>
    <w:rsid w:val="3DE8C92A"/>
    <w:rsid w:val="3E0EFE1D"/>
    <w:rsid w:val="3E1C9818"/>
    <w:rsid w:val="3E7BF0D5"/>
    <w:rsid w:val="3EE0D94D"/>
    <w:rsid w:val="3EF8B1D1"/>
    <w:rsid w:val="3F515858"/>
    <w:rsid w:val="3FFD2D7B"/>
    <w:rsid w:val="4002A4E0"/>
    <w:rsid w:val="409F9D82"/>
    <w:rsid w:val="40CE14C2"/>
    <w:rsid w:val="40CF3E16"/>
    <w:rsid w:val="40D1E55A"/>
    <w:rsid w:val="40D42612"/>
    <w:rsid w:val="40DF8FB2"/>
    <w:rsid w:val="418C48E8"/>
    <w:rsid w:val="41955B8E"/>
    <w:rsid w:val="419CAB53"/>
    <w:rsid w:val="41A6B3DC"/>
    <w:rsid w:val="41F00B81"/>
    <w:rsid w:val="421E9C9A"/>
    <w:rsid w:val="424959C7"/>
    <w:rsid w:val="424E2429"/>
    <w:rsid w:val="4269E523"/>
    <w:rsid w:val="426DB5BB"/>
    <w:rsid w:val="42F3759E"/>
    <w:rsid w:val="431DB0AF"/>
    <w:rsid w:val="43E83860"/>
    <w:rsid w:val="4404B3C9"/>
    <w:rsid w:val="4405CEA1"/>
    <w:rsid w:val="44427E85"/>
    <w:rsid w:val="44A6A758"/>
    <w:rsid w:val="44F3CC2B"/>
    <w:rsid w:val="451522ED"/>
    <w:rsid w:val="4522F0BB"/>
    <w:rsid w:val="4546D19E"/>
    <w:rsid w:val="454A065F"/>
    <w:rsid w:val="45BCCAA6"/>
    <w:rsid w:val="45D2FAC1"/>
    <w:rsid w:val="4654DA39"/>
    <w:rsid w:val="466C180B"/>
    <w:rsid w:val="466F336C"/>
    <w:rsid w:val="4680BB39"/>
    <w:rsid w:val="468F9C8C"/>
    <w:rsid w:val="46A24C81"/>
    <w:rsid w:val="4719E040"/>
    <w:rsid w:val="473E7F9A"/>
    <w:rsid w:val="476EAD2A"/>
    <w:rsid w:val="47B84638"/>
    <w:rsid w:val="47C6E6C1"/>
    <w:rsid w:val="47F2E709"/>
    <w:rsid w:val="482B6CED"/>
    <w:rsid w:val="48318C64"/>
    <w:rsid w:val="484E0F49"/>
    <w:rsid w:val="4851D9EE"/>
    <w:rsid w:val="48C1279E"/>
    <w:rsid w:val="48D7A7D1"/>
    <w:rsid w:val="494592CC"/>
    <w:rsid w:val="4973E761"/>
    <w:rsid w:val="49743429"/>
    <w:rsid w:val="4AA914E9"/>
    <w:rsid w:val="4AF12C36"/>
    <w:rsid w:val="4B28C294"/>
    <w:rsid w:val="4B8DBCFF"/>
    <w:rsid w:val="4BB3C164"/>
    <w:rsid w:val="4BD84650"/>
    <w:rsid w:val="4BEFD6EB"/>
    <w:rsid w:val="4C8553CF"/>
    <w:rsid w:val="4CA9278F"/>
    <w:rsid w:val="4CD247D8"/>
    <w:rsid w:val="4D4ED292"/>
    <w:rsid w:val="4D7AFB30"/>
    <w:rsid w:val="4DAED4CB"/>
    <w:rsid w:val="4DC3F9BF"/>
    <w:rsid w:val="4DCC092F"/>
    <w:rsid w:val="4DCCCE33"/>
    <w:rsid w:val="4E4A2B90"/>
    <w:rsid w:val="4E9F3241"/>
    <w:rsid w:val="4EA185F5"/>
    <w:rsid w:val="4EA3B41D"/>
    <w:rsid w:val="4EF92E2B"/>
    <w:rsid w:val="4FE5D124"/>
    <w:rsid w:val="4FEE6E18"/>
    <w:rsid w:val="5035118A"/>
    <w:rsid w:val="50592413"/>
    <w:rsid w:val="5086B388"/>
    <w:rsid w:val="509FD52F"/>
    <w:rsid w:val="51217E57"/>
    <w:rsid w:val="5193C1AC"/>
    <w:rsid w:val="52544E95"/>
    <w:rsid w:val="5263B26D"/>
    <w:rsid w:val="52693F0B"/>
    <w:rsid w:val="5274254F"/>
    <w:rsid w:val="52B3932F"/>
    <w:rsid w:val="52BAF0D8"/>
    <w:rsid w:val="52CAABB2"/>
    <w:rsid w:val="52CC5296"/>
    <w:rsid w:val="52EDF098"/>
    <w:rsid w:val="52F42992"/>
    <w:rsid w:val="52F6A32A"/>
    <w:rsid w:val="531D71E6"/>
    <w:rsid w:val="532491E0"/>
    <w:rsid w:val="53252E9B"/>
    <w:rsid w:val="53530715"/>
    <w:rsid w:val="53541FFD"/>
    <w:rsid w:val="536C01C5"/>
    <w:rsid w:val="53779C78"/>
    <w:rsid w:val="53D1F26B"/>
    <w:rsid w:val="544776F7"/>
    <w:rsid w:val="5467B646"/>
    <w:rsid w:val="54754ECF"/>
    <w:rsid w:val="5495C29F"/>
    <w:rsid w:val="55136CD9"/>
    <w:rsid w:val="551F701D"/>
    <w:rsid w:val="55208208"/>
    <w:rsid w:val="558BEF57"/>
    <w:rsid w:val="55967B10"/>
    <w:rsid w:val="55998080"/>
    <w:rsid w:val="55ED9659"/>
    <w:rsid w:val="5603F358"/>
    <w:rsid w:val="5665D869"/>
    <w:rsid w:val="566AFE03"/>
    <w:rsid w:val="567F35BA"/>
    <w:rsid w:val="5695BE91"/>
    <w:rsid w:val="56AEE7AE"/>
    <w:rsid w:val="56D2D72A"/>
    <w:rsid w:val="56FC1A19"/>
    <w:rsid w:val="5727AC43"/>
    <w:rsid w:val="57440502"/>
    <w:rsid w:val="5759457F"/>
    <w:rsid w:val="578157E5"/>
    <w:rsid w:val="57EF324A"/>
    <w:rsid w:val="5801C173"/>
    <w:rsid w:val="580B9BBA"/>
    <w:rsid w:val="5817C445"/>
    <w:rsid w:val="581D9090"/>
    <w:rsid w:val="5823B773"/>
    <w:rsid w:val="58705118"/>
    <w:rsid w:val="588F65B8"/>
    <w:rsid w:val="58C6A2AD"/>
    <w:rsid w:val="58EDB386"/>
    <w:rsid w:val="592A325C"/>
    <w:rsid w:val="59323FDF"/>
    <w:rsid w:val="594E1311"/>
    <w:rsid w:val="5963A41C"/>
    <w:rsid w:val="597B1F17"/>
    <w:rsid w:val="5A01D2D3"/>
    <w:rsid w:val="5AAC9845"/>
    <w:rsid w:val="5AB5889E"/>
    <w:rsid w:val="5AB974FE"/>
    <w:rsid w:val="5AE11D6E"/>
    <w:rsid w:val="5AE54DFA"/>
    <w:rsid w:val="5AF0DC42"/>
    <w:rsid w:val="5B2686B5"/>
    <w:rsid w:val="5BC7067A"/>
    <w:rsid w:val="5BE8757C"/>
    <w:rsid w:val="5BEC8EFB"/>
    <w:rsid w:val="5C6FD316"/>
    <w:rsid w:val="5C85B3D3"/>
    <w:rsid w:val="5C9966B1"/>
    <w:rsid w:val="5CB66CAF"/>
    <w:rsid w:val="5CCDE1E8"/>
    <w:rsid w:val="5CF39872"/>
    <w:rsid w:val="5D5BC526"/>
    <w:rsid w:val="5D62D6DB"/>
    <w:rsid w:val="5D63BC27"/>
    <w:rsid w:val="5D69B184"/>
    <w:rsid w:val="5D71628B"/>
    <w:rsid w:val="5D97530B"/>
    <w:rsid w:val="5DB34686"/>
    <w:rsid w:val="5DE7029E"/>
    <w:rsid w:val="5E17C6A9"/>
    <w:rsid w:val="5E1FB5B9"/>
    <w:rsid w:val="5E35DBA1"/>
    <w:rsid w:val="5E45990C"/>
    <w:rsid w:val="5E95D5A0"/>
    <w:rsid w:val="5E98F839"/>
    <w:rsid w:val="5EB95739"/>
    <w:rsid w:val="5ED64A13"/>
    <w:rsid w:val="5F26E6A5"/>
    <w:rsid w:val="5F2A9F2C"/>
    <w:rsid w:val="5F6A4A13"/>
    <w:rsid w:val="5F98D643"/>
    <w:rsid w:val="5FD0378A"/>
    <w:rsid w:val="5FF0259B"/>
    <w:rsid w:val="60018B2B"/>
    <w:rsid w:val="6031A601"/>
    <w:rsid w:val="6041470C"/>
    <w:rsid w:val="605E0D06"/>
    <w:rsid w:val="60BA6B8C"/>
    <w:rsid w:val="60BA714C"/>
    <w:rsid w:val="60EAE748"/>
    <w:rsid w:val="611A2254"/>
    <w:rsid w:val="616EB601"/>
    <w:rsid w:val="618D1D19"/>
    <w:rsid w:val="61CE0965"/>
    <w:rsid w:val="61DD176D"/>
    <w:rsid w:val="6202784A"/>
    <w:rsid w:val="6214CE4E"/>
    <w:rsid w:val="6272B54E"/>
    <w:rsid w:val="628D4CF5"/>
    <w:rsid w:val="62936F32"/>
    <w:rsid w:val="62B5F2B5"/>
    <w:rsid w:val="62D5C1A7"/>
    <w:rsid w:val="63384634"/>
    <w:rsid w:val="6378E7CE"/>
    <w:rsid w:val="638B1E13"/>
    <w:rsid w:val="639177EA"/>
    <w:rsid w:val="63B60F4F"/>
    <w:rsid w:val="63C0A7E5"/>
    <w:rsid w:val="63E11EA6"/>
    <w:rsid w:val="63FA57C8"/>
    <w:rsid w:val="643693BA"/>
    <w:rsid w:val="653D295A"/>
    <w:rsid w:val="6558EB2F"/>
    <w:rsid w:val="65594A77"/>
    <w:rsid w:val="65AB522F"/>
    <w:rsid w:val="65F734B8"/>
    <w:rsid w:val="6602981F"/>
    <w:rsid w:val="6610D7B3"/>
    <w:rsid w:val="662C9619"/>
    <w:rsid w:val="66362B19"/>
    <w:rsid w:val="666F8A76"/>
    <w:rsid w:val="66705E2E"/>
    <w:rsid w:val="667D75F2"/>
    <w:rsid w:val="66902C6C"/>
    <w:rsid w:val="66ACF56B"/>
    <w:rsid w:val="66C918AC"/>
    <w:rsid w:val="66DA140F"/>
    <w:rsid w:val="66E23DF4"/>
    <w:rsid w:val="66F37830"/>
    <w:rsid w:val="66F98853"/>
    <w:rsid w:val="67332F1B"/>
    <w:rsid w:val="6733DEB3"/>
    <w:rsid w:val="67B6E4FF"/>
    <w:rsid w:val="67BC7628"/>
    <w:rsid w:val="67C8667A"/>
    <w:rsid w:val="68242A44"/>
    <w:rsid w:val="682C3967"/>
    <w:rsid w:val="685C69D1"/>
    <w:rsid w:val="68A07470"/>
    <w:rsid w:val="68A4F964"/>
    <w:rsid w:val="68B85915"/>
    <w:rsid w:val="693029BA"/>
    <w:rsid w:val="694F702F"/>
    <w:rsid w:val="696436DB"/>
    <w:rsid w:val="69962345"/>
    <w:rsid w:val="69BFFAA5"/>
    <w:rsid w:val="69E7F657"/>
    <w:rsid w:val="69F77220"/>
    <w:rsid w:val="6A2E1B31"/>
    <w:rsid w:val="6A761F30"/>
    <w:rsid w:val="6AC9F242"/>
    <w:rsid w:val="6AFB364C"/>
    <w:rsid w:val="6AFC6FEA"/>
    <w:rsid w:val="6B33B728"/>
    <w:rsid w:val="6B3BED08"/>
    <w:rsid w:val="6B5BCB06"/>
    <w:rsid w:val="6B934281"/>
    <w:rsid w:val="6BE10797"/>
    <w:rsid w:val="6C02380C"/>
    <w:rsid w:val="6C151C80"/>
    <w:rsid w:val="6C2F2D86"/>
    <w:rsid w:val="6C945520"/>
    <w:rsid w:val="6C9706AD"/>
    <w:rsid w:val="6C988855"/>
    <w:rsid w:val="6D1F9719"/>
    <w:rsid w:val="6D2C9B19"/>
    <w:rsid w:val="6D2D1F00"/>
    <w:rsid w:val="6D48D458"/>
    <w:rsid w:val="6D50166E"/>
    <w:rsid w:val="6D96264A"/>
    <w:rsid w:val="6D9BE7AA"/>
    <w:rsid w:val="6DB0ECE1"/>
    <w:rsid w:val="6DB5128C"/>
    <w:rsid w:val="6E8BE39B"/>
    <w:rsid w:val="6E9AAF18"/>
    <w:rsid w:val="6ED072E9"/>
    <w:rsid w:val="6F12194B"/>
    <w:rsid w:val="6F1CB88C"/>
    <w:rsid w:val="6F390C18"/>
    <w:rsid w:val="6F3CFAE7"/>
    <w:rsid w:val="6F57914A"/>
    <w:rsid w:val="704DB36A"/>
    <w:rsid w:val="705F72FE"/>
    <w:rsid w:val="70826BA1"/>
    <w:rsid w:val="70EBA5DD"/>
    <w:rsid w:val="7132B540"/>
    <w:rsid w:val="713CB4B0"/>
    <w:rsid w:val="7160063D"/>
    <w:rsid w:val="71B7356F"/>
    <w:rsid w:val="71ED23F1"/>
    <w:rsid w:val="72946D3F"/>
    <w:rsid w:val="73102DF5"/>
    <w:rsid w:val="731306A7"/>
    <w:rsid w:val="7317D9D2"/>
    <w:rsid w:val="736B2FC6"/>
    <w:rsid w:val="738ED89D"/>
    <w:rsid w:val="73BA0C63"/>
    <w:rsid w:val="7445C136"/>
    <w:rsid w:val="74472E15"/>
    <w:rsid w:val="747A7C34"/>
    <w:rsid w:val="74921759"/>
    <w:rsid w:val="74C63818"/>
    <w:rsid w:val="752AA8FE"/>
    <w:rsid w:val="753D1D5D"/>
    <w:rsid w:val="7573331C"/>
    <w:rsid w:val="759827E9"/>
    <w:rsid w:val="761025D3"/>
    <w:rsid w:val="76164C95"/>
    <w:rsid w:val="761B0F3D"/>
    <w:rsid w:val="762F6C7F"/>
    <w:rsid w:val="76BCF4EE"/>
    <w:rsid w:val="76C6795F"/>
    <w:rsid w:val="76CB78D1"/>
    <w:rsid w:val="76DB7377"/>
    <w:rsid w:val="77386EF5"/>
    <w:rsid w:val="77409BEA"/>
    <w:rsid w:val="774D4FBC"/>
    <w:rsid w:val="775009DA"/>
    <w:rsid w:val="77783A1C"/>
    <w:rsid w:val="77B21CF6"/>
    <w:rsid w:val="77C0F025"/>
    <w:rsid w:val="77CF47C1"/>
    <w:rsid w:val="785B271D"/>
    <w:rsid w:val="78A99716"/>
    <w:rsid w:val="78B76D25"/>
    <w:rsid w:val="78D144DA"/>
    <w:rsid w:val="79159E14"/>
    <w:rsid w:val="7923B65D"/>
    <w:rsid w:val="794DED57"/>
    <w:rsid w:val="79C5ED1E"/>
    <w:rsid w:val="79DCF7DE"/>
    <w:rsid w:val="79F23683"/>
    <w:rsid w:val="79FF2C77"/>
    <w:rsid w:val="7A1B1316"/>
    <w:rsid w:val="7A33A00F"/>
    <w:rsid w:val="7AD92F1E"/>
    <w:rsid w:val="7B0158DD"/>
    <w:rsid w:val="7B8E06E4"/>
    <w:rsid w:val="7BA8FA93"/>
    <w:rsid w:val="7BA9CE1C"/>
    <w:rsid w:val="7BAED96F"/>
    <w:rsid w:val="7BD01EB4"/>
    <w:rsid w:val="7C4D3ED6"/>
    <w:rsid w:val="7C7A7C00"/>
    <w:rsid w:val="7C8CEA70"/>
    <w:rsid w:val="7CDE8D28"/>
    <w:rsid w:val="7D473176"/>
    <w:rsid w:val="7D74B0D3"/>
    <w:rsid w:val="7DC0AE50"/>
    <w:rsid w:val="7DDFA0AB"/>
    <w:rsid w:val="7DE90F37"/>
    <w:rsid w:val="7E4B6F5D"/>
    <w:rsid w:val="7EC5A7A6"/>
    <w:rsid w:val="7EC6FC24"/>
    <w:rsid w:val="7EFC4D59"/>
    <w:rsid w:val="7F84DF98"/>
    <w:rsid w:val="7FA9AE0E"/>
    <w:rsid w:val="7FAC58D5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F1CF0797-E3B4-48E7-8B5F-141D7FB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06E7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5849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20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6555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01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09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22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ockcontent.com/br/blog/o-que-e-on-premise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portal.fgv.br/noticias/pandemia-acelerou-processo-transformacao-digital-empresas-brasil-revela-pesquis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controle.net/faq/computacao-on-premise-servidores-storages-e-rede-loca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log.eveo.com.br/beneficios-cloud-na-sau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0" ma:contentTypeDescription="Create a new document." ma:contentTypeScope="" ma:versionID="0a9ac363348b9ab9d86e09b265d2217a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765ab3c794b1e65100ca3c2c2482696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e7a52f9-5c66-44a9-86f3-38766607b952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F64174-FDCA-41AC-85BE-E22DC3B8B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1765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PATRICK DE LIMA RODRIGUES .</cp:lastModifiedBy>
  <cp:revision>4</cp:revision>
  <cp:lastPrinted>2021-11-25T03:39:00Z</cp:lastPrinted>
  <dcterms:created xsi:type="dcterms:W3CDTF">2024-04-27T22:33:00Z</dcterms:created>
  <dcterms:modified xsi:type="dcterms:W3CDTF">2024-04-29T00:29:00Z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  <property fmtid="{D5CDD505-2E9C-101B-9397-08002B2CF9AE}" pid="3" name="MediaServiceImageTags">
    <vt:lpwstr/>
  </property>
</Properties>
</file>