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C6B2C"/>
          <w:sz w:val="44"/>
          <w:szCs w:val="44"/>
        </w:rPr>
        <w:t xml:space="preserve">THE POCKET GUIDE</w:t>
      </w:r>
    </w:p>
    <w:p>
      <w:pPr>
        <w:spacing w:after="60"/>
      </w:pPr>
      <w:r>
        <w:rPr>
          <w:b/>
          <w:bCs/>
          <w:color w:val="222222"/>
          <w:sz w:val="30"/>
          <w:szCs w:val="30"/>
        </w:rPr>
        <w:t xml:space="preserve">Navigating Women's Health in Cork</w:t>
      </w:r>
    </w:p>
    <w:p>
      <w:pPr>
        <w:spacing w:after="400"/>
      </w:pPr>
      <w:r>
        <w:rPr>
          <w:i/>
          <w:iCs/>
          <w:color w:val="666666"/>
          <w:sz w:val="20"/>
          <w:szCs w:val="20"/>
        </w:rPr>
        <w:t xml:space="preserve">Obstetrics &amp; Gynaecology · Urology · Public Health Nursing · Perinatal &amp; Maternal Mental Health · Community &amp; Advocacy Supports</w:t>
      </w:r>
    </w:p>
    <w:p>
      <w:pPr>
        <w:pBdr>
          <w:left w:val="single" w:color="9C6B2C" w:sz="16"/>
        </w:pBdr>
        <w:shd w:fill="F4EEE2" w:val="clear"/>
        <w:spacing w:after="200" w:before="80"/>
        <w:ind w:left="215"/>
      </w:pPr>
      <w:r>
        <w:rPr>
          <w:i/>
          <w:iCs/>
          <w:color w:val="555555"/>
          <w:sz w:val="20"/>
          <w:szCs w:val="20"/>
        </w:rPr>
        <w:t xml:space="preserve">Draft v1 — Cork city &amp; county. Compiled from publicly available HSE and voluntary-sector sources. Phone numbers, waiting lists, and referral routes change — always confirm directly before relying on a listing. This guide is signposting, not medical or legal advice.</w:t>
      </w:r>
    </w:p>
    <w:p>
      <w:pPr>
        <w:pStyle w:val="Heading1"/>
        <w:pBdr>
          <w:bottom w:val="single" w:color="9C6B2C" w:sz="8" w:space="4"/>
        </w:pBdr>
        <w:spacing w:after="160" w:before="400"/>
      </w:pPr>
      <w:r>
        <w:rPr>
          <w:b/>
          <w:bCs/>
          <w:color w:val="9C6B2C"/>
          <w:sz w:val="30"/>
          <w:szCs w:val="30"/>
        </w:rPr>
        <w:t xml:space="preserve">How to use this guide</w:t>
      </w:r>
    </w:p>
    <w:p>
      <w:pPr>
        <w:spacing w:after="120"/>
      </w:pPr>
      <w:r>
        <w:rPr>
          <w:sz w:val="21"/>
          <w:szCs w:val="21"/>
        </w:rPr>
        <w:t xml:space="preserve">This is a starting map, not a substitute for your GP, midwife, or a proper referral. Each section groups services by what they're for, gives the main way in (usually GP or self-referral), and flags where a referral letter is needed.</w:t>
      </w:r>
    </w:p>
    <w:p>
      <w:pPr>
        <w:spacing w:after="120"/>
      </w:pPr>
      <w:r>
        <w:rPr>
          <w:sz w:val="21"/>
          <w:szCs w:val="21"/>
        </w:rPr>
        <w:t xml:space="preserve">A short 'How to advocate for yourself' section sits at the end — practical, not theoretical, drawn from real experience of the system.</w:t>
      </w:r>
    </w:p>
    <w:p>
      <w:pPr>
        <w:pStyle w:val="Heading1"/>
        <w:pBdr>
          <w:bottom w:val="single" w:color="9C6B2C" w:sz="8" w:space="4"/>
        </w:pBdr>
        <w:spacing w:after="160" w:before="400"/>
      </w:pPr>
      <w:r>
        <w:rPr>
          <w:b/>
          <w:bCs/>
          <w:color w:val="9C6B2C"/>
          <w:sz w:val="30"/>
          <w:szCs w:val="30"/>
        </w:rPr>
        <w:t xml:space="preserve">1. Maternity &amp; Obstetrics — CUMH</w:t>
      </w:r>
    </w:p>
    <w:p>
      <w:pPr>
        <w:spacing w:after="120"/>
      </w:pPr>
      <w:r>
        <w:rPr>
          <w:sz w:val="21"/>
          <w:szCs w:val="21"/>
        </w:rPr>
        <w:t xml:space="preserve">Cork University Maternity Hospital (CUMH) is the sole public obstetrics and gynaecology hospital for Co. Cork, and a tertiary referral centre for the wider southern region. Located on the CUH campus, Wilton, Cork.</w:t>
      </w:r>
    </w:p>
    <w:p>
      <w:pPr>
        <w:spacing w:after="20" w:before="140"/>
      </w:pPr>
      <w:r>
        <w:rPr>
          <w:b/>
          <w:bCs/>
          <w:sz w:val="21"/>
          <w:szCs w:val="21"/>
        </w:rPr>
        <w:t xml:space="preserve">General enquiries / switchboard</w:t>
      </w:r>
    </w:p>
    <w:p>
      <w:pPr>
        <w:spacing w:after="20"/>
        <w:ind w:left="215"/>
      </w:pPr>
      <w:r>
        <w:rPr>
          <w:color w:val="444444"/>
          <w:sz w:val="20"/>
          <w:szCs w:val="20"/>
        </w:rPr>
        <w:t xml:space="preserve">Cork University Hospital switchboard: 021 492 0955 / 021 492 0950</w:t>
      </w:r>
    </w:p>
    <w:p>
      <w:pPr>
        <w:spacing w:after="20"/>
        <w:ind w:left="215"/>
      </w:pPr>
      <w:r>
        <w:rPr>
          <w:color w:val="444444"/>
          <w:sz w:val="20"/>
          <w:szCs w:val="20"/>
        </w:rPr>
        <w:t xml:space="preserve">Website: irelandsouthwid.cumh.hse.ie</w:t>
      </w:r>
    </w:p>
    <w:p>
      <w:pPr>
        <w:spacing w:after="20" w:before="140"/>
      </w:pPr>
      <w:r>
        <w:rPr>
          <w:b/>
          <w:bCs/>
          <w:sz w:val="21"/>
          <w:szCs w:val="21"/>
        </w:rPr>
        <w:t xml:space="preserve">Booking antenatal care</w:t>
      </w:r>
    </w:p>
    <w:p>
      <w:pPr>
        <w:spacing w:after="20"/>
        <w:ind w:left="215"/>
      </w:pPr>
      <w:r>
        <w:rPr>
          <w:color w:val="444444"/>
          <w:sz w:val="20"/>
          <w:szCs w:val="20"/>
        </w:rPr>
        <w:t xml:space="preserve">Public care: refer via GP as soon as pregnancy is confirmed.</w:t>
      </w:r>
    </w:p>
    <w:p>
      <w:pPr>
        <w:spacing w:after="20"/>
        <w:ind w:left="215"/>
      </w:pPr>
      <w:r>
        <w:rPr>
          <w:color w:val="444444"/>
          <w:sz w:val="20"/>
          <w:szCs w:val="20"/>
        </w:rPr>
        <w:t xml:space="preserve">Choice of consultant-led, midwifery-led (Cois Tí outreach clinics), or private care.</w:t>
      </w:r>
    </w:p>
    <w:p>
      <w:pPr>
        <w:spacing w:after="20"/>
        <w:ind w:left="215"/>
      </w:pPr>
      <w:r>
        <w:rPr>
          <w:color w:val="444444"/>
          <w:sz w:val="20"/>
          <w:szCs w:val="20"/>
        </w:rPr>
        <w:t xml:space="preserve">Cois Tí brings maternity &amp; gynae care into the community for low-risk pregnancies.</w:t>
      </w:r>
    </w:p>
    <w:p>
      <w:pPr>
        <w:spacing w:after="20" w:before="140"/>
      </w:pPr>
      <w:r>
        <w:rPr>
          <w:b/>
          <w:bCs/>
          <w:sz w:val="21"/>
          <w:szCs w:val="21"/>
        </w:rPr>
        <w:t xml:space="preserve">Early Pregnancy Unit (EPU)</w:t>
      </w:r>
    </w:p>
    <w:p>
      <w:pPr>
        <w:spacing w:after="20"/>
        <w:ind w:left="215"/>
      </w:pPr>
      <w:r>
        <w:rPr>
          <w:color w:val="444444"/>
          <w:sz w:val="20"/>
          <w:szCs w:val="20"/>
        </w:rPr>
        <w:t xml:space="preserve">For bleeding/pain in early pregnancy, suspected miscarriage.</w:t>
      </w:r>
    </w:p>
    <w:p>
      <w:pPr>
        <w:spacing w:after="20"/>
        <w:ind w:left="215"/>
      </w:pPr>
      <w:r>
        <w:rPr>
          <w:color w:val="444444"/>
          <w:sz w:val="20"/>
          <w:szCs w:val="20"/>
        </w:rPr>
        <w:t xml:space="preserve">Located at Kinsale Road Clinic. Mon–Fri, 08:00–13:00. By appointment; GP or CUMH referral.</w:t>
      </w:r>
    </w:p>
    <w:p>
      <w:pPr>
        <w:spacing w:after="20"/>
        <w:ind w:left="215"/>
      </w:pPr>
      <w:r>
        <w:rPr>
          <w:color w:val="444444"/>
          <w:sz w:val="20"/>
          <w:szCs w:val="20"/>
        </w:rPr>
        <w:t xml:space="preserve">Ward 2 South is the dedicated pregnancy loss &amp; gynaecology ward for inpatient care.</w:t>
      </w:r>
    </w:p>
    <w:p>
      <w:pPr>
        <w:spacing w:after="20" w:before="140"/>
      </w:pPr>
      <w:r>
        <w:rPr>
          <w:b/>
          <w:bCs/>
          <w:sz w:val="21"/>
          <w:szCs w:val="21"/>
        </w:rPr>
        <w:t xml:space="preserve">Pregnancy Loss / Bereavement Team</w:t>
      </w:r>
    </w:p>
    <w:p>
      <w:pPr>
        <w:spacing w:after="20"/>
        <w:ind w:left="215"/>
      </w:pPr>
      <w:r>
        <w:rPr>
          <w:color w:val="444444"/>
          <w:sz w:val="20"/>
          <w:szCs w:val="20"/>
        </w:rPr>
        <w:t xml:space="preserve">Led by Prof. Keelin O'Donoghue (Consultant Obstetrician, Maternal-Fetal Medicine) with Clinical Midwife Specialists in Bereavement &amp; Loss.</w:t>
      </w:r>
    </w:p>
    <w:p>
      <w:pPr>
        <w:spacing w:after="20"/>
        <w:ind w:left="215"/>
      </w:pPr>
      <w:r>
        <w:rPr>
          <w:color w:val="444444"/>
          <w:sz w:val="20"/>
          <w:szCs w:val="20"/>
        </w:rPr>
        <w:t xml:space="preserve">Contact via CUMH main reception; ask specifically for the Bereavement &amp; Loss team.</w:t>
      </w:r>
    </w:p>
    <w:p>
      <w:pPr>
        <w:spacing w:after="20" w:before="140"/>
      </w:pPr>
      <w:r>
        <w:rPr>
          <w:b/>
          <w:bCs/>
          <w:sz w:val="21"/>
          <w:szCs w:val="21"/>
        </w:rPr>
        <w:t xml:space="preserve">Birth Reflections Service</w:t>
      </w:r>
    </w:p>
    <w:p>
      <w:pPr>
        <w:spacing w:after="20"/>
        <w:ind w:left="215"/>
      </w:pPr>
      <w:r>
        <w:rPr>
          <w:color w:val="444444"/>
          <w:sz w:val="20"/>
          <w:szCs w:val="20"/>
        </w:rPr>
        <w:t xml:space="preserve">For processing a difficult or traumatic birth experience — a midwife-led listening service.</w:t>
      </w:r>
    </w:p>
    <w:p>
      <w:pPr>
        <w:spacing w:after="20"/>
        <w:ind w:left="215"/>
      </w:pPr>
      <w:r>
        <w:rPr>
          <w:color w:val="444444"/>
          <w:sz w:val="20"/>
          <w:szCs w:val="20"/>
        </w:rPr>
        <w:t xml:space="preserve">Self-referral or via your GP/PHN — ask CUMH switchboard to connect you.</w:t>
      </w:r>
    </w:p>
    <w:p>
      <w:pPr>
        <w:spacing w:after="20" w:before="140"/>
      </w:pPr>
      <w:r>
        <w:rPr>
          <w:b/>
          <w:bCs/>
          <w:sz w:val="21"/>
          <w:szCs w:val="21"/>
        </w:rPr>
        <w:t xml:space="preserve">Maternity &amp; Neonatal Social Work</w:t>
      </w:r>
    </w:p>
    <w:p>
      <w:pPr>
        <w:spacing w:after="20"/>
        <w:ind w:left="215"/>
      </w:pPr>
      <w:r>
        <w:rPr>
          <w:color w:val="444444"/>
          <w:sz w:val="20"/>
          <w:szCs w:val="20"/>
        </w:rPr>
        <w:t xml:space="preserve">Free service for practical/emotional support; referral by your medical team.</w:t>
      </w:r>
    </w:p>
    <w:p>
      <w:pPr>
        <w:spacing w:after="20" w:before="140"/>
      </w:pPr>
      <w:r>
        <w:rPr>
          <w:b/>
          <w:bCs/>
          <w:sz w:val="21"/>
          <w:szCs w:val="21"/>
        </w:rPr>
        <w:t xml:space="preserve">Diabetes in Pregnancy / Nutrition Services</w:t>
      </w:r>
    </w:p>
    <w:p>
      <w:pPr>
        <w:spacing w:after="20"/>
        <w:ind w:left="215"/>
      </w:pPr>
      <w:r>
        <w:rPr>
          <w:color w:val="444444"/>
          <w:sz w:val="20"/>
          <w:szCs w:val="20"/>
        </w:rPr>
        <w:t xml:space="preserve">Referral via your antenatal team once flagged.</w:t>
      </w:r>
    </w:p>
    <w:p>
      <w:pPr>
        <w:pStyle w:val="Heading1"/>
        <w:pBdr>
          <w:bottom w:val="single" w:color="9C6B2C" w:sz="8" w:space="4"/>
        </w:pBdr>
        <w:spacing w:after="160" w:before="400"/>
      </w:pPr>
      <w:r>
        <w:rPr>
          <w:b/>
          <w:bCs/>
          <w:color w:val="9C6B2C"/>
          <w:sz w:val="30"/>
          <w:szCs w:val="30"/>
        </w:rPr>
        <w:t xml:space="preserve">2. Gynaecology — CUMH &amp; CUH</w:t>
      </w:r>
    </w:p>
    <w:p>
      <w:pPr>
        <w:spacing w:after="20" w:before="140"/>
      </w:pPr>
      <w:r>
        <w:rPr>
          <w:b/>
          <w:bCs/>
          <w:sz w:val="21"/>
          <w:szCs w:val="21"/>
        </w:rPr>
        <w:t xml:space="preserve">Ambulatory Gynaecology Clinic</w:t>
      </w:r>
    </w:p>
    <w:p>
      <w:pPr>
        <w:spacing w:after="20"/>
        <w:ind w:left="215"/>
      </w:pPr>
      <w:r>
        <w:rPr>
          <w:color w:val="444444"/>
          <w:sz w:val="20"/>
          <w:szCs w:val="20"/>
        </w:rPr>
        <w:t xml:space="preserve">Minor gynae procedures, Ward 4 South, CUMH.</w:t>
      </w:r>
    </w:p>
    <w:p>
      <w:pPr>
        <w:spacing w:after="20"/>
        <w:ind w:left="215"/>
      </w:pPr>
      <w:r>
        <w:rPr>
          <w:color w:val="444444"/>
          <w:sz w:val="20"/>
          <w:szCs w:val="20"/>
        </w:rPr>
        <w:t xml:space="preserve">GP referral required.</w:t>
      </w:r>
    </w:p>
    <w:p>
      <w:pPr>
        <w:spacing w:after="20" w:before="140"/>
      </w:pPr>
      <w:r>
        <w:rPr>
          <w:b/>
          <w:bCs/>
          <w:sz w:val="21"/>
          <w:szCs w:val="21"/>
        </w:rPr>
        <w:t xml:space="preserve">Endometriosis Service</w:t>
      </w:r>
    </w:p>
    <w:p>
      <w:pPr>
        <w:spacing w:after="20"/>
        <w:ind w:left="215"/>
      </w:pPr>
      <w:r>
        <w:rPr>
          <w:color w:val="444444"/>
          <w:sz w:val="20"/>
          <w:szCs w:val="20"/>
        </w:rPr>
        <w:t xml:space="preserve">Part of CUMH Women's Health services.</w:t>
      </w:r>
    </w:p>
    <w:p>
      <w:pPr>
        <w:spacing w:after="20"/>
        <w:ind w:left="215"/>
      </w:pPr>
      <w:r>
        <w:rPr>
          <w:color w:val="444444"/>
          <w:sz w:val="20"/>
          <w:szCs w:val="20"/>
        </w:rPr>
        <w:t xml:space="preserve">GP referral; ask specifically to be referred for suspected endometriosis, not just 'pelvic pain', as this affects triage.</w:t>
      </w:r>
    </w:p>
    <w:p>
      <w:pPr>
        <w:spacing w:after="20" w:before="140"/>
      </w:pPr>
      <w:r>
        <w:rPr>
          <w:b/>
          <w:bCs/>
          <w:sz w:val="21"/>
          <w:szCs w:val="21"/>
        </w:rPr>
        <w:t xml:space="preserve">Urogynaecology</w:t>
      </w:r>
    </w:p>
    <w:p>
      <w:pPr>
        <w:spacing w:after="20"/>
        <w:ind w:left="215"/>
      </w:pPr>
      <w:r>
        <w:rPr>
          <w:color w:val="444444"/>
          <w:sz w:val="20"/>
          <w:szCs w:val="20"/>
        </w:rPr>
        <w:t xml:space="preserve">Prolapse, incontinence, pelvic floor issues.</w:t>
      </w:r>
    </w:p>
    <w:p>
      <w:pPr>
        <w:spacing w:after="20"/>
        <w:ind w:left="215"/>
      </w:pPr>
      <w:r>
        <w:rPr>
          <w:color w:val="444444"/>
          <w:sz w:val="20"/>
          <w:szCs w:val="20"/>
        </w:rPr>
        <w:t xml:space="preserve">GP referral.</w:t>
      </w:r>
    </w:p>
    <w:p>
      <w:pPr>
        <w:spacing w:after="20" w:before="140"/>
      </w:pPr>
      <w:r>
        <w:rPr>
          <w:b/>
          <w:bCs/>
          <w:sz w:val="21"/>
          <w:szCs w:val="21"/>
        </w:rPr>
        <w:t xml:space="preserve">Gynae-Oncology</w:t>
      </w:r>
    </w:p>
    <w:p>
      <w:pPr>
        <w:spacing w:after="20"/>
        <w:ind w:left="215"/>
      </w:pPr>
      <w:r>
        <w:rPr>
          <w:color w:val="444444"/>
          <w:sz w:val="20"/>
          <w:szCs w:val="20"/>
        </w:rPr>
        <w:t xml:space="preserve">Suspected/confirmed gynaecological cancers, including the Rapid Access Suspected Ovarian Cancer pathway.</w:t>
      </w:r>
    </w:p>
    <w:p>
      <w:pPr>
        <w:spacing w:after="20"/>
        <w:ind w:left="215"/>
      </w:pPr>
      <w:r>
        <w:rPr>
          <w:color w:val="444444"/>
          <w:sz w:val="20"/>
          <w:szCs w:val="20"/>
        </w:rPr>
        <w:t xml:space="preserve">GP referral — 'rapid access' pathways should be triaged faster; if you suspect cancer, ask your GP to state this explicitly on the referral.</w:t>
      </w:r>
    </w:p>
    <w:p>
      <w:pPr>
        <w:spacing w:after="20" w:before="140"/>
      </w:pPr>
      <w:r>
        <w:rPr>
          <w:b/>
          <w:bCs/>
          <w:sz w:val="21"/>
          <w:szCs w:val="21"/>
        </w:rPr>
        <w:t xml:space="preserve">Colposcopy</w:t>
      </w:r>
    </w:p>
    <w:p>
      <w:pPr>
        <w:spacing w:after="20"/>
        <w:ind w:left="215"/>
      </w:pPr>
      <w:r>
        <w:rPr>
          <w:color w:val="444444"/>
          <w:sz w:val="20"/>
          <w:szCs w:val="20"/>
        </w:rPr>
        <w:t xml:space="preserve">Follow-up after abnormal CervicalCheck smear result.</w:t>
      </w:r>
    </w:p>
    <w:p>
      <w:pPr>
        <w:spacing w:after="20"/>
        <w:ind w:left="215"/>
      </w:pPr>
      <w:r>
        <w:rPr>
          <w:color w:val="444444"/>
          <w:sz w:val="20"/>
          <w:szCs w:val="20"/>
        </w:rPr>
        <w:t xml:space="preserve">Referral is automatic through CervicalCheck once a result requires it.</w:t>
      </w:r>
    </w:p>
    <w:p>
      <w:pPr>
        <w:spacing w:after="20" w:before="140"/>
      </w:pPr>
      <w:r>
        <w:rPr>
          <w:b/>
          <w:bCs/>
          <w:sz w:val="21"/>
          <w:szCs w:val="21"/>
        </w:rPr>
        <w:t xml:space="preserve">Complex Menopause Clinic</w:t>
      </w:r>
    </w:p>
    <w:p>
      <w:pPr>
        <w:spacing w:after="20"/>
        <w:ind w:left="215"/>
      </w:pPr>
      <w:r>
        <w:rPr>
          <w:color w:val="444444"/>
          <w:sz w:val="20"/>
          <w:szCs w:val="20"/>
        </w:rPr>
        <w:t xml:space="preserve">For menopause symptoms not managed by GP-level treatment.</w:t>
      </w:r>
    </w:p>
    <w:p>
      <w:pPr>
        <w:spacing w:after="20"/>
        <w:ind w:left="215"/>
      </w:pPr>
      <w:r>
        <w:rPr>
          <w:color w:val="444444"/>
          <w:sz w:val="20"/>
          <w:szCs w:val="20"/>
        </w:rPr>
        <w:t xml:space="preserve">GP referral.</w:t>
      </w:r>
    </w:p>
    <w:p>
      <w:pPr>
        <w:spacing w:after="20" w:before="140"/>
      </w:pPr>
      <w:r>
        <w:rPr>
          <w:b/>
          <w:bCs/>
          <w:sz w:val="21"/>
          <w:szCs w:val="21"/>
        </w:rPr>
        <w:t xml:space="preserve">Fertility Hub</w:t>
      </w:r>
    </w:p>
    <w:p>
      <w:pPr>
        <w:spacing w:after="20"/>
        <w:ind w:left="215"/>
      </w:pPr>
      <w:r>
        <w:rPr>
          <w:color w:val="444444"/>
          <w:sz w:val="20"/>
          <w:szCs w:val="20"/>
        </w:rPr>
        <w:t xml:space="preserve">Initial public fertility investigations.</w:t>
      </w:r>
    </w:p>
    <w:p>
      <w:pPr>
        <w:spacing w:after="20"/>
        <w:ind w:left="215"/>
      </w:pPr>
      <w:r>
        <w:rPr>
          <w:color w:val="444444"/>
          <w:sz w:val="20"/>
          <w:szCs w:val="20"/>
        </w:rPr>
        <w:t xml:space="preserve">GP referral.</w:t>
      </w:r>
    </w:p>
    <w:p>
      <w:pPr>
        <w:spacing w:after="20" w:before="140"/>
      </w:pPr>
      <w:r>
        <w:rPr>
          <w:b/>
          <w:bCs/>
          <w:sz w:val="21"/>
          <w:szCs w:val="21"/>
        </w:rPr>
        <w:t xml:space="preserve">Postmenopausal Bleeding Clinic</w:t>
      </w:r>
    </w:p>
    <w:p>
      <w:pPr>
        <w:spacing w:after="20"/>
        <w:ind w:left="215"/>
      </w:pPr>
      <w:r>
        <w:rPr>
          <w:color w:val="444444"/>
          <w:sz w:val="20"/>
          <w:szCs w:val="20"/>
        </w:rPr>
        <w:t xml:space="preserve">Rapid-access pathway — GP referral, flagged as postmenopausal bleeding for correct triage.</w:t>
      </w:r>
    </w:p>
    <w:p>
      <w:pPr>
        <w:spacing w:after="20" w:before="140"/>
      </w:pPr>
      <w:r>
        <w:rPr>
          <w:b/>
          <w:bCs/>
          <w:sz w:val="21"/>
          <w:szCs w:val="21"/>
        </w:rPr>
        <w:t xml:space="preserve">Physiotherapy (Women's Health)</w:t>
      </w:r>
    </w:p>
    <w:p>
      <w:pPr>
        <w:spacing w:after="20"/>
        <w:ind w:left="215"/>
      </w:pPr>
      <w:r>
        <w:rPr>
          <w:color w:val="444444"/>
          <w:sz w:val="20"/>
          <w:szCs w:val="20"/>
        </w:rPr>
        <w:t xml:space="preserve">Pelvic floor, postnatal, pregnancy-related physio.</w:t>
      </w:r>
    </w:p>
    <w:p>
      <w:pPr>
        <w:spacing w:after="20"/>
        <w:ind w:left="215"/>
      </w:pPr>
      <w:r>
        <w:rPr>
          <w:color w:val="444444"/>
          <w:sz w:val="20"/>
          <w:szCs w:val="20"/>
        </w:rPr>
        <w:t xml:space="preserve">Referral via GP, PHN, or your antenatal/postnatal team.</w:t>
      </w:r>
    </w:p>
    <w:p>
      <w:pPr>
        <w:pStyle w:val="Heading1"/>
        <w:pBdr>
          <w:bottom w:val="single" w:color="9C6B2C" w:sz="8" w:space="4"/>
        </w:pBdr>
        <w:spacing w:after="160" w:before="400"/>
      </w:pPr>
      <w:r>
        <w:rPr>
          <w:b/>
          <w:bCs/>
          <w:color w:val="9C6B2C"/>
          <w:sz w:val="30"/>
          <w:szCs w:val="30"/>
        </w:rPr>
        <w:t xml:space="preserve">3. Urology — CUH</w:t>
      </w:r>
    </w:p>
    <w:p>
      <w:pPr>
        <w:spacing w:after="120"/>
      </w:pPr>
      <w:r>
        <w:rPr>
          <w:sz w:val="21"/>
          <w:szCs w:val="21"/>
        </w:rPr>
        <w:t xml:space="preserve">Cork University Hospital's Urology Department covers both cancer and non-cancer conditions — relevant for women with recurrent UTIs, incontinence, bladder pain, kidney stones, or suspected urological cancers.</w:t>
      </w:r>
    </w:p>
    <w:p>
      <w:pPr>
        <w:spacing w:after="20" w:before="140"/>
      </w:pPr>
      <w:r>
        <w:rPr>
          <w:b/>
          <w:bCs/>
          <w:sz w:val="21"/>
          <w:szCs w:val="21"/>
        </w:rPr>
        <w:t xml:space="preserve">Referral route</w:t>
      </w:r>
    </w:p>
    <w:p>
      <w:pPr>
        <w:spacing w:after="20"/>
        <w:ind w:left="215"/>
      </w:pPr>
      <w:r>
        <w:rPr>
          <w:color w:val="444444"/>
          <w:sz w:val="20"/>
          <w:szCs w:val="20"/>
        </w:rPr>
        <w:t xml:space="preserve">GP referral to CUH Urology outpatients.</w:t>
      </w:r>
    </w:p>
    <w:p>
      <w:pPr>
        <w:spacing w:after="20"/>
        <w:ind w:left="215"/>
      </w:pPr>
      <w:r>
        <w:rPr>
          <w:color w:val="444444"/>
          <w:sz w:val="20"/>
          <w:szCs w:val="20"/>
        </w:rPr>
        <w:t xml:space="preserve">Rapid Access Prostate Clinic exists but is male-specific; there is no separate rapid-access female urology clinic — ask your GP whether urogynaecology (CUMH) or general urology (CUH) is the more appropriate first referral, as symptoms often overlap.</w:t>
      </w:r>
    </w:p>
    <w:p>
      <w:pPr>
        <w:spacing w:after="20" w:before="140"/>
      </w:pPr>
      <w:r>
        <w:rPr>
          <w:b/>
          <w:bCs/>
          <w:sz w:val="21"/>
          <w:szCs w:val="21"/>
        </w:rPr>
        <w:t xml:space="preserve">Urodynamics</w:t>
      </w:r>
    </w:p>
    <w:p>
      <w:pPr>
        <w:spacing w:after="20"/>
        <w:ind w:left="215"/>
      </w:pPr>
      <w:r>
        <w:rPr>
          <w:color w:val="444444"/>
          <w:sz w:val="20"/>
          <w:szCs w:val="20"/>
        </w:rPr>
        <w:t xml:space="preserve">Bladder pressure studies for incontinence — via Urology referral.</w:t>
      </w:r>
    </w:p>
    <w:p>
      <w:pPr>
        <w:spacing w:after="20" w:before="140"/>
      </w:pPr>
      <w:r>
        <w:rPr>
          <w:b/>
          <w:bCs/>
          <w:sz w:val="21"/>
          <w:szCs w:val="21"/>
        </w:rPr>
        <w:t xml:space="preserve">Contact</w:t>
      </w:r>
    </w:p>
    <w:p>
      <w:pPr>
        <w:spacing w:after="20"/>
        <w:ind w:left="215"/>
      </w:pPr>
      <w:r>
        <w:rPr>
          <w:color w:val="444444"/>
          <w:sz w:val="20"/>
          <w:szCs w:val="20"/>
        </w:rPr>
        <w:t xml:space="preserve">CUH switchboard: 021 492 0955 (ask for Urology outpatients)</w:t>
      </w:r>
    </w:p>
    <w:p>
      <w:pPr>
        <w:pStyle w:val="Heading1"/>
        <w:pBdr>
          <w:bottom w:val="single" w:color="9C6B2C" w:sz="8" w:space="4"/>
        </w:pBdr>
        <w:spacing w:after="160" w:before="400"/>
      </w:pPr>
      <w:r>
        <w:rPr>
          <w:b/>
          <w:bCs/>
          <w:color w:val="9C6B2C"/>
          <w:sz w:val="30"/>
          <w:szCs w:val="30"/>
        </w:rPr>
        <w:t xml:space="preserve">4. Public Health Nursing (PHN)</w:t>
      </w:r>
    </w:p>
    <w:p>
      <w:pPr>
        <w:spacing w:after="120"/>
      </w:pPr>
      <w:r>
        <w:rPr>
          <w:sz w:val="21"/>
          <w:szCs w:val="21"/>
        </w:rPr>
        <w:t xml:space="preserve">Your PHN is usually your first point of contact after discharge from CUMH, and can refer onward to almost every community service below. If you don't know who your PHN is, the general Cork PHN office (North Lee/South Lee) can direct you.</w:t>
      </w:r>
    </w:p>
    <w:p>
      <w:pPr>
        <w:spacing w:after="20" w:before="140"/>
      </w:pPr>
      <w:r>
        <w:rPr>
          <w:b/>
          <w:bCs/>
          <w:sz w:val="21"/>
          <w:szCs w:val="21"/>
        </w:rPr>
        <w:t xml:space="preserve">Not sure who your PHN is (Cork city area)</w:t>
      </w:r>
    </w:p>
    <w:p>
      <w:pPr>
        <w:spacing w:after="20"/>
        <w:ind w:left="215"/>
      </w:pPr>
      <w:r>
        <w:rPr>
          <w:color w:val="444444"/>
          <w:sz w:val="20"/>
          <w:szCs w:val="20"/>
        </w:rPr>
        <w:t xml:space="preserve">HSE Public Health Nurse Office: 021 492 3847</w:t>
      </w:r>
    </w:p>
    <w:p>
      <w:pPr>
        <w:spacing w:after="20" w:before="140"/>
      </w:pPr>
      <w:r>
        <w:rPr>
          <w:b/>
          <w:bCs/>
          <w:sz w:val="21"/>
          <w:szCs w:val="21"/>
        </w:rPr>
        <w:t xml:space="preserve">North Cork PHN (incl. Mallow)</w:t>
      </w:r>
    </w:p>
    <w:p>
      <w:pPr>
        <w:spacing w:after="20"/>
        <w:ind w:left="215"/>
      </w:pPr>
      <w:r>
        <w:rPr>
          <w:color w:val="444444"/>
          <w:sz w:val="20"/>
          <w:szCs w:val="20"/>
        </w:rPr>
        <w:t xml:space="preserve">Mallow Primary Care Centre: 022 58700, Mon–Fri 09:00–17:00</w:t>
      </w:r>
    </w:p>
    <w:p>
      <w:pPr>
        <w:spacing w:after="20" w:before="140"/>
      </w:pPr>
      <w:r>
        <w:rPr>
          <w:b/>
          <w:bCs/>
          <w:sz w:val="21"/>
          <w:szCs w:val="21"/>
        </w:rPr>
        <w:t xml:space="preserve">West Cork PHN examples</w:t>
      </w:r>
    </w:p>
    <w:p>
      <w:pPr>
        <w:spacing w:after="20"/>
        <w:ind w:left="215"/>
      </w:pPr>
      <w:r>
        <w:rPr>
          <w:color w:val="444444"/>
          <w:sz w:val="20"/>
          <w:szCs w:val="20"/>
        </w:rPr>
        <w:t xml:space="preserve">Castletownbere PHN: 027 70353</w:t>
      </w:r>
    </w:p>
    <w:p>
      <w:pPr>
        <w:spacing w:after="20"/>
        <w:ind w:left="215"/>
      </w:pPr>
      <w:r>
        <w:rPr>
          <w:color w:val="444444"/>
          <w:sz w:val="20"/>
          <w:szCs w:val="20"/>
        </w:rPr>
        <w:t xml:space="preserve">For other West Cork towns, contact via your local health centre or GP — coverage areas are parish-based and change with staffing.</w:t>
      </w:r>
    </w:p>
    <w:p>
      <w:pPr>
        <w:spacing w:after="20" w:before="140"/>
      </w:pPr>
      <w:r>
        <w:rPr>
          <w:b/>
          <w:bCs/>
          <w:sz w:val="21"/>
          <w:szCs w:val="21"/>
        </w:rPr>
        <w:t xml:space="preserve">What PHNs can do</w:t>
      </w:r>
    </w:p>
    <w:p>
      <w:pPr>
        <w:spacing w:after="20"/>
        <w:ind w:left="215"/>
      </w:pPr>
      <w:r>
        <w:rPr>
          <w:color w:val="444444"/>
          <w:sz w:val="20"/>
          <w:szCs w:val="20"/>
        </w:rPr>
        <w:t xml:space="preserve">Postnatal home visits &amp; infant checks</w:t>
      </w:r>
    </w:p>
    <w:p>
      <w:pPr>
        <w:spacing w:after="20"/>
        <w:ind w:left="215"/>
      </w:pPr>
      <w:r>
        <w:rPr>
          <w:color w:val="444444"/>
          <w:sz w:val="20"/>
          <w:szCs w:val="20"/>
        </w:rPr>
        <w:t xml:space="preserve">Referrals to public health nursing-led services, home support, chiropody, respite care</w:t>
      </w:r>
    </w:p>
    <w:p>
      <w:pPr>
        <w:spacing w:after="20"/>
        <w:ind w:left="215"/>
      </w:pPr>
      <w:r>
        <w:rPr>
          <w:color w:val="444444"/>
          <w:sz w:val="20"/>
          <w:szCs w:val="20"/>
        </w:rPr>
        <w:t xml:space="preserve">Aftercare following hospital discharge</w:t>
      </w:r>
    </w:p>
    <w:p>
      <w:pPr>
        <w:spacing w:after="20"/>
        <w:ind w:left="215"/>
      </w:pPr>
      <w:r>
        <w:rPr>
          <w:color w:val="444444"/>
          <w:sz w:val="20"/>
          <w:szCs w:val="20"/>
        </w:rPr>
        <w:t xml:space="preserve">Self-referral is possible in most areas — you don't always need a GP letter</w:t>
      </w:r>
    </w:p>
    <w:p>
      <w:pPr>
        <w:pStyle w:val="Heading1"/>
        <w:pBdr>
          <w:bottom w:val="single" w:color="9C6B2C" w:sz="8" w:space="4"/>
        </w:pBdr>
        <w:spacing w:after="160" w:before="400"/>
      </w:pPr>
      <w:r>
        <w:rPr>
          <w:b/>
          <w:bCs/>
          <w:color w:val="9C6B2C"/>
          <w:sz w:val="30"/>
          <w:szCs w:val="30"/>
        </w:rPr>
        <w:t xml:space="preserve">5. Perinatal &amp; Maternal Mental Health</w:t>
      </w:r>
    </w:p>
    <w:p>
      <w:pPr>
        <w:spacing w:after="20" w:before="140"/>
      </w:pPr>
      <w:r>
        <w:rPr>
          <w:b/>
          <w:bCs/>
          <w:sz w:val="21"/>
          <w:szCs w:val="21"/>
        </w:rPr>
        <w:t xml:space="preserve">CUMH Specialist Perinatal Mental Health Team (PMHT)</w:t>
      </w:r>
    </w:p>
    <w:p>
      <w:pPr>
        <w:spacing w:after="20"/>
        <w:ind w:left="215"/>
      </w:pPr>
      <w:r>
        <w:rPr>
          <w:color w:val="444444"/>
          <w:sz w:val="20"/>
          <w:szCs w:val="20"/>
        </w:rPr>
        <w:t xml:space="preserve">For moderate–severe mental health difficulties in pregnancy or up to 1 year postpartum (e.g. severe depression, psychosis, bipolar disorder, perinatal OCD).</w:t>
      </w:r>
    </w:p>
    <w:p>
      <w:pPr>
        <w:spacing w:after="20"/>
        <w:ind w:left="215"/>
      </w:pPr>
      <w:r>
        <w:rPr>
          <w:color w:val="444444"/>
          <w:sz w:val="20"/>
          <w:szCs w:val="20"/>
        </w:rPr>
        <w:t xml:space="preserve">Referral via GP, obstetric team, midwife, or PHN — ask explicitly for 'referral to the Specialist Perinatal Mental Health Team', as generic mental health referrals can be triaged differently.</w:t>
      </w:r>
    </w:p>
    <w:p>
      <w:pPr>
        <w:spacing w:after="20"/>
        <w:ind w:left="215"/>
      </w:pPr>
      <w:r>
        <w:rPr>
          <w:color w:val="444444"/>
          <w:sz w:val="20"/>
          <w:szCs w:val="20"/>
        </w:rPr>
        <w:t xml:space="preserve">Contact via CUMH switchboard, Support Services / Perinatal Mental Health.</w:t>
      </w:r>
    </w:p>
    <w:p>
      <w:pPr>
        <w:spacing w:after="20" w:before="140"/>
      </w:pPr>
      <w:r>
        <w:rPr>
          <w:b/>
          <w:bCs/>
          <w:sz w:val="21"/>
          <w:szCs w:val="21"/>
        </w:rPr>
        <w:t xml:space="preserve">Postnatal Depression Ireland (PND Ireland)</w:t>
      </w:r>
    </w:p>
    <w:p>
      <w:pPr>
        <w:spacing w:after="20"/>
        <w:ind w:left="215"/>
      </w:pPr>
      <w:r>
        <w:rPr>
          <w:color w:val="444444"/>
          <w:sz w:val="20"/>
          <w:szCs w:val="20"/>
        </w:rPr>
        <w:t xml:space="preserve">Cork-based charity: coffee mornings, peer support, friendship for women with PND.</w:t>
      </w:r>
    </w:p>
    <w:p>
      <w:pPr>
        <w:spacing w:after="20"/>
        <w:ind w:left="215"/>
      </w:pPr>
      <w:r>
        <w:rPr>
          <w:color w:val="444444"/>
          <w:sz w:val="20"/>
          <w:szCs w:val="20"/>
        </w:rPr>
        <w:t xml:space="preserve">Tel: 021 492 2083 or 086 787 2107</w:t>
      </w:r>
    </w:p>
    <w:p>
      <w:pPr>
        <w:spacing w:after="20"/>
        <w:ind w:left="215"/>
      </w:pPr>
      <w:r>
        <w:rPr>
          <w:color w:val="444444"/>
          <w:sz w:val="20"/>
          <w:szCs w:val="20"/>
        </w:rPr>
        <w:t xml:space="preserve">Email: support@pnd.ie</w:t>
      </w:r>
    </w:p>
    <w:p>
      <w:pPr>
        <w:spacing w:after="20" w:before="140"/>
      </w:pPr>
      <w:r>
        <w:rPr>
          <w:b/>
          <w:bCs/>
          <w:sz w:val="21"/>
          <w:szCs w:val="21"/>
        </w:rPr>
        <w:t xml:space="preserve">Nurture (national, Cork-connected counsellors)</w:t>
      </w:r>
    </w:p>
    <w:p>
      <w:pPr>
        <w:spacing w:after="20"/>
        <w:ind w:left="215"/>
      </w:pPr>
      <w:r>
        <w:rPr>
          <w:color w:val="444444"/>
          <w:sz w:val="20"/>
          <w:szCs w:val="20"/>
        </w:rPr>
        <w:t xml:space="preserve">Affordable, timely counselling for perinatal mental health, birth trauma, fertility issues, grief — no-wait-list model in most areas.</w:t>
      </w:r>
    </w:p>
    <w:p>
      <w:pPr>
        <w:spacing w:after="20"/>
        <w:ind w:left="215"/>
      </w:pPr>
      <w:r>
        <w:rPr>
          <w:color w:val="444444"/>
          <w:sz w:val="20"/>
          <w:szCs w:val="20"/>
        </w:rPr>
        <w:t xml:space="preserve">nurturehealth.ie</w:t>
      </w:r>
    </w:p>
    <w:p>
      <w:pPr>
        <w:spacing w:after="20" w:before="140"/>
      </w:pPr>
      <w:r>
        <w:rPr>
          <w:b/>
          <w:bCs/>
          <w:sz w:val="21"/>
          <w:szCs w:val="21"/>
        </w:rPr>
        <w:t xml:space="preserve">Cuidiú parent-to-parent PND support</w:t>
      </w:r>
    </w:p>
    <w:p>
      <w:pPr>
        <w:spacing w:after="20"/>
        <w:ind w:left="215"/>
      </w:pPr>
      <w:r>
        <w:rPr>
          <w:color w:val="444444"/>
          <w:sz w:val="20"/>
          <w:szCs w:val="20"/>
        </w:rPr>
        <w:t xml:space="preserve">Free peer listening by phone/email — see cuidiu.ie for current local contacts.</w:t>
      </w:r>
    </w:p>
    <w:p>
      <w:pPr>
        <w:spacing w:after="20" w:before="140"/>
      </w:pPr>
      <w:r>
        <w:rPr>
          <w:b/>
          <w:bCs/>
          <w:sz w:val="21"/>
          <w:szCs w:val="21"/>
        </w:rPr>
        <w:t xml:space="preserve">Text/crisis support (national)</w:t>
      </w:r>
    </w:p>
    <w:p>
      <w:pPr>
        <w:spacing w:after="20"/>
        <w:ind w:left="215"/>
      </w:pPr>
      <w:r>
        <w:rPr>
          <w:color w:val="444444"/>
          <w:sz w:val="20"/>
          <w:szCs w:val="20"/>
        </w:rPr>
        <w:t xml:space="preserve">Text HELLO to 50808 (free, 24/7 text support, HSE-funded)</w:t>
      </w:r>
    </w:p>
    <w:p>
      <w:pPr>
        <w:pBdr>
          <w:left w:val="single" w:color="9C6B2C" w:sz="16"/>
        </w:pBdr>
        <w:shd w:fill="F4EEE2" w:val="clear"/>
        <w:spacing w:after="200" w:before="80"/>
        <w:ind w:left="215"/>
      </w:pPr>
      <w:r>
        <w:rPr>
          <w:i/>
          <w:iCs/>
          <w:color w:val="555555"/>
          <w:sz w:val="20"/>
          <w:szCs w:val="20"/>
        </w:rPr>
        <w:t xml:space="preserve">If you or someone else is in crisis or at risk right now, contact your GP out-of-hours service, present to CUMH/CUH Emergency Department, or call 999/112. This guide is for non-emergency navigation.</w:t>
      </w:r>
    </w:p>
    <w:p>
      <w:pPr>
        <w:pStyle w:val="Heading1"/>
        <w:pBdr>
          <w:bottom w:val="single" w:color="9C6B2C" w:sz="8" w:space="4"/>
        </w:pBdr>
        <w:spacing w:after="160" w:before="400"/>
      </w:pPr>
      <w:r>
        <w:rPr>
          <w:b/>
          <w:bCs/>
          <w:color w:val="9C6B2C"/>
          <w:sz w:val="30"/>
          <w:szCs w:val="30"/>
        </w:rPr>
        <w:t xml:space="preserve">6. Breastfeeding &amp; Infant Feeding Support</w:t>
      </w:r>
    </w:p>
    <w:p>
      <w:pPr>
        <w:spacing w:after="20" w:before="140"/>
      </w:pPr>
      <w:r>
        <w:rPr>
          <w:b/>
          <w:bCs/>
          <w:sz w:val="21"/>
          <w:szCs w:val="21"/>
        </w:rPr>
        <w:t xml:space="preserve">Cuidiú Cork Breastfeeding Support</w:t>
      </w:r>
    </w:p>
    <w:p>
      <w:pPr>
        <w:spacing w:after="20"/>
        <w:ind w:left="215"/>
      </w:pPr>
      <w:r>
        <w:rPr>
          <w:color w:val="444444"/>
          <w:sz w:val="20"/>
          <w:szCs w:val="20"/>
        </w:rPr>
        <w:t xml:space="preserve">Free peer counsellor support by phone, 7 days a week (text before 9pm/after 9am if urgent).</w:t>
      </w:r>
    </w:p>
    <w:p>
      <w:pPr>
        <w:spacing w:after="20"/>
        <w:ind w:left="215"/>
      </w:pPr>
      <w:r>
        <w:rPr>
          <w:color w:val="444444"/>
          <w:sz w:val="20"/>
          <w:szCs w:val="20"/>
        </w:rPr>
        <w:t xml:space="preserve">Coffee-morning groups across Cork: City–Ballyphehane, Midleton, Kinsale, Glanmire, and others — check cuidiucork.ie for current dates/venues.</w:t>
      </w:r>
    </w:p>
    <w:p>
      <w:pPr>
        <w:spacing w:after="20"/>
        <w:ind w:left="215"/>
      </w:pPr>
      <w:r>
        <w:rPr>
          <w:color w:val="444444"/>
          <w:sz w:val="20"/>
          <w:szCs w:val="20"/>
        </w:rPr>
        <w:t xml:space="preserve">Facebook: Cuidiú Cork Breastfeeding Support</w:t>
      </w:r>
    </w:p>
    <w:p>
      <w:pPr>
        <w:spacing w:after="20" w:before="140"/>
      </w:pPr>
      <w:r>
        <w:rPr>
          <w:b/>
          <w:bCs/>
          <w:sz w:val="21"/>
          <w:szCs w:val="21"/>
        </w:rPr>
        <w:t xml:space="preserve">La Leche League Ireland</w:t>
      </w:r>
    </w:p>
    <w:p>
      <w:pPr>
        <w:spacing w:after="20"/>
        <w:ind w:left="215"/>
      </w:pPr>
      <w:r>
        <w:rPr>
          <w:color w:val="444444"/>
          <w:sz w:val="20"/>
          <w:szCs w:val="20"/>
        </w:rPr>
        <w:t xml:space="preserve">Local group listings at lalecheleagueireland.com/groups</w:t>
      </w:r>
    </w:p>
    <w:p>
      <w:pPr>
        <w:spacing w:after="20"/>
        <w:ind w:left="215"/>
      </w:pPr>
      <w:r>
        <w:rPr>
          <w:color w:val="444444"/>
          <w:sz w:val="20"/>
          <w:szCs w:val="20"/>
        </w:rPr>
        <w:t xml:space="preserve">Telephone breastfeeding support also available.</w:t>
      </w:r>
    </w:p>
    <w:p>
      <w:pPr>
        <w:spacing w:after="20" w:before="140"/>
      </w:pPr>
      <w:r>
        <w:rPr>
          <w:b/>
          <w:bCs/>
          <w:sz w:val="21"/>
          <w:szCs w:val="21"/>
        </w:rPr>
        <w:t xml:space="preserve">HSE breastfeeding support groups</w:t>
      </w:r>
    </w:p>
    <w:p>
      <w:pPr>
        <w:spacing w:after="20"/>
        <w:ind w:left="215"/>
      </w:pPr>
      <w:r>
        <w:rPr>
          <w:color w:val="444444"/>
          <w:sz w:val="20"/>
          <w:szCs w:val="20"/>
        </w:rPr>
        <w:t xml:space="preserve">Listed by area at www2.hse.ie/services/breastfeeding-support</w:t>
      </w:r>
    </w:p>
    <w:p>
      <w:pPr>
        <w:pStyle w:val="Heading1"/>
        <w:pBdr>
          <w:bottom w:val="single" w:color="9C6B2C" w:sz="8" w:space="4"/>
        </w:pBdr>
        <w:spacing w:after="160" w:before="400"/>
      </w:pPr>
      <w:r>
        <w:rPr>
          <w:b/>
          <w:bCs/>
          <w:color w:val="9C6B2C"/>
          <w:sz w:val="30"/>
          <w:szCs w:val="30"/>
        </w:rPr>
        <w:t xml:space="preserve">7. Domestic &amp; Sexual Violence Support</w:t>
      </w:r>
    </w:p>
    <w:p>
      <w:pPr>
        <w:spacing w:after="20" w:before="140"/>
      </w:pPr>
      <w:r>
        <w:rPr>
          <w:b/>
          <w:bCs/>
          <w:sz w:val="21"/>
          <w:szCs w:val="21"/>
        </w:rPr>
        <w:t xml:space="preserve">Sexual Violence Centre Cork (formerly Cork Rape Crisis)</w:t>
      </w:r>
    </w:p>
    <w:p>
      <w:pPr>
        <w:spacing w:after="20"/>
        <w:ind w:left="215"/>
      </w:pPr>
      <w:r>
        <w:rPr>
          <w:color w:val="444444"/>
          <w:sz w:val="20"/>
          <w:szCs w:val="20"/>
        </w:rPr>
        <w:t xml:space="preserve">24-hour on-call service, free &amp; confidential counselling, court/SATU accompaniment.</w:t>
      </w:r>
    </w:p>
    <w:p>
      <w:pPr>
        <w:spacing w:after="20"/>
        <w:ind w:left="215"/>
      </w:pPr>
      <w:r>
        <w:rPr>
          <w:color w:val="444444"/>
          <w:sz w:val="20"/>
          <w:szCs w:val="20"/>
        </w:rPr>
        <w:t xml:space="preserve">Freephone: 1800 496 496</w:t>
      </w:r>
    </w:p>
    <w:p>
      <w:pPr>
        <w:spacing w:after="20"/>
        <w:ind w:left="215"/>
      </w:pPr>
      <w:r>
        <w:rPr>
          <w:color w:val="444444"/>
          <w:sz w:val="20"/>
          <w:szCs w:val="20"/>
        </w:rPr>
        <w:t xml:space="preserve">Tel: 021 450 5577  |  Text: 087 153 3393</w:t>
      </w:r>
    </w:p>
    <w:p>
      <w:pPr>
        <w:spacing w:after="20"/>
        <w:ind w:left="215"/>
      </w:pPr>
      <w:r>
        <w:rPr>
          <w:color w:val="444444"/>
          <w:sz w:val="20"/>
          <w:szCs w:val="20"/>
        </w:rPr>
        <w:t xml:space="preserve">5 Camden Place, Cork</w:t>
      </w:r>
    </w:p>
    <w:p>
      <w:pPr>
        <w:spacing w:after="20" w:before="140"/>
      </w:pPr>
      <w:r>
        <w:rPr>
          <w:b/>
          <w:bCs/>
          <w:sz w:val="21"/>
          <w:szCs w:val="21"/>
        </w:rPr>
        <w:t xml:space="preserve">West Cork Beacon</w:t>
      </w:r>
    </w:p>
    <w:p>
      <w:pPr>
        <w:spacing w:after="20"/>
        <w:ind w:left="215"/>
      </w:pPr>
      <w:r>
        <w:rPr>
          <w:color w:val="444444"/>
          <w:sz w:val="20"/>
          <w:szCs w:val="20"/>
        </w:rPr>
        <w:t xml:space="preserve">Free, confidential, trauma-informed support for women experiencing domestic abuse, and for anyone experiencing sexual violence, in West Cork.</w:t>
      </w:r>
    </w:p>
    <w:p>
      <w:pPr>
        <w:spacing w:after="20"/>
        <w:ind w:left="215"/>
      </w:pPr>
      <w:r>
        <w:rPr>
          <w:color w:val="444444"/>
          <w:sz w:val="20"/>
          <w:szCs w:val="20"/>
        </w:rPr>
        <w:t xml:space="preserve">Wolfe Tone Square, Bantry, Co. Cork</w:t>
      </w:r>
    </w:p>
    <w:p>
      <w:pPr>
        <w:spacing w:after="20" w:before="140"/>
      </w:pPr>
      <w:r>
        <w:rPr>
          <w:b/>
          <w:bCs/>
          <w:sz w:val="21"/>
          <w:szCs w:val="21"/>
        </w:rPr>
        <w:t xml:space="preserve">Women's Aid (national)</w:t>
      </w:r>
    </w:p>
    <w:p>
      <w:pPr>
        <w:spacing w:after="20"/>
        <w:ind w:left="215"/>
      </w:pPr>
      <w:r>
        <w:rPr>
          <w:color w:val="444444"/>
          <w:sz w:val="20"/>
          <w:szCs w:val="20"/>
        </w:rPr>
        <w:t xml:space="preserve">24-hour freephone helpline: 1800 341 900</w:t>
      </w:r>
    </w:p>
    <w:p>
      <w:pPr>
        <w:spacing w:after="20"/>
        <w:ind w:left="215"/>
      </w:pPr>
      <w:r>
        <w:rPr>
          <w:color w:val="444444"/>
          <w:sz w:val="20"/>
          <w:szCs w:val="20"/>
        </w:rPr>
        <w:t xml:space="preserve">Support in 200+ languages via Language Line</w:t>
      </w:r>
    </w:p>
    <w:p>
      <w:pPr>
        <w:spacing w:after="20" w:before="140"/>
      </w:pPr>
      <w:r>
        <w:rPr>
          <w:b/>
          <w:bCs/>
          <w:sz w:val="21"/>
          <w:szCs w:val="21"/>
        </w:rPr>
        <w:t xml:space="preserve">Sexual Assault Treatment Unit (SATU)</w:t>
      </w:r>
    </w:p>
    <w:p>
      <w:pPr>
        <w:spacing w:after="20"/>
        <w:ind w:left="215"/>
      </w:pPr>
      <w:r>
        <w:rPr>
          <w:color w:val="444444"/>
          <w:sz w:val="20"/>
          <w:szCs w:val="20"/>
        </w:rPr>
        <w:t xml:space="preserve">Free specialist care for anyone over 14 who has been recently sexually assaulted — medical, forensic (optional), and follow-up care.</w:t>
      </w:r>
    </w:p>
    <w:p>
      <w:pPr>
        <w:spacing w:after="20"/>
        <w:ind w:left="215"/>
      </w:pPr>
      <w:r>
        <w:rPr>
          <w:color w:val="444444"/>
          <w:sz w:val="20"/>
          <w:szCs w:val="20"/>
        </w:rPr>
        <w:t xml:space="preserve">Accessed via SVC Cork accompaniment, GP, ED, or self-referral — see www2.hse.ie/sexual-assault-treatment-units</w:t>
      </w:r>
    </w:p>
    <w:p>
      <w:pPr>
        <w:pStyle w:val="Heading1"/>
        <w:pBdr>
          <w:bottom w:val="single" w:color="9C6B2C" w:sz="8" w:space="4"/>
        </w:pBdr>
        <w:spacing w:after="160" w:before="400"/>
      </w:pPr>
      <w:r>
        <w:rPr>
          <w:b/>
          <w:bCs/>
          <w:color w:val="9C6B2C"/>
          <w:sz w:val="30"/>
          <w:szCs w:val="30"/>
        </w:rPr>
        <w:t xml:space="preserve">8. Community Hubs &amp; Family Resource Centres (West Cork focus)</w:t>
      </w:r>
    </w:p>
    <w:p>
      <w:pPr>
        <w:spacing w:after="120"/>
      </w:pPr>
      <w:r>
        <w:rPr>
          <w:sz w:val="21"/>
          <w:szCs w:val="21"/>
        </w:rPr>
        <w:t xml:space="preserve">These are informal, low-barrier entry points — often the fastest way to find out what's actually running locally, and good venues to link an advocacy service into.</w:t>
      </w:r>
    </w:p>
    <w:p>
      <w:pPr>
        <w:spacing w:after="20" w:before="140"/>
      </w:pPr>
      <w:r>
        <w:rPr>
          <w:b/>
          <w:bCs/>
          <w:sz w:val="21"/>
          <w:szCs w:val="21"/>
        </w:rPr>
        <w:t xml:space="preserve">Skibbereen Community &amp; Family Resource Centre</w:t>
      </w:r>
    </w:p>
    <w:p>
      <w:pPr>
        <w:spacing w:after="20"/>
        <w:ind w:left="215"/>
      </w:pPr>
      <w:r>
        <w:rPr>
          <w:color w:val="444444"/>
          <w:sz w:val="20"/>
          <w:szCs w:val="20"/>
        </w:rPr>
        <w:t xml:space="preserve">North Street, Skibbereen, Co. Cork, P81 ND89</w:t>
      </w:r>
    </w:p>
    <w:p>
      <w:pPr>
        <w:spacing w:after="20"/>
        <w:ind w:left="215"/>
      </w:pPr>
      <w:r>
        <w:rPr>
          <w:color w:val="444444"/>
          <w:sz w:val="20"/>
          <w:szCs w:val="20"/>
        </w:rPr>
        <w:t xml:space="preserve">Tel: 028 23572  |  Email: info@scfrc.ie</w:t>
      </w:r>
    </w:p>
    <w:p>
      <w:pPr>
        <w:spacing w:after="20" w:before="140"/>
      </w:pPr>
      <w:r>
        <w:rPr>
          <w:b/>
          <w:bCs/>
          <w:sz w:val="21"/>
          <w:szCs w:val="21"/>
        </w:rPr>
        <w:t xml:space="preserve">Bantry Child &amp; Family Centre</w:t>
      </w:r>
    </w:p>
    <w:p>
      <w:pPr>
        <w:spacing w:after="20"/>
        <w:ind w:left="215"/>
      </w:pPr>
      <w:r>
        <w:rPr>
          <w:color w:val="444444"/>
          <w:sz w:val="20"/>
          <w:szCs w:val="20"/>
        </w:rPr>
        <w:t xml:space="preserve">Slip, Bantry, Co. Cork</w:t>
      </w:r>
    </w:p>
    <w:p>
      <w:pPr>
        <w:spacing w:after="20"/>
        <w:ind w:left="215"/>
      </w:pPr>
      <w:r>
        <w:rPr>
          <w:color w:val="444444"/>
          <w:sz w:val="20"/>
          <w:szCs w:val="20"/>
        </w:rPr>
        <w:t xml:space="preserve">Tel: 027 50069</w:t>
      </w:r>
    </w:p>
    <w:p>
      <w:pPr>
        <w:spacing w:after="20" w:before="140"/>
      </w:pPr>
      <w:r>
        <w:rPr>
          <w:b/>
          <w:bCs/>
          <w:sz w:val="21"/>
          <w:szCs w:val="21"/>
        </w:rPr>
        <w:t xml:space="preserve">Clonakilty Family Resource Centre</w:t>
      </w:r>
    </w:p>
    <w:p>
      <w:pPr>
        <w:spacing w:after="20"/>
        <w:ind w:left="215"/>
      </w:pPr>
      <w:r>
        <w:rPr>
          <w:color w:val="444444"/>
          <w:sz w:val="20"/>
          <w:szCs w:val="20"/>
        </w:rPr>
        <w:t xml:space="preserve">Tel: 023 883 3702 (also 023 883 2763 general health centre line)</w:t>
      </w:r>
    </w:p>
    <w:p>
      <w:pPr>
        <w:spacing w:after="20" w:before="140"/>
      </w:pPr>
      <w:r>
        <w:rPr>
          <w:b/>
          <w:bCs/>
          <w:sz w:val="21"/>
          <w:szCs w:val="21"/>
        </w:rPr>
        <w:t xml:space="preserve">Dunmanway</w:t>
      </w:r>
    </w:p>
    <w:p>
      <w:pPr>
        <w:spacing w:after="20"/>
        <w:ind w:left="215"/>
      </w:pPr>
      <w:r>
        <w:rPr>
          <w:color w:val="444444"/>
          <w:sz w:val="20"/>
          <w:szCs w:val="20"/>
        </w:rPr>
        <w:t xml:space="preserve">Health centre / community welfare: 023 885 6158</w:t>
      </w:r>
    </w:p>
    <w:p>
      <w:pPr>
        <w:spacing w:after="20"/>
        <w:ind w:left="215"/>
      </w:pPr>
      <w:r>
        <w:rPr>
          <w:color w:val="444444"/>
          <w:sz w:val="20"/>
          <w:szCs w:val="20"/>
        </w:rPr>
        <w:t xml:space="preserve">Day Care Centre, Dunmanway: 023 884 5621</w:t>
      </w:r>
    </w:p>
    <w:p>
      <w:pPr>
        <w:spacing w:after="20" w:before="140"/>
      </w:pPr>
      <w:r>
        <w:rPr>
          <w:b/>
          <w:bCs/>
          <w:sz w:val="21"/>
          <w:szCs w:val="21"/>
        </w:rPr>
        <w:t xml:space="preserve">Haven Family &amp; Community Resource Centre, Castletownbere</w:t>
      </w:r>
    </w:p>
    <w:p>
      <w:pPr>
        <w:spacing w:after="20"/>
        <w:ind w:left="215"/>
      </w:pPr>
      <w:r>
        <w:rPr>
          <w:color w:val="444444"/>
          <w:sz w:val="20"/>
          <w:szCs w:val="20"/>
        </w:rPr>
        <w:t xml:space="preserve">Tel: 027 70718</w:t>
      </w:r>
    </w:p>
    <w:p>
      <w:pPr>
        <w:spacing w:after="20" w:before="140"/>
      </w:pPr>
      <w:r>
        <w:rPr>
          <w:b/>
          <w:bCs/>
          <w:sz w:val="21"/>
          <w:szCs w:val="21"/>
        </w:rPr>
        <w:t xml:space="preserve">Co-Action West Cork (disability &amp; family services)</w:t>
      </w:r>
    </w:p>
    <w:p>
      <w:pPr>
        <w:spacing w:after="20"/>
        <w:ind w:left="215"/>
      </w:pPr>
      <w:r>
        <w:rPr>
          <w:color w:val="444444"/>
          <w:sz w:val="20"/>
          <w:szCs w:val="20"/>
        </w:rPr>
        <w:t xml:space="preserve">Bantry: 027 50114  |  Castletownbere: 027 70835  |  Clonakilty &amp; Dunmanway also served</w:t>
      </w:r>
    </w:p>
    <w:p>
      <w:pPr>
        <w:spacing w:after="20" w:before="140"/>
      </w:pPr>
      <w:r>
        <w:rPr>
          <w:b/>
          <w:bCs/>
          <w:sz w:val="21"/>
          <w:szCs w:val="21"/>
        </w:rPr>
        <w:t xml:space="preserve">Cork ARC Cancer Support House (West Cork)</w:t>
      </w:r>
    </w:p>
    <w:p>
      <w:pPr>
        <w:spacing w:after="20"/>
        <w:ind w:left="215"/>
      </w:pPr>
      <w:r>
        <w:rPr>
          <w:color w:val="444444"/>
          <w:sz w:val="20"/>
          <w:szCs w:val="20"/>
        </w:rPr>
        <w:t xml:space="preserve">Tel: 027 53891</w:t>
      </w:r>
    </w:p>
    <w:p>
      <w:pPr>
        <w:spacing w:after="20" w:before="140"/>
      </w:pPr>
      <w:r>
        <w:rPr>
          <w:b/>
          <w:bCs/>
          <w:sz w:val="21"/>
          <w:szCs w:val="21"/>
        </w:rPr>
        <w:t xml:space="preserve">The Wellbeing Network West Cork</w:t>
      </w:r>
    </w:p>
    <w:p>
      <w:pPr>
        <w:spacing w:after="20"/>
        <w:ind w:left="215"/>
      </w:pPr>
      <w:r>
        <w:rPr>
          <w:color w:val="444444"/>
          <w:sz w:val="20"/>
          <w:szCs w:val="20"/>
        </w:rPr>
        <w:t xml:space="preserve">Directory of local classes/groups by catchment (Beara, Bantry, Clonakilty, Dunmanway/Drimoleague, Mizen, Rosscarbery, Skibbereen).</w:t>
      </w:r>
    </w:p>
    <w:p>
      <w:pPr>
        <w:spacing w:after="20"/>
        <w:ind w:left="215"/>
      </w:pPr>
      <w:r>
        <w:rPr>
          <w:color w:val="444444"/>
          <w:sz w:val="20"/>
          <w:szCs w:val="20"/>
        </w:rPr>
        <w:t xml:space="preserve">thewellbeingnetwork.ie/westcork</w:t>
      </w:r>
    </w:p>
    <w:p>
      <w:pPr>
        <w:pStyle w:val="Heading1"/>
        <w:pBdr>
          <w:bottom w:val="single" w:color="9C6B2C" w:sz="8" w:space="4"/>
        </w:pBdr>
        <w:spacing w:after="160" w:before="400"/>
      </w:pPr>
      <w:r>
        <w:rPr>
          <w:b/>
          <w:bCs/>
          <w:color w:val="9C6B2C"/>
          <w:sz w:val="30"/>
          <w:szCs w:val="30"/>
        </w:rPr>
        <w:t xml:space="preserve">9. How to Advocate for Yourself in the System</w:t>
      </w:r>
    </w:p>
    <w:p>
      <w:pPr>
        <w:spacing w:after="120"/>
      </w:pPr>
      <w:r>
        <w:rPr>
          <w:sz w:val="21"/>
          <w:szCs w:val="21"/>
        </w:rPr>
        <w:t xml:space="preserve">Practical steps drawn from real experience navigating CUMH, SIVUH, and HSE complaint routes:</w:t>
      </w:r>
    </w:p>
    <w:p>
      <w:pPr>
        <w:pStyle w:val="ListParagraph"/>
        <w:numPr>
          <w:ilvl w:val="0"/>
          <w:numId w:val="2"/>
        </w:numPr>
        <w:spacing w:after="60"/>
      </w:pPr>
      <w:r>
        <w:rPr>
          <w:sz w:val="21"/>
          <w:szCs w:val="21"/>
        </w:rPr>
        <w:t xml:space="preserve">Get everything in writing where you can. If a call promises a referral or review date, follow up by email or patient portal message confirming what was said.</w:t>
      </w:r>
    </w:p>
    <w:p>
      <w:pPr>
        <w:pStyle w:val="ListParagraph"/>
        <w:numPr>
          <w:ilvl w:val="0"/>
          <w:numId w:val="2"/>
        </w:numPr>
        <w:spacing w:after="60"/>
      </w:pPr>
      <w:r>
        <w:rPr>
          <w:sz w:val="21"/>
          <w:szCs w:val="21"/>
        </w:rPr>
        <w:t xml:space="preserve">Name the pathway explicitly. 'Rapid access', 'Specialist Perinatal Mental Health Team', 'suspected ovarian cancer' — the exact wording on a referral affects triage. Ask your GP to use it.</w:t>
      </w:r>
    </w:p>
    <w:p>
      <w:pPr>
        <w:pStyle w:val="ListParagraph"/>
        <w:numPr>
          <w:ilvl w:val="0"/>
          <w:numId w:val="2"/>
        </w:numPr>
        <w:spacing w:after="60"/>
      </w:pPr>
      <w:r>
        <w:rPr>
          <w:sz w:val="21"/>
          <w:szCs w:val="21"/>
        </w:rPr>
        <w:t xml:space="preserve">Keep a simple log: date, who you spoke to, what was said, what was promised. This is invaluable if you need to escalate.</w:t>
      </w:r>
    </w:p>
    <w:p>
      <w:pPr>
        <w:pStyle w:val="ListParagraph"/>
        <w:numPr>
          <w:ilvl w:val="0"/>
          <w:numId w:val="2"/>
        </w:numPr>
        <w:spacing w:after="60"/>
      </w:pPr>
      <w:r>
        <w:rPr>
          <w:sz w:val="21"/>
          <w:szCs w:val="21"/>
        </w:rPr>
        <w:t xml:space="preserve">Know the complaints route: HSE 'Your Service Your Say' is the formal channel for a hospital or community service complaint — useful when something has gone wrong, not just for venting.</w:t>
      </w:r>
    </w:p>
    <w:p>
      <w:pPr>
        <w:pStyle w:val="ListParagraph"/>
        <w:numPr>
          <w:ilvl w:val="0"/>
          <w:numId w:val="2"/>
        </w:numPr>
        <w:spacing w:after="60"/>
      </w:pPr>
      <w:r>
        <w:rPr>
          <w:sz w:val="21"/>
          <w:szCs w:val="21"/>
        </w:rPr>
        <w:t xml:space="preserve">You can ask for a copy of your own records/referral letters at any time — you're entitled to them.</w:t>
      </w:r>
    </w:p>
    <w:p>
      <w:pPr>
        <w:pStyle w:val="ListParagraph"/>
        <w:numPr>
          <w:ilvl w:val="0"/>
          <w:numId w:val="2"/>
        </w:numPr>
        <w:spacing w:after="60"/>
      </w:pPr>
      <w:r>
        <w:rPr>
          <w:sz w:val="21"/>
          <w:szCs w:val="21"/>
        </w:rPr>
        <w:t xml:space="preserve">If a referral seems to have gone missing, ring and ask directly whether it was received and where it sits in triage — don't assume 'no news' means it's progressing.</w:t>
      </w:r>
    </w:p>
    <w:p>
      <w:pPr>
        <w:pStyle w:val="ListParagraph"/>
        <w:numPr>
          <w:ilvl w:val="0"/>
          <w:numId w:val="2"/>
        </w:numPr>
        <w:spacing w:after="60"/>
      </w:pPr>
      <w:r>
        <w:rPr>
          <w:sz w:val="21"/>
          <w:szCs w:val="21"/>
        </w:rPr>
        <w:t xml:space="preserve">Bring someone with you, or ask to record notes, for appointments where you expect to be overwhelmed or dismissed.</w:t>
      </w:r>
    </w:p>
    <w:p>
      <w:pPr>
        <w:pBdr>
          <w:left w:val="single" w:color="9C6B2C" w:sz="16"/>
        </w:pBdr>
        <w:shd w:fill="F4EEE2" w:val="clear"/>
        <w:spacing w:after="200" w:before="80"/>
        <w:ind w:left="215"/>
      </w:pPr>
      <w:r>
        <w:rPr>
          <w:i/>
          <w:iCs/>
          <w:color w:val="555555"/>
          <w:sz w:val="20"/>
          <w:szCs w:val="20"/>
        </w:rPr>
        <w:t xml:space="preserve">This is a living v1 draft — West Cork, Obs/Gynae/Urology/PHN/Perinatal MH focus. Next passes could add: East Cork &amp; Cork city detail, menopause community supports, disability-specific maternity supports, and a laminated 'in case of crisis' quick-reference card.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2026-09-02T20:40:10.126Z</dcterms:created>
  <dcterms:modified xsi:type="dcterms:W3CDTF">2026-09-02T20:40:10.141Z</dcterms:modified>
</cp:coreProperties>
</file>

<file path=docProps/custom.xml><?xml version="1.0" encoding="utf-8"?>
<Properties xmlns="http://schemas.openxmlformats.org/officeDocument/2006/custom-properties" xmlns:vt="http://schemas.openxmlformats.org/officeDocument/2006/docPropsVTypes"/>
</file>