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DA48" w14:textId="7C9170F2" w:rsidR="00403C7E" w:rsidRDefault="00D630BE" w:rsidP="00D630BE">
      <w:pPr>
        <w:jc w:val="center"/>
      </w:pPr>
      <w:r>
        <w:t>Направление 01.03.01 математика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4666"/>
        <w:gridCol w:w="5110"/>
      </w:tblGrid>
      <w:tr w:rsidR="00D630BE" w14:paraId="78304733" w14:textId="77777777" w:rsidTr="00D630BE">
        <w:tc>
          <w:tcPr>
            <w:tcW w:w="4666" w:type="dxa"/>
          </w:tcPr>
          <w:p w14:paraId="5A16A49E" w14:textId="77777777" w:rsidR="00D630BE" w:rsidRDefault="00D630BE" w:rsidP="00441E34">
            <w:r>
              <w:t>Тема</w:t>
            </w:r>
          </w:p>
        </w:tc>
        <w:tc>
          <w:tcPr>
            <w:tcW w:w="5110" w:type="dxa"/>
          </w:tcPr>
          <w:p w14:paraId="31B63587" w14:textId="2A43447F" w:rsidR="00D630BE" w:rsidRDefault="00D630BE" w:rsidP="00441E34">
            <w:proofErr w:type="spellStart"/>
            <w:r>
              <w:t>Рукводитель</w:t>
            </w:r>
            <w:proofErr w:type="spellEnd"/>
            <w:r>
              <w:t xml:space="preserve"> </w:t>
            </w:r>
          </w:p>
        </w:tc>
      </w:tr>
      <w:tr w:rsidR="00D630BE" w14:paraId="6A944982" w14:textId="77777777" w:rsidTr="00D630BE">
        <w:tc>
          <w:tcPr>
            <w:tcW w:w="4666" w:type="dxa"/>
          </w:tcPr>
          <w:p w14:paraId="6F28713A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Симметрический квадрат </w:t>
            </w:r>
          </w:p>
          <w:p w14:paraId="7D8CA817" w14:textId="77777777" w:rsidR="00D630BE" w:rsidRPr="00D630BE" w:rsidRDefault="00D630BE" w:rsidP="00D630BE">
            <w:pPr>
              <w:rPr>
                <w:bCs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тензорного представления специальной линейной группы над областью целостности</w:t>
            </w:r>
          </w:p>
        </w:tc>
        <w:tc>
          <w:tcPr>
            <w:tcW w:w="5110" w:type="dxa"/>
          </w:tcPr>
          <w:p w14:paraId="18197B76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proofErr w:type="spell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Нужин</w:t>
            </w:r>
            <w:proofErr w:type="spell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Я.Н.,</w:t>
            </w:r>
          </w:p>
          <w:p w14:paraId="24A21025" w14:textId="77777777" w:rsidR="00D630BE" w:rsidRPr="00D630BE" w:rsidRDefault="00D630BE" w:rsidP="00D630BE">
            <w:pPr>
              <w:rPr>
                <w:bCs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доктор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профессор</w:t>
            </w:r>
          </w:p>
        </w:tc>
      </w:tr>
      <w:tr w:rsidR="00D630BE" w14:paraId="191C8AE2" w14:textId="77777777" w:rsidTr="00D630BE">
        <w:tc>
          <w:tcPr>
            <w:tcW w:w="4666" w:type="dxa"/>
          </w:tcPr>
          <w:p w14:paraId="55D4DEDC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Внешний квадрат </w:t>
            </w:r>
          </w:p>
          <w:p w14:paraId="62768792" w14:textId="77777777" w:rsidR="00D630BE" w:rsidRPr="00D630BE" w:rsidRDefault="00D630BE" w:rsidP="00D630BE">
            <w:pPr>
              <w:rPr>
                <w:bCs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тензорного представления специальной линейной группы над областью целостности</w:t>
            </w:r>
          </w:p>
        </w:tc>
        <w:tc>
          <w:tcPr>
            <w:tcW w:w="5110" w:type="dxa"/>
          </w:tcPr>
          <w:p w14:paraId="783BCA39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proofErr w:type="spell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Нужин</w:t>
            </w:r>
            <w:proofErr w:type="spell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Я.Н.,</w:t>
            </w:r>
          </w:p>
          <w:p w14:paraId="28C9D2E9" w14:textId="77777777" w:rsidR="00D630BE" w:rsidRPr="00D630BE" w:rsidRDefault="00D630BE" w:rsidP="00D630BE">
            <w:pPr>
              <w:rPr>
                <w:bCs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доктор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профессор</w:t>
            </w:r>
          </w:p>
        </w:tc>
      </w:tr>
      <w:tr w:rsidR="00D630BE" w14:paraId="7F6098BF" w14:textId="77777777" w:rsidTr="00D630BE">
        <w:tc>
          <w:tcPr>
            <w:tcW w:w="4666" w:type="dxa"/>
          </w:tcPr>
          <w:p w14:paraId="7708B42C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  <w:t xml:space="preserve">Вопросы унификации в </w:t>
            </w:r>
            <w:proofErr w:type="spellStart"/>
            <w:r w:rsidRPr="00D630BE"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  <w:t>предтабличных</w:t>
            </w:r>
            <w:proofErr w:type="spellEnd"/>
            <w:r w:rsidRPr="00D630BE"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  <w:t xml:space="preserve"> расширениях интуиционистской логики Int</w:t>
            </w:r>
          </w:p>
        </w:tc>
        <w:tc>
          <w:tcPr>
            <w:tcW w:w="5110" w:type="dxa"/>
          </w:tcPr>
          <w:p w14:paraId="23F50568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Башмаков С.И.</w:t>
            </w:r>
          </w:p>
          <w:p w14:paraId="09DD1F5B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кандидат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  <w:tr w:rsidR="00D630BE" w14:paraId="0A6BFA7D" w14:textId="77777777" w:rsidTr="00D630BE">
        <w:tc>
          <w:tcPr>
            <w:tcW w:w="4666" w:type="dxa"/>
          </w:tcPr>
          <w:p w14:paraId="37D0D9EA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</w:pPr>
            <w:r w:rsidRPr="00D630BE"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  <w:t xml:space="preserve">О </w:t>
            </w:r>
            <w:proofErr w:type="spellStart"/>
            <w:r w:rsidRPr="00D630BE"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  <w:t>нульарном</w:t>
            </w:r>
            <w:proofErr w:type="spellEnd"/>
            <w:r w:rsidRPr="00D630BE"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  <w:t xml:space="preserve"> типе унификации в минимальной нормальной логике K</w:t>
            </w:r>
          </w:p>
        </w:tc>
        <w:tc>
          <w:tcPr>
            <w:tcW w:w="5110" w:type="dxa"/>
          </w:tcPr>
          <w:p w14:paraId="6244A9AB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Башмаков С.И.</w:t>
            </w:r>
          </w:p>
          <w:p w14:paraId="7F2DDFC8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кандидат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  <w:tr w:rsidR="00D630BE" w14:paraId="74661493" w14:textId="77777777" w:rsidTr="00D630BE">
        <w:tc>
          <w:tcPr>
            <w:tcW w:w="4666" w:type="dxa"/>
          </w:tcPr>
          <w:p w14:paraId="6B7536EB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Мощности множеств</w:t>
            </w:r>
          </w:p>
          <w:p w14:paraId="0AC8C757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апериодических слов</w:t>
            </w:r>
          </w:p>
        </w:tc>
        <w:tc>
          <w:tcPr>
            <w:tcW w:w="5110" w:type="dxa"/>
          </w:tcPr>
          <w:p w14:paraId="539412B8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proofErr w:type="spell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Сенашов</w:t>
            </w:r>
            <w:proofErr w:type="spell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В.И.</w:t>
            </w:r>
          </w:p>
          <w:p w14:paraId="729F0CEF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доктор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профессор</w:t>
            </w:r>
          </w:p>
          <w:p w14:paraId="5AC022D6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D630BE" w14:paraId="0C290679" w14:textId="77777777" w:rsidTr="00D630BE">
        <w:tc>
          <w:tcPr>
            <w:tcW w:w="4666" w:type="dxa"/>
          </w:tcPr>
          <w:p w14:paraId="0B304BD5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Точно дважды транзитивные </w:t>
            </w:r>
          </w:p>
          <w:p w14:paraId="56D9EABE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группы, почти-поля, почти-области и</w:t>
            </w:r>
          </w:p>
          <w:p w14:paraId="010F55FE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проективные плоскости</w:t>
            </w:r>
          </w:p>
        </w:tc>
        <w:tc>
          <w:tcPr>
            <w:tcW w:w="5110" w:type="dxa"/>
          </w:tcPr>
          <w:p w14:paraId="44629204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Дураков Е.Б.</w:t>
            </w:r>
          </w:p>
          <w:p w14:paraId="14888BC2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кандидат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  <w:tr w:rsidR="00D630BE" w14:paraId="64E148EF" w14:textId="77777777" w:rsidTr="00D630BE">
        <w:tc>
          <w:tcPr>
            <w:tcW w:w="4666" w:type="dxa"/>
          </w:tcPr>
          <w:p w14:paraId="1CEA132C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О точно дважды транзитивных </w:t>
            </w:r>
          </w:p>
          <w:p w14:paraId="5AEE2FD6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группах с обобщенно конечными элементами</w:t>
            </w:r>
          </w:p>
        </w:tc>
        <w:tc>
          <w:tcPr>
            <w:tcW w:w="5110" w:type="dxa"/>
          </w:tcPr>
          <w:p w14:paraId="7EAE0F10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Дураков Е.Б.</w:t>
            </w:r>
          </w:p>
          <w:p w14:paraId="7684CF59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кандидат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  <w:tr w:rsidR="00D630BE" w14:paraId="529D817D" w14:textId="77777777" w:rsidTr="00D630BE">
        <w:tc>
          <w:tcPr>
            <w:tcW w:w="4666" w:type="dxa"/>
          </w:tcPr>
          <w:p w14:paraId="31B7E22D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О точно дважды </w:t>
            </w:r>
          </w:p>
          <w:p w14:paraId="766C9AA8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транзитивных </w:t>
            </w:r>
          </w:p>
          <w:p w14:paraId="3F7615B8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Arial" w:hAnsi="Arial" w:cs="Arial"/>
                <w:bCs/>
                <w:color w:val="262626"/>
                <w:sz w:val="23"/>
                <w:szCs w:val="23"/>
                <w:shd w:val="clear" w:color="auto" w:fill="FFFFFF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группах</w:t>
            </w:r>
          </w:p>
        </w:tc>
        <w:tc>
          <w:tcPr>
            <w:tcW w:w="5110" w:type="dxa"/>
          </w:tcPr>
          <w:p w14:paraId="302C02E5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Дураков Е.Б.</w:t>
            </w:r>
          </w:p>
          <w:p w14:paraId="2377D6DF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кандидат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  <w:tr w:rsidR="00D630BE" w14:paraId="45FC38EB" w14:textId="77777777" w:rsidTr="00D630BE">
        <w:tc>
          <w:tcPr>
            <w:tcW w:w="4666" w:type="dxa"/>
          </w:tcPr>
          <w:p w14:paraId="7F7D7817" w14:textId="77777777" w:rsidR="00D630BE" w:rsidRPr="00D630BE" w:rsidRDefault="00D630BE" w:rsidP="00D630BE">
            <w:pPr>
              <w:tabs>
                <w:tab w:val="left" w:pos="851"/>
              </w:tabs>
              <w:ind w:left="3577" w:hanging="3685"/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 xml:space="preserve">О точно трижды </w:t>
            </w:r>
          </w:p>
          <w:p w14:paraId="0B7508D7" w14:textId="77777777" w:rsidR="00D630BE" w:rsidRPr="00D630BE" w:rsidRDefault="00D630BE" w:rsidP="00D630BE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D630BE">
              <w:rPr>
                <w:rFonts w:ascii="Times New Roman" w:hAnsi="Times New Roman"/>
                <w:bCs/>
                <w:sz w:val="24"/>
                <w:szCs w:val="24"/>
              </w:rPr>
              <w:t>транзитивных группах</w:t>
            </w:r>
          </w:p>
        </w:tc>
        <w:tc>
          <w:tcPr>
            <w:tcW w:w="5110" w:type="dxa"/>
          </w:tcPr>
          <w:p w14:paraId="23E0C499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Дураков Е.Б.</w:t>
            </w:r>
          </w:p>
          <w:p w14:paraId="00E2E6AC" w14:textId="77777777" w:rsidR="00D630BE" w:rsidRPr="00D630BE" w:rsidRDefault="00D630BE" w:rsidP="00D630BE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</w:pPr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кандидат </w:t>
            </w:r>
            <w:proofErr w:type="gramStart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физ.-мат.</w:t>
            </w:r>
            <w:proofErr w:type="gramEnd"/>
            <w:r w:rsidRPr="00D630BE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 xml:space="preserve"> наук, доцент</w:t>
            </w:r>
          </w:p>
        </w:tc>
      </w:tr>
    </w:tbl>
    <w:p w14:paraId="782070ED" w14:textId="77777777" w:rsidR="00403C7E" w:rsidRPr="00403C7E" w:rsidRDefault="00403C7E"/>
    <w:sectPr w:rsidR="00403C7E" w:rsidRPr="00403C7E" w:rsidSect="003F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09546F"/>
    <w:rsid w:val="002427F1"/>
    <w:rsid w:val="003742BC"/>
    <w:rsid w:val="003F0F37"/>
    <w:rsid w:val="003F2202"/>
    <w:rsid w:val="00403C7E"/>
    <w:rsid w:val="0056306B"/>
    <w:rsid w:val="005707B8"/>
    <w:rsid w:val="005808E2"/>
    <w:rsid w:val="006B578D"/>
    <w:rsid w:val="008D3AF3"/>
    <w:rsid w:val="00902B1F"/>
    <w:rsid w:val="00B74D2A"/>
    <w:rsid w:val="00CD1688"/>
    <w:rsid w:val="00D630BE"/>
    <w:rsid w:val="00E97F0F"/>
    <w:rsid w:val="00E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A117"/>
  <w15:docId w15:val="{D4FF813F-8D9B-4813-9016-8C108BF8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D16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B98E7-8D31-4E16-8D9B-BD7A152C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3</cp:revision>
  <dcterms:created xsi:type="dcterms:W3CDTF">2022-02-08T08:08:00Z</dcterms:created>
  <dcterms:modified xsi:type="dcterms:W3CDTF">2022-02-08T08:09:00Z</dcterms:modified>
</cp:coreProperties>
</file>