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9DE1" w14:textId="77777777" w:rsidR="00E324EA" w:rsidRDefault="00E324EA" w:rsidP="00E324EA">
      <w:pPr>
        <w:ind w:left="708"/>
        <w:rPr>
          <w:rFonts w:ascii="Times New Roman" w:hAnsi="Times New Roman" w:cs="Times New Roman"/>
          <w:sz w:val="72"/>
          <w:szCs w:val="72"/>
        </w:rPr>
      </w:pPr>
    </w:p>
    <w:p w14:paraId="3B59A3F2" w14:textId="77777777" w:rsidR="00E324EA" w:rsidRDefault="00E324EA" w:rsidP="00E324EA">
      <w:pPr>
        <w:ind w:left="708"/>
        <w:rPr>
          <w:rFonts w:ascii="Times New Roman" w:hAnsi="Times New Roman" w:cs="Times New Roman"/>
          <w:sz w:val="72"/>
          <w:szCs w:val="72"/>
        </w:rPr>
      </w:pPr>
    </w:p>
    <w:p w14:paraId="78F35846" w14:textId="77777777" w:rsidR="00E324EA" w:rsidRDefault="00E324EA" w:rsidP="00E324EA">
      <w:pPr>
        <w:ind w:left="708"/>
        <w:rPr>
          <w:rFonts w:ascii="Times New Roman" w:hAnsi="Times New Roman" w:cs="Times New Roman"/>
          <w:sz w:val="72"/>
          <w:szCs w:val="72"/>
        </w:rPr>
      </w:pPr>
    </w:p>
    <w:p w14:paraId="2A8E5BB5" w14:textId="77777777" w:rsidR="00411B17" w:rsidRDefault="00411B17" w:rsidP="00411B17">
      <w:pPr>
        <w:rPr>
          <w:rFonts w:ascii="Times New Roman" w:hAnsi="Times New Roman" w:cs="Times New Roman"/>
          <w:sz w:val="72"/>
          <w:szCs w:val="72"/>
        </w:rPr>
      </w:pPr>
    </w:p>
    <w:p w14:paraId="32610659" w14:textId="77777777" w:rsidR="00411B17" w:rsidRDefault="00411B17" w:rsidP="00411B1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Список тем магистерских      диссертаций с научными руководителями и рецензентами </w:t>
      </w:r>
    </w:p>
    <w:p w14:paraId="4F3D44C5" w14:textId="77777777" w:rsidR="00E324EA" w:rsidRDefault="00E324EA" w:rsidP="00411B17">
      <w:pPr>
        <w:ind w:left="568" w:firstLine="708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магистрантов 2 курса</w:t>
      </w:r>
    </w:p>
    <w:p w14:paraId="7C841B7F" w14:textId="77777777" w:rsidR="0067120A" w:rsidRDefault="0067120A" w:rsidP="00E324EA">
      <w:pPr>
        <w:ind w:firstLine="708"/>
        <w:rPr>
          <w:rFonts w:ascii="Times New Roman" w:hAnsi="Times New Roman" w:cs="Times New Roman"/>
          <w:sz w:val="72"/>
          <w:szCs w:val="72"/>
        </w:rPr>
      </w:pPr>
    </w:p>
    <w:p w14:paraId="731FC07C" w14:textId="77777777" w:rsidR="0067120A" w:rsidRDefault="0067120A" w:rsidP="00E324EA">
      <w:pPr>
        <w:ind w:firstLine="708"/>
        <w:rPr>
          <w:rFonts w:ascii="Times New Roman" w:hAnsi="Times New Roman" w:cs="Times New Roman"/>
          <w:sz w:val="72"/>
          <w:szCs w:val="72"/>
        </w:rPr>
      </w:pPr>
    </w:p>
    <w:p w14:paraId="24283DE0" w14:textId="77777777" w:rsidR="0067120A" w:rsidRDefault="0067120A" w:rsidP="00E324EA">
      <w:pPr>
        <w:ind w:firstLine="708"/>
        <w:rPr>
          <w:rFonts w:ascii="Times New Roman" w:hAnsi="Times New Roman" w:cs="Times New Roman"/>
          <w:sz w:val="72"/>
          <w:szCs w:val="72"/>
        </w:rPr>
      </w:pPr>
    </w:p>
    <w:p w14:paraId="36DA7259" w14:textId="77777777" w:rsidR="0067120A" w:rsidRDefault="0067120A" w:rsidP="00E324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5618E1B" w14:textId="77777777" w:rsidR="0067120A" w:rsidRDefault="0067120A" w:rsidP="00E324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3A95907A" w14:textId="77777777" w:rsidR="0067120A" w:rsidRDefault="0067120A" w:rsidP="00E324E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6D47D1A" w14:textId="77777777" w:rsidR="00411B17" w:rsidRDefault="00411B17">
      <w:pPr>
        <w:rPr>
          <w:rFonts w:ascii="Times New Roman" w:hAnsi="Times New Roman" w:cs="Times New Roman"/>
          <w:sz w:val="32"/>
          <w:szCs w:val="32"/>
        </w:rPr>
      </w:pPr>
    </w:p>
    <w:p w14:paraId="70D00DAF" w14:textId="77777777" w:rsidR="00E324EA" w:rsidRPr="003F159D" w:rsidRDefault="00411B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159D">
        <w:rPr>
          <w:rFonts w:ascii="Times New Roman" w:hAnsi="Times New Roman" w:cs="Times New Roman"/>
          <w:sz w:val="32"/>
          <w:szCs w:val="32"/>
          <w:u w:val="single"/>
        </w:rPr>
        <w:t>Внимание тема на титульном лис</w:t>
      </w:r>
      <w:r w:rsidR="003F159D">
        <w:rPr>
          <w:rFonts w:ascii="Times New Roman" w:hAnsi="Times New Roman" w:cs="Times New Roman"/>
          <w:sz w:val="32"/>
          <w:szCs w:val="32"/>
          <w:u w:val="single"/>
        </w:rPr>
        <w:t>те ВКР должна совпадать с темой</w:t>
      </w:r>
      <w:r w:rsidRPr="003F159D">
        <w:rPr>
          <w:rFonts w:ascii="Times New Roman" w:hAnsi="Times New Roman" w:cs="Times New Roman"/>
          <w:sz w:val="32"/>
          <w:szCs w:val="32"/>
          <w:u w:val="single"/>
        </w:rPr>
        <w:t xml:space="preserve"> указанной в этом списке.</w:t>
      </w:r>
      <w:r w:rsidR="00E324EA" w:rsidRPr="003F159D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78A9D819" w14:textId="77777777" w:rsidR="003031A1" w:rsidRPr="0066673F" w:rsidRDefault="00BC3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Группа 18</w:t>
      </w:r>
      <w:r w:rsidR="00700469" w:rsidRPr="0066673F">
        <w:rPr>
          <w:rFonts w:ascii="Times New Roman" w:hAnsi="Times New Roman" w:cs="Times New Roman"/>
          <w:b/>
          <w:sz w:val="28"/>
          <w:szCs w:val="28"/>
        </w:rPr>
        <w:t>-01М</w:t>
      </w:r>
    </w:p>
    <w:p w14:paraId="26D43C15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3711B4FE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742"/>
        <w:gridCol w:w="2701"/>
        <w:gridCol w:w="2526"/>
      </w:tblGrid>
      <w:tr w:rsidR="00700469" w:rsidRPr="005A21D7" w14:paraId="55FB0B2A" w14:textId="77777777" w:rsidTr="00E64343">
        <w:tc>
          <w:tcPr>
            <w:tcW w:w="3696" w:type="dxa"/>
          </w:tcPr>
          <w:p w14:paraId="3D593310" w14:textId="77777777" w:rsidR="00700469" w:rsidRPr="005A21D7" w:rsidRDefault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96" w:type="dxa"/>
          </w:tcPr>
          <w:p w14:paraId="2208CEE5" w14:textId="77777777" w:rsidR="00700469" w:rsidRPr="005A21D7" w:rsidRDefault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Тема ВКР</w:t>
            </w:r>
          </w:p>
        </w:tc>
        <w:tc>
          <w:tcPr>
            <w:tcW w:w="3697" w:type="dxa"/>
          </w:tcPr>
          <w:p w14:paraId="46F5F81D" w14:textId="77777777" w:rsidR="00700469" w:rsidRPr="005A21D7" w:rsidRDefault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3194" w:type="dxa"/>
          </w:tcPr>
          <w:p w14:paraId="653C50F7" w14:textId="77777777" w:rsidR="00700469" w:rsidRPr="005A21D7" w:rsidRDefault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700469" w:rsidRPr="005A21D7" w14:paraId="7E265936" w14:textId="77777777" w:rsidTr="00E64343">
        <w:tc>
          <w:tcPr>
            <w:tcW w:w="3696" w:type="dxa"/>
          </w:tcPr>
          <w:p w14:paraId="1AE838A1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Кром Артур Игоревич</w:t>
            </w:r>
          </w:p>
        </w:tc>
        <w:tc>
          <w:tcPr>
            <w:tcW w:w="3696" w:type="dxa"/>
          </w:tcPr>
          <w:p w14:paraId="59D14151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«Математическое моделирование процессов переноса ионов в нанопористых  мембранах»</w:t>
            </w:r>
          </w:p>
        </w:tc>
        <w:tc>
          <w:tcPr>
            <w:tcW w:w="3697" w:type="dxa"/>
          </w:tcPr>
          <w:p w14:paraId="4BC3AF8B" w14:textId="77777777" w:rsidR="00700469" w:rsidRPr="005A21D7" w:rsidRDefault="005A21D7" w:rsidP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Бекежанова В.Б., д.ф.-м.н., профессор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2D324FA6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Минаков Андрей Викторович, к.ф.-м.н., доцент кафедры теплофизики ИИФиРЭ ФГАОУ ВО СФУ</w:t>
            </w:r>
          </w:p>
        </w:tc>
      </w:tr>
      <w:tr w:rsidR="00700469" w:rsidRPr="005A21D7" w14:paraId="38FAA725" w14:textId="77777777" w:rsidTr="00E64343">
        <w:tc>
          <w:tcPr>
            <w:tcW w:w="3696" w:type="dxa"/>
          </w:tcPr>
          <w:p w14:paraId="20395884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Латонова Лилия Игоревна</w:t>
            </w:r>
          </w:p>
        </w:tc>
        <w:tc>
          <w:tcPr>
            <w:tcW w:w="3696" w:type="dxa"/>
          </w:tcPr>
          <w:p w14:paraId="53058902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«Моделирование нанокластеров бора»</w:t>
            </w:r>
          </w:p>
        </w:tc>
        <w:tc>
          <w:tcPr>
            <w:tcW w:w="3697" w:type="dxa"/>
          </w:tcPr>
          <w:p w14:paraId="1665EF64" w14:textId="77777777" w:rsidR="00700469" w:rsidRPr="005A21D7" w:rsidRDefault="005A21D7" w:rsidP="00700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Зализняк В.Е., PhD,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5F9D84C0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Симунин Михаил Максимович, к.т.н., доцент кафедры композиционных материалов и </w:t>
            </w:r>
            <w:proofErr w:type="gramStart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физико-химии</w:t>
            </w:r>
            <w:proofErr w:type="gramEnd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 металлургических процессов</w:t>
            </w:r>
          </w:p>
        </w:tc>
      </w:tr>
      <w:tr w:rsidR="00700469" w:rsidRPr="005A21D7" w14:paraId="1D102AAE" w14:textId="77777777" w:rsidTr="00E64343">
        <w:tc>
          <w:tcPr>
            <w:tcW w:w="3696" w:type="dxa"/>
          </w:tcPr>
          <w:p w14:paraId="02EB17C7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Рукосуева Екатерина Алексеевна</w:t>
            </w:r>
          </w:p>
        </w:tc>
        <w:tc>
          <w:tcPr>
            <w:tcW w:w="3696" w:type="dxa"/>
          </w:tcPr>
          <w:p w14:paraId="0FFBDEE6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«Моделирование многочастичных систем с гравитационным взаимодействием»</w:t>
            </w:r>
          </w:p>
        </w:tc>
        <w:tc>
          <w:tcPr>
            <w:tcW w:w="3697" w:type="dxa"/>
          </w:tcPr>
          <w:p w14:paraId="4CA2DA79" w14:textId="77777777" w:rsidR="00700469" w:rsidRPr="005A21D7" w:rsidRDefault="005A21D7" w:rsidP="00D3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Золотов О.А., к.ф.-м.н.,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1EA4384A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Паклин Николай Николаевич, к.ф.-м.н. доцент, кафедра теоретической  физики и волновых явлений ИИФиРЭ ФГАОУ ВО СФУ</w:t>
            </w:r>
          </w:p>
        </w:tc>
      </w:tr>
      <w:tr w:rsidR="00700469" w:rsidRPr="005A21D7" w14:paraId="396656CB" w14:textId="77777777" w:rsidTr="00E64343">
        <w:tc>
          <w:tcPr>
            <w:tcW w:w="3696" w:type="dxa"/>
          </w:tcPr>
          <w:p w14:paraId="104206BE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Трофимович Полина Борисовна</w:t>
            </w:r>
          </w:p>
        </w:tc>
        <w:tc>
          <w:tcPr>
            <w:tcW w:w="3696" w:type="dxa"/>
          </w:tcPr>
          <w:p w14:paraId="50095CF9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«Автоматизация формирования признакового пространства при нейросетевом моделировании с помощью процедуры бининга»</w:t>
            </w:r>
          </w:p>
        </w:tc>
        <w:tc>
          <w:tcPr>
            <w:tcW w:w="3697" w:type="dxa"/>
          </w:tcPr>
          <w:p w14:paraId="12408DE8" w14:textId="77777777" w:rsidR="00700469" w:rsidRPr="005A21D7" w:rsidRDefault="005A21D7" w:rsidP="00D3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Липинский Л.В., к.т.н.,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5190C1C4" w14:textId="77777777" w:rsidR="00700469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Панфилов Илья Александрович, к.т.н., доцент кафедры системного анализа и исследования операций ИИиТ СибГУ им. Решетнева</w:t>
            </w:r>
          </w:p>
        </w:tc>
      </w:tr>
      <w:tr w:rsidR="0011076F" w:rsidRPr="005A21D7" w14:paraId="42C24E54" w14:textId="77777777" w:rsidTr="00E64343">
        <w:tc>
          <w:tcPr>
            <w:tcW w:w="3696" w:type="dxa"/>
          </w:tcPr>
          <w:p w14:paraId="261C7460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Упоров Сергей Владимирович</w:t>
            </w:r>
          </w:p>
        </w:tc>
        <w:tc>
          <w:tcPr>
            <w:tcW w:w="3696" w:type="dxa"/>
          </w:tcPr>
          <w:p w14:paraId="2CA95D6B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«Моделирование структур аморфного углерода»</w:t>
            </w:r>
          </w:p>
        </w:tc>
        <w:tc>
          <w:tcPr>
            <w:tcW w:w="3697" w:type="dxa"/>
          </w:tcPr>
          <w:p w14:paraId="7871A3D7" w14:textId="77777777" w:rsidR="0011076F" w:rsidRPr="005A21D7" w:rsidRDefault="005A21D7" w:rsidP="00D3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Зализняк В.Е., PhD,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3AA7645E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Симунин Михаил Максимович, к.т.н., доцент кафедры композиционных материалов и </w:t>
            </w:r>
            <w:proofErr w:type="gramStart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физико-химии</w:t>
            </w:r>
            <w:proofErr w:type="gramEnd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 металлургических процессов</w:t>
            </w:r>
          </w:p>
        </w:tc>
      </w:tr>
      <w:tr w:rsidR="0011076F" w:rsidRPr="005A21D7" w14:paraId="4F38C351" w14:textId="77777777" w:rsidTr="00E64343">
        <w:tc>
          <w:tcPr>
            <w:tcW w:w="3696" w:type="dxa"/>
          </w:tcPr>
          <w:p w14:paraId="3343C0BC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Упорова Алена Игоревна</w:t>
            </w:r>
          </w:p>
        </w:tc>
        <w:tc>
          <w:tcPr>
            <w:tcW w:w="3696" w:type="dxa"/>
          </w:tcPr>
          <w:p w14:paraId="4945CC6E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«Моделирование нанотрубок бора»</w:t>
            </w:r>
          </w:p>
        </w:tc>
        <w:tc>
          <w:tcPr>
            <w:tcW w:w="3697" w:type="dxa"/>
          </w:tcPr>
          <w:p w14:paraId="15C07387" w14:textId="77777777" w:rsidR="0011076F" w:rsidRPr="005A21D7" w:rsidRDefault="005A21D7" w:rsidP="00D3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Зализняк В.Е., PhD, доцент базовой кафедры математического моделирования и процессов управления Института математики и фундаментальной </w:t>
            </w:r>
            <w:r w:rsidRPr="005A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информатики СФУ</w:t>
            </w:r>
          </w:p>
        </w:tc>
        <w:tc>
          <w:tcPr>
            <w:tcW w:w="3194" w:type="dxa"/>
          </w:tcPr>
          <w:p w14:paraId="131CB42C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Симунин Михаил Максимович, к.т.н., доцент кафедры композиционных материалов и </w:t>
            </w:r>
            <w:proofErr w:type="gramStart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физико-химии</w:t>
            </w:r>
            <w:proofErr w:type="gramEnd"/>
            <w:r w:rsidRPr="005A21D7">
              <w:rPr>
                <w:rFonts w:ascii="Times New Roman" w:hAnsi="Times New Roman" w:cs="Times New Roman"/>
                <w:sz w:val="24"/>
                <w:szCs w:val="24"/>
              </w:rPr>
              <w:t xml:space="preserve"> металлургических </w:t>
            </w:r>
            <w:r w:rsidRPr="005A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процессов</w:t>
            </w:r>
          </w:p>
        </w:tc>
      </w:tr>
      <w:tr w:rsidR="0011076F" w:rsidRPr="005A21D7" w14:paraId="7FC04F73" w14:textId="77777777" w:rsidTr="00E64343">
        <w:tc>
          <w:tcPr>
            <w:tcW w:w="3696" w:type="dxa"/>
          </w:tcPr>
          <w:p w14:paraId="4FA9D144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Юдина Наталья Викторовна</w:t>
            </w:r>
          </w:p>
        </w:tc>
        <w:tc>
          <w:tcPr>
            <w:tcW w:w="3696" w:type="dxa"/>
          </w:tcPr>
          <w:p w14:paraId="40CE0B8C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«Компьютерное исследование устойчивости многочастичных систем с гравитационным взаимодействием»</w:t>
            </w:r>
          </w:p>
        </w:tc>
        <w:tc>
          <w:tcPr>
            <w:tcW w:w="3697" w:type="dxa"/>
          </w:tcPr>
          <w:p w14:paraId="3B9DDEA3" w14:textId="77777777" w:rsidR="0011076F" w:rsidRPr="005A21D7" w:rsidRDefault="005A21D7" w:rsidP="00D3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Золотов О.А., к.ф.-м.н., доцент базовой кафедры математического моделирования и процессов управления Института математики и фундаментальной информатики СФУ</w:t>
            </w:r>
          </w:p>
        </w:tc>
        <w:tc>
          <w:tcPr>
            <w:tcW w:w="3194" w:type="dxa"/>
          </w:tcPr>
          <w:p w14:paraId="3272F8D2" w14:textId="77777777" w:rsidR="0011076F" w:rsidRPr="005A21D7" w:rsidRDefault="0011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D7">
              <w:rPr>
                <w:rFonts w:ascii="Times New Roman" w:hAnsi="Times New Roman" w:cs="Times New Roman"/>
                <w:sz w:val="24"/>
                <w:szCs w:val="24"/>
              </w:rPr>
              <w:t>Паклин Николай Николаевич, к.ф.-м.н. доцент, кафедра теоретической  физики и волновых явлений ИИФиРЭ ФГАОУ ВО СФУ</w:t>
            </w:r>
          </w:p>
        </w:tc>
      </w:tr>
    </w:tbl>
    <w:p w14:paraId="0FB4F3B4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2BF5FCDC" w14:textId="77777777" w:rsidR="0011076F" w:rsidRPr="0011076F" w:rsidRDefault="0011076F" w:rsidP="00110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t>Группа ИМ18-02</w:t>
      </w:r>
      <w:r w:rsidRPr="0066673F">
        <w:rPr>
          <w:rFonts w:ascii="Times New Roman" w:hAnsi="Times New Roman" w:cs="Times New Roman"/>
          <w:b/>
          <w:sz w:val="28"/>
          <w:szCs w:val="28"/>
        </w:rPr>
        <w:t>М</w:t>
      </w:r>
    </w:p>
    <w:p w14:paraId="16F24DCE" w14:textId="77777777" w:rsidR="0011076F" w:rsidRPr="00C530F9" w:rsidRDefault="0011076F" w:rsidP="0011076F">
      <w:pPr>
        <w:rPr>
          <w:rFonts w:ascii="Times New Roman" w:hAnsi="Times New Roman" w:cs="Times New Roman"/>
          <w:sz w:val="24"/>
          <w:szCs w:val="24"/>
        </w:rPr>
      </w:pPr>
    </w:p>
    <w:p w14:paraId="689F8F0E" w14:textId="77777777" w:rsidR="0011076F" w:rsidRPr="00C530F9" w:rsidRDefault="0011076F" w:rsidP="001107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2747"/>
        <w:gridCol w:w="2653"/>
        <w:gridCol w:w="2582"/>
      </w:tblGrid>
      <w:tr w:rsidR="0011076F" w:rsidRPr="00C530F9" w14:paraId="07B7BF65" w14:textId="77777777" w:rsidTr="0011076F">
        <w:tc>
          <w:tcPr>
            <w:tcW w:w="2582" w:type="dxa"/>
          </w:tcPr>
          <w:p w14:paraId="4C400745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809" w:type="dxa"/>
          </w:tcPr>
          <w:p w14:paraId="4F63AD38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Тема ВКР</w:t>
            </w:r>
          </w:p>
        </w:tc>
        <w:tc>
          <w:tcPr>
            <w:tcW w:w="2687" w:type="dxa"/>
          </w:tcPr>
          <w:p w14:paraId="3DF91E4D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2626" w:type="dxa"/>
          </w:tcPr>
          <w:p w14:paraId="190C4B76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11076F" w:rsidRPr="00C530F9" w14:paraId="46D7C0F5" w14:textId="77777777" w:rsidTr="0011076F">
        <w:tc>
          <w:tcPr>
            <w:tcW w:w="2582" w:type="dxa"/>
          </w:tcPr>
          <w:p w14:paraId="2F362AC8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Сугежик Айдана Леонидовна</w:t>
            </w:r>
          </w:p>
        </w:tc>
        <w:tc>
          <w:tcPr>
            <w:tcW w:w="2809" w:type="dxa"/>
          </w:tcPr>
          <w:p w14:paraId="4C141120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«Две коэффициентные обратные задачи для параболических уравнений»</w:t>
            </w:r>
          </w:p>
        </w:tc>
        <w:tc>
          <w:tcPr>
            <w:tcW w:w="2687" w:type="dxa"/>
          </w:tcPr>
          <w:p w14:paraId="38E1C3A1" w14:textId="77777777" w:rsidR="0011076F" w:rsidRPr="0004443E" w:rsidRDefault="0004443E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  <w:tc>
          <w:tcPr>
            <w:tcW w:w="2626" w:type="dxa"/>
          </w:tcPr>
          <w:p w14:paraId="481ACA82" w14:textId="77777777" w:rsidR="0011076F" w:rsidRPr="0004443E" w:rsidRDefault="0011076F" w:rsidP="00FA4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43E">
              <w:rPr>
                <w:rFonts w:ascii="Times New Roman" w:hAnsi="Times New Roman" w:cs="Times New Roman"/>
                <w:sz w:val="24"/>
                <w:szCs w:val="24"/>
              </w:rPr>
              <w:t>Баранов Сергей Николаевич, к.ф. - м.н, доцент базовой кафедры вычислительных и информационных технологий ИМиФИ ФГАОУ ВО СФУ</w:t>
            </w:r>
          </w:p>
        </w:tc>
      </w:tr>
    </w:tbl>
    <w:p w14:paraId="5E1247C6" w14:textId="77777777" w:rsidR="0011076F" w:rsidRDefault="0011076F">
      <w:pPr>
        <w:rPr>
          <w:rFonts w:ascii="Times New Roman" w:hAnsi="Times New Roman" w:cs="Times New Roman"/>
          <w:sz w:val="24"/>
          <w:szCs w:val="24"/>
        </w:rPr>
      </w:pPr>
    </w:p>
    <w:p w14:paraId="7E586FC9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21C571B3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2EA7A749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0C96B64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A29CD4A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30B59ABA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41FD9B60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393E887E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2F0722B7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3FCB9142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F907574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63F6D33B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0F127473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20A1679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680D10B9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8477135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47CEDC97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65F15AA1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72EC128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7B5003C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5D6DC6E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2ED3519C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BEEABDA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0E43D6C4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B92C763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28F804EC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4DE1910C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618665DB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7BFE5CFE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684285B1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5B0FB63C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04CEFAF6" w14:textId="77777777" w:rsidR="0011076F" w:rsidRDefault="0011076F">
      <w:pPr>
        <w:rPr>
          <w:rFonts w:ascii="Times New Roman" w:hAnsi="Times New Roman" w:cs="Times New Roman"/>
          <w:b/>
          <w:sz w:val="28"/>
          <w:szCs w:val="28"/>
        </w:rPr>
      </w:pPr>
    </w:p>
    <w:p w14:paraId="137E56B5" w14:textId="77777777" w:rsidR="001160EC" w:rsidRDefault="001160EC">
      <w:pPr>
        <w:rPr>
          <w:rFonts w:ascii="Times New Roman" w:hAnsi="Times New Roman" w:cs="Times New Roman"/>
          <w:b/>
          <w:sz w:val="28"/>
          <w:szCs w:val="28"/>
        </w:rPr>
      </w:pPr>
    </w:p>
    <w:p w14:paraId="70D11F17" w14:textId="77777777" w:rsidR="00460BC7" w:rsidRPr="0066673F" w:rsidRDefault="00116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ИМ18</w:t>
      </w:r>
      <w:r w:rsidR="00460BC7" w:rsidRPr="0066673F">
        <w:rPr>
          <w:rFonts w:ascii="Times New Roman" w:hAnsi="Times New Roman" w:cs="Times New Roman"/>
          <w:b/>
          <w:sz w:val="28"/>
          <w:szCs w:val="28"/>
        </w:rPr>
        <w:t>-03М</w:t>
      </w:r>
    </w:p>
    <w:p w14:paraId="21A29E2F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769B290B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5"/>
        <w:gridCol w:w="2832"/>
        <w:gridCol w:w="2661"/>
        <w:gridCol w:w="2470"/>
      </w:tblGrid>
      <w:tr w:rsidR="00460BC7" w:rsidRPr="00C530F9" w14:paraId="3D3AA655" w14:textId="77777777" w:rsidTr="001160EC">
        <w:tc>
          <w:tcPr>
            <w:tcW w:w="2588" w:type="dxa"/>
          </w:tcPr>
          <w:p w14:paraId="39827F23" w14:textId="77777777" w:rsidR="00460BC7" w:rsidRPr="00C530F9" w:rsidRDefault="0046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886" w:type="dxa"/>
          </w:tcPr>
          <w:p w14:paraId="5E542A2B" w14:textId="77777777" w:rsidR="00460BC7" w:rsidRPr="00C530F9" w:rsidRDefault="0046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Тема ВКР</w:t>
            </w:r>
          </w:p>
        </w:tc>
        <w:tc>
          <w:tcPr>
            <w:tcW w:w="2717" w:type="dxa"/>
          </w:tcPr>
          <w:p w14:paraId="5DE2A643" w14:textId="77777777" w:rsidR="00460BC7" w:rsidRPr="00C530F9" w:rsidRDefault="0046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2513" w:type="dxa"/>
          </w:tcPr>
          <w:p w14:paraId="5B112EBB" w14:textId="77777777" w:rsidR="00460BC7" w:rsidRPr="00C530F9" w:rsidRDefault="0046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460BC7" w:rsidRPr="00E16BE0" w14:paraId="2574A781" w14:textId="77777777" w:rsidTr="001160EC">
        <w:tc>
          <w:tcPr>
            <w:tcW w:w="2588" w:type="dxa"/>
          </w:tcPr>
          <w:p w14:paraId="0E0BE206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Гагельганс Ксения Владимировна</w:t>
            </w:r>
          </w:p>
        </w:tc>
        <w:tc>
          <w:tcPr>
            <w:tcW w:w="2886" w:type="dxa"/>
          </w:tcPr>
          <w:p w14:paraId="78EABD2B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«О комплексе де Рама на весовых пространствах Гельдера»</w:t>
            </w:r>
          </w:p>
        </w:tc>
        <w:tc>
          <w:tcPr>
            <w:tcW w:w="2717" w:type="dxa"/>
          </w:tcPr>
          <w:p w14:paraId="60681547" w14:textId="77777777" w:rsidR="00460BC7" w:rsidRPr="00E16BE0" w:rsidRDefault="00E16BE0" w:rsidP="0079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Шлапунов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  <w:tc>
          <w:tcPr>
            <w:tcW w:w="2513" w:type="dxa"/>
          </w:tcPr>
          <w:p w14:paraId="14052BF9" w14:textId="77777777" w:rsidR="00460BC7" w:rsidRPr="00E16BE0" w:rsidRDefault="001160EC" w:rsidP="00300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Федченко Дмитрий Петрович, к.ф.-м.н., доцент кафедры высшей и прикладной математики ИМиФИ ФГАОУ ВО СФУ</w:t>
            </w:r>
          </w:p>
        </w:tc>
      </w:tr>
      <w:tr w:rsidR="00460BC7" w:rsidRPr="00E16BE0" w14:paraId="5FCE418F" w14:textId="77777777" w:rsidTr="001160EC">
        <w:tc>
          <w:tcPr>
            <w:tcW w:w="2588" w:type="dxa"/>
          </w:tcPr>
          <w:p w14:paraId="074AD49C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Почекутов Дмитрий Юрьевич</w:t>
            </w:r>
          </w:p>
        </w:tc>
        <w:tc>
          <w:tcPr>
            <w:tcW w:w="2886" w:type="dxa"/>
          </w:tcPr>
          <w:p w14:paraId="5CCB28DB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«Аналитическое продолжение диагонали ряда геометрической прогрессии»</w:t>
            </w:r>
          </w:p>
        </w:tc>
        <w:tc>
          <w:tcPr>
            <w:tcW w:w="2717" w:type="dxa"/>
          </w:tcPr>
          <w:p w14:paraId="78EB3EA2" w14:textId="77777777" w:rsidR="00460BC7" w:rsidRPr="00E16BE0" w:rsidRDefault="00E16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Бушуева Наталья Александровна, к.ф.-м.н., доцент, доцент кафедры теории функций Института математики и фундаментальной информатики СФУ</w:t>
            </w:r>
          </w:p>
        </w:tc>
        <w:tc>
          <w:tcPr>
            <w:tcW w:w="2513" w:type="dxa"/>
          </w:tcPr>
          <w:p w14:paraId="73CECE53" w14:textId="77777777" w:rsidR="00460BC7" w:rsidRPr="00E16BE0" w:rsidRDefault="001160EC" w:rsidP="00794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Сафонов Константин Владимирович, д.ф.-м.н., профессор, заведующий кафедрой прикладной математики СибГУ им. Решетнева</w:t>
            </w:r>
          </w:p>
        </w:tc>
      </w:tr>
      <w:tr w:rsidR="00460BC7" w:rsidRPr="00E16BE0" w14:paraId="64E8089B" w14:textId="77777777" w:rsidTr="001160EC">
        <w:tc>
          <w:tcPr>
            <w:tcW w:w="2588" w:type="dxa"/>
          </w:tcPr>
          <w:p w14:paraId="06B5EB16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Степаненко Виталий Анатольевич</w:t>
            </w:r>
          </w:p>
        </w:tc>
        <w:tc>
          <w:tcPr>
            <w:tcW w:w="2886" w:type="dxa"/>
          </w:tcPr>
          <w:p w14:paraId="0C086032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«О группах Ли ассоциированных с некоторой алгеброй Ли дифференциальных операторов»</w:t>
            </w:r>
          </w:p>
        </w:tc>
        <w:tc>
          <w:tcPr>
            <w:tcW w:w="2717" w:type="dxa"/>
          </w:tcPr>
          <w:p w14:paraId="385F104B" w14:textId="77777777" w:rsidR="00460BC7" w:rsidRPr="00E16BE0" w:rsidRDefault="00290BCA" w:rsidP="00E2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Цих Август Карлович, д.ф.-м.н., профессор, заведующий кафедрой теории функций ИМиФИ ФГАОУ ВО СФУ</w:t>
            </w:r>
          </w:p>
        </w:tc>
        <w:tc>
          <w:tcPr>
            <w:tcW w:w="2513" w:type="dxa"/>
          </w:tcPr>
          <w:p w14:paraId="3200D494" w14:textId="77777777" w:rsidR="00460BC7" w:rsidRPr="00E16BE0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BE0">
              <w:rPr>
                <w:rFonts w:ascii="Times New Roman" w:hAnsi="Times New Roman" w:cs="Times New Roman"/>
                <w:sz w:val="24"/>
                <w:szCs w:val="24"/>
              </w:rPr>
              <w:t>Капцов Олег Викторович, д.ф.-м.н., профессор, в.н.с. отдела информационно-вычислительного моделирования ИВМ СО РАН</w:t>
            </w:r>
          </w:p>
        </w:tc>
      </w:tr>
    </w:tbl>
    <w:p w14:paraId="349F1028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</w:p>
    <w:p w14:paraId="553B8CF2" w14:textId="77777777" w:rsidR="00A26016" w:rsidRPr="00C530F9" w:rsidRDefault="00A26016">
      <w:pPr>
        <w:rPr>
          <w:rFonts w:ascii="Times New Roman" w:hAnsi="Times New Roman" w:cs="Times New Roman"/>
          <w:sz w:val="24"/>
          <w:szCs w:val="24"/>
        </w:rPr>
      </w:pPr>
      <w:r w:rsidRPr="00C530F9">
        <w:rPr>
          <w:rFonts w:ascii="Times New Roman" w:hAnsi="Times New Roman" w:cs="Times New Roman"/>
          <w:sz w:val="24"/>
          <w:szCs w:val="24"/>
        </w:rPr>
        <w:br w:type="page"/>
      </w:r>
    </w:p>
    <w:p w14:paraId="689B0584" w14:textId="77777777" w:rsidR="00460BC7" w:rsidRPr="0066673F" w:rsidRDefault="00116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ИМ18</w:t>
      </w:r>
      <w:r w:rsidR="00A26016" w:rsidRPr="0066673F">
        <w:rPr>
          <w:rFonts w:ascii="Times New Roman" w:hAnsi="Times New Roman" w:cs="Times New Roman"/>
          <w:b/>
          <w:sz w:val="28"/>
          <w:szCs w:val="28"/>
        </w:rPr>
        <w:t>-04М</w:t>
      </w:r>
    </w:p>
    <w:p w14:paraId="1E2F7E7C" w14:textId="77777777" w:rsidR="00A26016" w:rsidRPr="00C530F9" w:rsidRDefault="00A26016" w:rsidP="00E64343">
      <w:pPr>
        <w:ind w:right="253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1"/>
        <w:gridCol w:w="2791"/>
        <w:gridCol w:w="2709"/>
        <w:gridCol w:w="2467"/>
      </w:tblGrid>
      <w:tr w:rsidR="00A26016" w:rsidRPr="00C530F9" w14:paraId="56E11458" w14:textId="77777777" w:rsidTr="00E64343">
        <w:tc>
          <w:tcPr>
            <w:tcW w:w="3696" w:type="dxa"/>
          </w:tcPr>
          <w:p w14:paraId="1F14133F" w14:textId="77777777" w:rsidR="00A26016" w:rsidRPr="00C530F9" w:rsidRDefault="00A26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96" w:type="dxa"/>
          </w:tcPr>
          <w:p w14:paraId="60331434" w14:textId="77777777" w:rsidR="00A26016" w:rsidRPr="00C530F9" w:rsidRDefault="00A26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Темы ВКР</w:t>
            </w:r>
          </w:p>
        </w:tc>
        <w:tc>
          <w:tcPr>
            <w:tcW w:w="3697" w:type="dxa"/>
          </w:tcPr>
          <w:p w14:paraId="229AF133" w14:textId="77777777" w:rsidR="00A26016" w:rsidRPr="00C530F9" w:rsidRDefault="00A26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3336" w:type="dxa"/>
          </w:tcPr>
          <w:p w14:paraId="2D23F0FE" w14:textId="77777777" w:rsidR="00A26016" w:rsidRPr="00C530F9" w:rsidRDefault="00A26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A26016" w:rsidRPr="00727BF7" w14:paraId="70E24E0E" w14:textId="77777777" w:rsidTr="00E64343">
        <w:tc>
          <w:tcPr>
            <w:tcW w:w="3696" w:type="dxa"/>
          </w:tcPr>
          <w:p w14:paraId="13D6462B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Голованова Ольга Владимировна</w:t>
            </w:r>
          </w:p>
        </w:tc>
        <w:tc>
          <w:tcPr>
            <w:tcW w:w="3696" w:type="dxa"/>
          </w:tcPr>
          <w:p w14:paraId="1E4E9D11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«Гипотеза об ограниченности числа простых конечных групп  с заданным числом сопряженных и перестановочных инволюций»</w:t>
            </w:r>
          </w:p>
        </w:tc>
        <w:tc>
          <w:tcPr>
            <w:tcW w:w="3697" w:type="dxa"/>
          </w:tcPr>
          <w:p w14:paraId="48EC468E" w14:textId="77777777" w:rsidR="00A26016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Левчук Владимир Михайлович, д.ф.-м.н., профессор, заведующий кафедрой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2B5B83F6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Тимофеенко Алексей Викторович, д.ф.-м.н., доцент, профессор кафедры математики и методики обучения математике  КГПУ им. В.П.Астафьева</w:t>
            </w:r>
          </w:p>
        </w:tc>
      </w:tr>
      <w:tr w:rsidR="00A26016" w:rsidRPr="00727BF7" w14:paraId="1C86C243" w14:textId="77777777" w:rsidTr="00E64343">
        <w:tc>
          <w:tcPr>
            <w:tcW w:w="3696" w:type="dxa"/>
          </w:tcPr>
          <w:p w14:paraId="34D9592F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Казакова Алёна Викторовна</w:t>
            </w:r>
          </w:p>
        </w:tc>
        <w:tc>
          <w:tcPr>
            <w:tcW w:w="3696" w:type="dxa"/>
          </w:tcPr>
          <w:p w14:paraId="113F41B5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«Автоморфизмы нильтреугольной алгебры Шевалле типа G2 и её обёртывающих алгебр»</w:t>
            </w:r>
          </w:p>
        </w:tc>
        <w:tc>
          <w:tcPr>
            <w:tcW w:w="3697" w:type="dxa"/>
          </w:tcPr>
          <w:p w14:paraId="42C88A3B" w14:textId="77777777" w:rsidR="00A26016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Левчук Владимир Михайлович, д.ф.-м.н., профессор, заведующий кафедрой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226BCC3B" w14:textId="77777777" w:rsidR="00A26016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Сулейманова Галина Сафиуллановна, д.ф.-м.н., доцент, профессор кафедры ПИМиЕД ХТИ ФФГАОУ ВО СФУ</w:t>
            </w:r>
          </w:p>
        </w:tc>
      </w:tr>
      <w:tr w:rsidR="003C30B8" w:rsidRPr="00727BF7" w14:paraId="5A52AF37" w14:textId="77777777" w:rsidTr="00E64343">
        <w:tc>
          <w:tcPr>
            <w:tcW w:w="3696" w:type="dxa"/>
          </w:tcPr>
          <w:p w14:paraId="78D73B1C" w14:textId="77777777" w:rsidR="003C30B8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Леонтьев Владимир Маркович</w:t>
            </w:r>
          </w:p>
        </w:tc>
        <w:tc>
          <w:tcPr>
            <w:tcW w:w="3696" w:type="dxa"/>
          </w:tcPr>
          <w:p w14:paraId="740398E8" w14:textId="77777777" w:rsidR="003C30B8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«Комбинаторные вопросы, порождённые собирательным процессом Ф.Холла»</w:t>
            </w:r>
          </w:p>
        </w:tc>
        <w:tc>
          <w:tcPr>
            <w:tcW w:w="3697" w:type="dxa"/>
          </w:tcPr>
          <w:p w14:paraId="490DE04F" w14:textId="77777777" w:rsidR="003C30B8" w:rsidRPr="00727BF7" w:rsidRDefault="00014BC5" w:rsidP="00014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Колесников Сергей Геннадьевич,  д.ф.-м.н., доцент, профессор, кафедры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3463236C" w14:textId="77777777" w:rsidR="003C30B8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Егорычев Георгий Петрович, д.ф.-м.н.,  профессор, профессор кафедры МОДУС ФГАОУ ВО СФУ</w:t>
            </w:r>
          </w:p>
        </w:tc>
      </w:tr>
      <w:tr w:rsidR="001160EC" w:rsidRPr="00727BF7" w14:paraId="7F0EECA4" w14:textId="77777777" w:rsidTr="00E64343">
        <w:tc>
          <w:tcPr>
            <w:tcW w:w="3696" w:type="dxa"/>
          </w:tcPr>
          <w:p w14:paraId="3118A7AC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Пашкова Ольга Сергеевна</w:t>
            </w:r>
          </w:p>
        </w:tc>
        <w:tc>
          <w:tcPr>
            <w:tcW w:w="3696" w:type="dxa"/>
          </w:tcPr>
          <w:p w14:paraId="19E55165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«О структурной полноте некоторых табличных и предтабличных модальных логик»</w:t>
            </w:r>
          </w:p>
        </w:tc>
        <w:tc>
          <w:tcPr>
            <w:tcW w:w="3697" w:type="dxa"/>
          </w:tcPr>
          <w:p w14:paraId="0D70565A" w14:textId="77777777" w:rsidR="001160EC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Кияткин Владимир Ростиславович, к.ф.-м.н., доцент кафедры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29AD7930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Римацкий Виталий Валентинович, к.ф.-м.н., кафедра высшей и прикладной математики ИМиФИ ФГАОУ ВО СФУ</w:t>
            </w:r>
          </w:p>
        </w:tc>
      </w:tr>
      <w:tr w:rsidR="001160EC" w:rsidRPr="00727BF7" w14:paraId="0F534B24" w14:textId="77777777" w:rsidTr="00E64343">
        <w:tc>
          <w:tcPr>
            <w:tcW w:w="3696" w:type="dxa"/>
          </w:tcPr>
          <w:p w14:paraId="7A995758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Сотникова Елена Андреевна</w:t>
            </w:r>
          </w:p>
        </w:tc>
        <w:tc>
          <w:tcPr>
            <w:tcW w:w="3696" w:type="dxa"/>
          </w:tcPr>
          <w:p w14:paraId="67B8D044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«Нефинитарные обобщения нильтреугольных подалгебр алгебр Шевалле»</w:t>
            </w:r>
          </w:p>
        </w:tc>
        <w:tc>
          <w:tcPr>
            <w:tcW w:w="3697" w:type="dxa"/>
          </w:tcPr>
          <w:p w14:paraId="381A9FF0" w14:textId="77777777" w:rsidR="001160EC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Левчук Владимир Михайлович, д.ф.-м.н., профессор, заведующий кафедрой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70768EDB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Сулейманова Галина Сафиуллановна, д.ф.-м.н., доцент, профессор кафедры ПИМиЕД ХТИ ФФГАОУ ВО СФУ</w:t>
            </w:r>
          </w:p>
        </w:tc>
      </w:tr>
      <w:tr w:rsidR="001160EC" w:rsidRPr="00727BF7" w14:paraId="555939CA" w14:textId="77777777" w:rsidTr="00E64343">
        <w:tc>
          <w:tcPr>
            <w:tcW w:w="3696" w:type="dxa"/>
          </w:tcPr>
          <w:p w14:paraId="097666FE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Шаипова Татьяна Борисовна</w:t>
            </w:r>
          </w:p>
        </w:tc>
        <w:tc>
          <w:tcPr>
            <w:tcW w:w="3696" w:type="dxa"/>
          </w:tcPr>
          <w:p w14:paraId="1E59D99E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«Порождаю</w:t>
            </w:r>
            <w:r w:rsidR="005B3608">
              <w:rPr>
                <w:rFonts w:ascii="Times New Roman" w:hAnsi="Times New Roman" w:cs="Times New Roman"/>
                <w:sz w:val="24"/>
                <w:szCs w:val="24"/>
              </w:rPr>
              <w:t>щие тройки инволюций групп SL</w:t>
            </w:r>
            <w:r w:rsidR="005B3608" w:rsidRPr="005B360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="005B36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Z+iZ) для малых n»</w:t>
            </w:r>
          </w:p>
        </w:tc>
        <w:tc>
          <w:tcPr>
            <w:tcW w:w="3697" w:type="dxa"/>
          </w:tcPr>
          <w:p w14:paraId="77FE56D7" w14:textId="77777777" w:rsidR="001160EC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Нужин Яков Нифантьевич, д.ф.-м.н., профессор кафедры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73566B24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Левчук Денис Владимирович, к.ф.-м.н.,  доцент кафедры МОДУС ИМиФИ ФГАОУ ВО СФУ</w:t>
            </w:r>
          </w:p>
        </w:tc>
      </w:tr>
      <w:tr w:rsidR="001160EC" w:rsidRPr="00727BF7" w14:paraId="0EC94C22" w14:textId="77777777" w:rsidTr="00E64343">
        <w:tc>
          <w:tcPr>
            <w:tcW w:w="3696" w:type="dxa"/>
          </w:tcPr>
          <w:p w14:paraId="5B0AE202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Южакова Ольга Сергеевна</w:t>
            </w:r>
          </w:p>
        </w:tc>
        <w:tc>
          <w:tcPr>
            <w:tcW w:w="3696" w:type="dxa"/>
          </w:tcPr>
          <w:p w14:paraId="4B8D4895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«Алгоритмический критерий допустимости правил вывода в модальной логике К4.3.»</w:t>
            </w:r>
          </w:p>
        </w:tc>
        <w:tc>
          <w:tcPr>
            <w:tcW w:w="3697" w:type="dxa"/>
          </w:tcPr>
          <w:p w14:paraId="06265E83" w14:textId="77777777" w:rsidR="001160EC" w:rsidRPr="00727BF7" w:rsidRDefault="00014BC5" w:rsidP="003C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Кияткин Владимир Ростиславович, к.ф.-м.н., доцент кафедры алгебры и математической логики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09048E07" w14:textId="77777777" w:rsidR="001160EC" w:rsidRPr="00727BF7" w:rsidRDefault="0011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BF7">
              <w:rPr>
                <w:rFonts w:ascii="Times New Roman" w:hAnsi="Times New Roman" w:cs="Times New Roman"/>
                <w:sz w:val="24"/>
                <w:szCs w:val="24"/>
              </w:rPr>
              <w:t>Римацкий Виталий Валентинович, к.ф.-м.н., кафедра высшей и прикладной математики ИМиФИ ФГАОУ ВО СФУ</w:t>
            </w:r>
          </w:p>
        </w:tc>
      </w:tr>
    </w:tbl>
    <w:p w14:paraId="5B7A608F" w14:textId="77777777" w:rsidR="00F400C7" w:rsidRPr="00C530F9" w:rsidRDefault="00F400C7">
      <w:pPr>
        <w:rPr>
          <w:rFonts w:ascii="Times New Roman" w:hAnsi="Times New Roman" w:cs="Times New Roman"/>
          <w:sz w:val="24"/>
          <w:szCs w:val="24"/>
        </w:rPr>
      </w:pPr>
    </w:p>
    <w:p w14:paraId="00D72E3C" w14:textId="77777777" w:rsidR="00F400C7" w:rsidRPr="00C530F9" w:rsidRDefault="00F400C7">
      <w:pPr>
        <w:rPr>
          <w:rFonts w:ascii="Times New Roman" w:hAnsi="Times New Roman" w:cs="Times New Roman"/>
          <w:sz w:val="24"/>
          <w:szCs w:val="24"/>
        </w:rPr>
      </w:pPr>
      <w:r w:rsidRPr="00C530F9">
        <w:rPr>
          <w:rFonts w:ascii="Times New Roman" w:hAnsi="Times New Roman" w:cs="Times New Roman"/>
          <w:sz w:val="24"/>
          <w:szCs w:val="24"/>
        </w:rPr>
        <w:br w:type="page"/>
      </w:r>
    </w:p>
    <w:p w14:paraId="5A1576EE" w14:textId="77777777" w:rsidR="00A26016" w:rsidRPr="0066673F" w:rsidRDefault="004A42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ИМ18</w:t>
      </w:r>
      <w:r w:rsidR="00F400C7" w:rsidRPr="0066673F">
        <w:rPr>
          <w:rFonts w:ascii="Times New Roman" w:hAnsi="Times New Roman" w:cs="Times New Roman"/>
          <w:b/>
          <w:sz w:val="28"/>
          <w:szCs w:val="28"/>
        </w:rPr>
        <w:t>-05М</w:t>
      </w:r>
    </w:p>
    <w:p w14:paraId="04807F14" w14:textId="77777777" w:rsidR="00F400C7" w:rsidRPr="00C530F9" w:rsidRDefault="00F40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3597"/>
        <w:gridCol w:w="2247"/>
        <w:gridCol w:w="2436"/>
      </w:tblGrid>
      <w:tr w:rsidR="00F400C7" w:rsidRPr="00C530F9" w14:paraId="3D4575B1" w14:textId="77777777" w:rsidTr="004A42EF">
        <w:tc>
          <w:tcPr>
            <w:tcW w:w="2259" w:type="dxa"/>
          </w:tcPr>
          <w:p w14:paraId="5097CF72" w14:textId="77777777" w:rsidR="00F400C7" w:rsidRPr="00C530F9" w:rsidRDefault="00F4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93" w:type="dxa"/>
          </w:tcPr>
          <w:p w14:paraId="6AFE368E" w14:textId="77777777" w:rsidR="00F400C7" w:rsidRPr="00C530F9" w:rsidRDefault="00F4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Темы ВКР</w:t>
            </w:r>
          </w:p>
        </w:tc>
        <w:tc>
          <w:tcPr>
            <w:tcW w:w="2258" w:type="dxa"/>
          </w:tcPr>
          <w:p w14:paraId="357FE63D" w14:textId="77777777" w:rsidR="00F400C7" w:rsidRPr="00C530F9" w:rsidRDefault="00F4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2494" w:type="dxa"/>
          </w:tcPr>
          <w:p w14:paraId="06B0875C" w14:textId="77777777" w:rsidR="00F400C7" w:rsidRPr="00C530F9" w:rsidRDefault="00F4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F400C7" w:rsidRPr="00C530F9" w14:paraId="31CD0A8B" w14:textId="77777777" w:rsidTr="004A42EF">
        <w:tc>
          <w:tcPr>
            <w:tcW w:w="2259" w:type="dxa"/>
          </w:tcPr>
          <w:p w14:paraId="2CC0D3A7" w14:textId="77777777" w:rsidR="00F400C7" w:rsidRPr="00B16DB0" w:rsidRDefault="004A4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DB0">
              <w:rPr>
                <w:rFonts w:ascii="Times New Roman" w:hAnsi="Times New Roman" w:cs="Times New Roman"/>
                <w:sz w:val="24"/>
                <w:szCs w:val="24"/>
              </w:rPr>
              <w:t>Казанцев Михаил Юрьевич</w:t>
            </w:r>
          </w:p>
        </w:tc>
        <w:tc>
          <w:tcPr>
            <w:tcW w:w="3693" w:type="dxa"/>
          </w:tcPr>
          <w:p w14:paraId="7C848B06" w14:textId="77777777" w:rsidR="00F400C7" w:rsidRPr="00B16DB0" w:rsidRDefault="004A4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DB0">
              <w:rPr>
                <w:rFonts w:ascii="Times New Roman" w:hAnsi="Times New Roman" w:cs="Times New Roman"/>
                <w:sz w:val="24"/>
                <w:szCs w:val="24"/>
              </w:rPr>
              <w:t>«Кватернионные модели и методы в задачах навигации»</w:t>
            </w:r>
          </w:p>
        </w:tc>
        <w:tc>
          <w:tcPr>
            <w:tcW w:w="2258" w:type="dxa"/>
          </w:tcPr>
          <w:p w14:paraId="03D671D3" w14:textId="77777777" w:rsidR="00F400C7" w:rsidRPr="00B16DB0" w:rsidRDefault="00B16DB0" w:rsidP="00E64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DB0">
              <w:rPr>
                <w:rFonts w:ascii="Times New Roman" w:hAnsi="Times New Roman" w:cs="Times New Roman"/>
                <w:sz w:val="24"/>
                <w:szCs w:val="24"/>
              </w:rPr>
              <w:t>Ляпин Александр Петрович, к.ф.-м.н.,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  <w:tc>
          <w:tcPr>
            <w:tcW w:w="2494" w:type="dxa"/>
          </w:tcPr>
          <w:p w14:paraId="54D95CE1" w14:textId="77777777" w:rsidR="00F400C7" w:rsidRPr="00B16DB0" w:rsidRDefault="004A4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6DB0">
              <w:rPr>
                <w:rFonts w:ascii="Times New Roman" w:hAnsi="Times New Roman" w:cs="Times New Roman"/>
                <w:sz w:val="24"/>
                <w:szCs w:val="24"/>
              </w:rPr>
              <w:t>Новиков Антон Евгеньевич, к. ф.-м.н., доцент кафедры МОДУС ФГАОУ ВО СФУ</w:t>
            </w:r>
          </w:p>
        </w:tc>
      </w:tr>
    </w:tbl>
    <w:p w14:paraId="221A3211" w14:textId="77777777" w:rsidR="00FE29D5" w:rsidRPr="00C530F9" w:rsidRDefault="00FE29D5">
      <w:pPr>
        <w:rPr>
          <w:rFonts w:ascii="Times New Roman" w:hAnsi="Times New Roman" w:cs="Times New Roman"/>
          <w:sz w:val="24"/>
          <w:szCs w:val="24"/>
        </w:rPr>
      </w:pPr>
    </w:p>
    <w:p w14:paraId="61FF7929" w14:textId="77777777" w:rsidR="00FE29D5" w:rsidRPr="00C530F9" w:rsidRDefault="00FE29D5">
      <w:pPr>
        <w:rPr>
          <w:rFonts w:ascii="Times New Roman" w:hAnsi="Times New Roman" w:cs="Times New Roman"/>
          <w:sz w:val="24"/>
          <w:szCs w:val="24"/>
        </w:rPr>
      </w:pPr>
      <w:r w:rsidRPr="00C530F9">
        <w:rPr>
          <w:rFonts w:ascii="Times New Roman" w:hAnsi="Times New Roman" w:cs="Times New Roman"/>
          <w:sz w:val="24"/>
          <w:szCs w:val="24"/>
        </w:rPr>
        <w:br w:type="page"/>
      </w:r>
    </w:p>
    <w:p w14:paraId="20D80292" w14:textId="77777777" w:rsidR="00F400C7" w:rsidRPr="0066673F" w:rsidRDefault="00D315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ИМ18</w:t>
      </w:r>
      <w:r w:rsidR="00FE29D5" w:rsidRPr="0066673F">
        <w:rPr>
          <w:rFonts w:ascii="Times New Roman" w:hAnsi="Times New Roman" w:cs="Times New Roman"/>
          <w:b/>
          <w:sz w:val="28"/>
          <w:szCs w:val="28"/>
        </w:rPr>
        <w:t>-06М</w:t>
      </w:r>
    </w:p>
    <w:p w14:paraId="19E76B5D" w14:textId="77777777" w:rsidR="00FE29D5" w:rsidRPr="00C530F9" w:rsidRDefault="00FE29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763"/>
        <w:gridCol w:w="2654"/>
        <w:gridCol w:w="2642"/>
      </w:tblGrid>
      <w:tr w:rsidR="00FE29D5" w:rsidRPr="00C530F9" w14:paraId="79AE140E" w14:textId="77777777" w:rsidTr="00547FA6">
        <w:tc>
          <w:tcPr>
            <w:tcW w:w="3696" w:type="dxa"/>
          </w:tcPr>
          <w:p w14:paraId="5E0E9DD5" w14:textId="77777777" w:rsidR="00FE29D5" w:rsidRPr="00C530F9" w:rsidRDefault="00F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696" w:type="dxa"/>
          </w:tcPr>
          <w:p w14:paraId="71C9E66B" w14:textId="77777777" w:rsidR="00FE29D5" w:rsidRPr="00C530F9" w:rsidRDefault="00F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Темы ВКР</w:t>
            </w:r>
          </w:p>
        </w:tc>
        <w:tc>
          <w:tcPr>
            <w:tcW w:w="3697" w:type="dxa"/>
          </w:tcPr>
          <w:p w14:paraId="6999823E" w14:textId="77777777" w:rsidR="00FE29D5" w:rsidRPr="00C530F9" w:rsidRDefault="00F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Научные руководители</w:t>
            </w:r>
          </w:p>
        </w:tc>
        <w:tc>
          <w:tcPr>
            <w:tcW w:w="3336" w:type="dxa"/>
          </w:tcPr>
          <w:p w14:paraId="4126699A" w14:textId="77777777" w:rsidR="00FE29D5" w:rsidRPr="00C530F9" w:rsidRDefault="00F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0F9">
              <w:rPr>
                <w:rFonts w:ascii="Times New Roman" w:hAnsi="Times New Roman" w:cs="Times New Roman"/>
                <w:sz w:val="24"/>
                <w:szCs w:val="24"/>
              </w:rPr>
              <w:t>Рецензенты</w:t>
            </w:r>
          </w:p>
        </w:tc>
      </w:tr>
      <w:tr w:rsidR="00FE29D5" w:rsidRPr="00C530F9" w14:paraId="1E84C7DF" w14:textId="77777777" w:rsidTr="00547FA6">
        <w:tc>
          <w:tcPr>
            <w:tcW w:w="3696" w:type="dxa"/>
          </w:tcPr>
          <w:p w14:paraId="2644587F" w14:textId="77777777" w:rsidR="00FE29D5" w:rsidRPr="00BC0A1D" w:rsidRDefault="00D31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Бондаренко Валентин Павлович</w:t>
            </w:r>
          </w:p>
        </w:tc>
        <w:tc>
          <w:tcPr>
            <w:tcW w:w="3696" w:type="dxa"/>
          </w:tcPr>
          <w:p w14:paraId="2703B9E9" w14:textId="77777777" w:rsidR="00D31569" w:rsidRPr="00BC0A1D" w:rsidRDefault="00D31569" w:rsidP="00D315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«Диагностика и развитие когнитивных способностей человека»</w:t>
            </w:r>
          </w:p>
          <w:p w14:paraId="54FFD4D8" w14:textId="77777777" w:rsidR="00FE29D5" w:rsidRPr="00BC0A1D" w:rsidRDefault="00FE2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7" w:type="dxa"/>
          </w:tcPr>
          <w:p w14:paraId="75953AF5" w14:textId="77777777" w:rsidR="00FE29D5" w:rsidRPr="00BC0A1D" w:rsidRDefault="00BC0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Пак Николай Инсебович</w:t>
            </w:r>
            <w:proofErr w:type="gramStart"/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 w:rsidRPr="00BC0A1D">
              <w:rPr>
                <w:rFonts w:ascii="Times New Roman" w:hAnsi="Times New Roman" w:cs="Times New Roman"/>
                <w:sz w:val="24"/>
                <w:szCs w:val="24"/>
              </w:rPr>
              <w:t xml:space="preserve"> д.п.н., профессор, профессор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7903B6B2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Степанова Татьяна Анатольевна, к.п.н., доцент кафедры информатики и информационных технологий КГПУ им. ВП Астафьева</w:t>
            </w:r>
          </w:p>
        </w:tc>
      </w:tr>
      <w:tr w:rsidR="00FE29D5" w:rsidRPr="00C530F9" w14:paraId="1AD12FA4" w14:textId="77777777" w:rsidTr="00547FA6">
        <w:tc>
          <w:tcPr>
            <w:tcW w:w="3696" w:type="dxa"/>
          </w:tcPr>
          <w:p w14:paraId="66F47D91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Гилин Степан Валентинович</w:t>
            </w:r>
          </w:p>
        </w:tc>
        <w:tc>
          <w:tcPr>
            <w:tcW w:w="3696" w:type="dxa"/>
          </w:tcPr>
          <w:p w14:paraId="4C820F6C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«Исследование методов решения задачи распознавания речи»</w:t>
            </w:r>
          </w:p>
        </w:tc>
        <w:tc>
          <w:tcPr>
            <w:tcW w:w="3697" w:type="dxa"/>
          </w:tcPr>
          <w:p w14:paraId="349683B8" w14:textId="77777777" w:rsidR="00FE29D5" w:rsidRPr="00BC0A1D" w:rsidRDefault="00BC0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Баранова Ирина Владимировна, к.ф.-м.н., доцент,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0D47E963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Голденок Елена Евгеньевна, к.ф.-м.н., доцент, кафедра медицинской кибернетики и информатики Красноярского государственного медицинского университета имени проф. В.Ф. Войно-Ясенецкого Министерства здравоохранения Российской Федерации</w:t>
            </w:r>
          </w:p>
        </w:tc>
      </w:tr>
      <w:tr w:rsidR="00FE29D5" w:rsidRPr="00C530F9" w14:paraId="17511E20" w14:textId="77777777" w:rsidTr="00547FA6">
        <w:tc>
          <w:tcPr>
            <w:tcW w:w="3696" w:type="dxa"/>
          </w:tcPr>
          <w:p w14:paraId="661D74A7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Григораш Марк Эдуардович</w:t>
            </w:r>
          </w:p>
        </w:tc>
        <w:tc>
          <w:tcPr>
            <w:tcW w:w="3696" w:type="dxa"/>
          </w:tcPr>
          <w:p w14:paraId="13110EDA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«Разработка программного приложения для детектирования объектов на изображениях на основе алгоритмов OpenCV»</w:t>
            </w:r>
          </w:p>
        </w:tc>
        <w:tc>
          <w:tcPr>
            <w:tcW w:w="3697" w:type="dxa"/>
          </w:tcPr>
          <w:p w14:paraId="10736F0E" w14:textId="77777777" w:rsidR="00FE29D5" w:rsidRPr="00BC0A1D" w:rsidRDefault="00BC0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Баранов Сергей Николаевич, к.ф.-м.н.,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377825DB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Фроленков Игорь Владимирович, к.ф.-м.н., доцент кафедры математического анализа и дифференциальных уравнений ИМИФИ ФГАОУ ВО СФУ</w:t>
            </w:r>
          </w:p>
        </w:tc>
      </w:tr>
      <w:tr w:rsidR="00FE29D5" w:rsidRPr="00C530F9" w14:paraId="38D22A49" w14:textId="77777777" w:rsidTr="00547FA6">
        <w:tc>
          <w:tcPr>
            <w:tcW w:w="3696" w:type="dxa"/>
          </w:tcPr>
          <w:p w14:paraId="1DFD63C1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Кленина Екатерина Сергеевна</w:t>
            </w:r>
          </w:p>
        </w:tc>
        <w:tc>
          <w:tcPr>
            <w:tcW w:w="3696" w:type="dxa"/>
          </w:tcPr>
          <w:p w14:paraId="1CE8AA73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«Программное обеспечение обменной информацией с аптечными сетями»</w:t>
            </w:r>
          </w:p>
        </w:tc>
        <w:tc>
          <w:tcPr>
            <w:tcW w:w="3697" w:type="dxa"/>
          </w:tcPr>
          <w:p w14:paraId="24DFAE42" w14:textId="77777777" w:rsidR="00FE29D5" w:rsidRPr="00BC0A1D" w:rsidRDefault="00BC0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Цыганок Дмитрий Алексеевич, к.ф.-м.н., доцент базовой кафедры вычислительных и информационных технологий ИМиФИ ФГАОУ ВО СФУ</w:t>
            </w:r>
          </w:p>
        </w:tc>
        <w:tc>
          <w:tcPr>
            <w:tcW w:w="3336" w:type="dxa"/>
          </w:tcPr>
          <w:p w14:paraId="342CE176" w14:textId="77777777" w:rsidR="00FE29D5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Исаева Ольга Сергеевна, к.т.н., с.н.с., Федеральный исследовательский центр "Красноярский научный центр Сибирского отделения Российской академии наук"</w:t>
            </w:r>
          </w:p>
        </w:tc>
      </w:tr>
      <w:tr w:rsidR="004621A0" w:rsidRPr="00C530F9" w14:paraId="25502BDB" w14:textId="77777777" w:rsidTr="00547FA6">
        <w:tc>
          <w:tcPr>
            <w:tcW w:w="3696" w:type="dxa"/>
          </w:tcPr>
          <w:p w14:paraId="71ACF1C2" w14:textId="77777777" w:rsidR="004621A0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Кондратов Антон Сергеевич</w:t>
            </w:r>
          </w:p>
        </w:tc>
        <w:tc>
          <w:tcPr>
            <w:tcW w:w="3696" w:type="dxa"/>
          </w:tcPr>
          <w:p w14:paraId="12C38502" w14:textId="77777777" w:rsidR="004621A0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«Полулагранжевый метод для численного решения уравнений Навье-Стокса для вязкого теплопроводного газа»</w:t>
            </w:r>
          </w:p>
        </w:tc>
        <w:tc>
          <w:tcPr>
            <w:tcW w:w="3697" w:type="dxa"/>
          </w:tcPr>
          <w:p w14:paraId="71D255FF" w14:textId="77777777" w:rsidR="004621A0" w:rsidRPr="00BC0A1D" w:rsidRDefault="00BC0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Кучунова Елена Владимировна, к.ф.-м.н., доцент базовой кафедры вычислительных и информационных технологий Института математики и фундаментальной информатики СФУ</w:t>
            </w:r>
          </w:p>
        </w:tc>
        <w:tc>
          <w:tcPr>
            <w:tcW w:w="3336" w:type="dxa"/>
          </w:tcPr>
          <w:p w14:paraId="2D3A0149" w14:textId="77777777" w:rsidR="004621A0" w:rsidRPr="00BC0A1D" w:rsidRDefault="0046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A1D">
              <w:rPr>
                <w:rFonts w:ascii="Times New Roman" w:hAnsi="Times New Roman" w:cs="Times New Roman"/>
                <w:sz w:val="24"/>
                <w:szCs w:val="24"/>
              </w:rPr>
              <w:t>Киреев Игорь Валериевич, к.ф.-м.н., доцент, с. н. с. ИВМ СО РАН</w:t>
            </w:r>
          </w:p>
        </w:tc>
      </w:tr>
    </w:tbl>
    <w:p w14:paraId="0FAF3E56" w14:textId="77777777" w:rsidR="00547FA6" w:rsidRPr="00C530F9" w:rsidRDefault="00547FA6">
      <w:pPr>
        <w:rPr>
          <w:rFonts w:ascii="Times New Roman" w:hAnsi="Times New Roman" w:cs="Times New Roman"/>
          <w:sz w:val="24"/>
          <w:szCs w:val="24"/>
        </w:rPr>
      </w:pPr>
    </w:p>
    <w:p w14:paraId="50F7318C" w14:textId="77777777" w:rsidR="00FE29D5" w:rsidRPr="004621A0" w:rsidRDefault="00547FA6">
      <w:pPr>
        <w:rPr>
          <w:rFonts w:ascii="Times New Roman" w:hAnsi="Times New Roman" w:cs="Times New Roman"/>
          <w:sz w:val="24"/>
          <w:szCs w:val="24"/>
        </w:rPr>
      </w:pPr>
      <w:r w:rsidRPr="00C530F9">
        <w:rPr>
          <w:rFonts w:ascii="Times New Roman" w:hAnsi="Times New Roman" w:cs="Times New Roman"/>
          <w:sz w:val="24"/>
          <w:szCs w:val="24"/>
        </w:rPr>
        <w:br w:type="page"/>
      </w:r>
      <w:r w:rsidR="004621A0">
        <w:rPr>
          <w:rFonts w:ascii="Times New Roman" w:hAnsi="Times New Roman" w:cs="Times New Roman"/>
          <w:b/>
          <w:sz w:val="28"/>
          <w:szCs w:val="28"/>
        </w:rPr>
        <w:t>Группа ИМ18</w:t>
      </w:r>
      <w:r w:rsidR="00D74F77" w:rsidRPr="0066673F">
        <w:rPr>
          <w:rFonts w:ascii="Times New Roman" w:hAnsi="Times New Roman" w:cs="Times New Roman"/>
          <w:b/>
          <w:sz w:val="28"/>
          <w:szCs w:val="28"/>
        </w:rPr>
        <w:t>-07М</w:t>
      </w:r>
    </w:p>
    <w:p w14:paraId="3634AC90" w14:textId="77777777" w:rsidR="00D74F77" w:rsidRPr="00C530F9" w:rsidRDefault="00D74F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2802"/>
        <w:gridCol w:w="2503"/>
        <w:gridCol w:w="2794"/>
      </w:tblGrid>
      <w:tr w:rsidR="00D74F77" w:rsidRPr="00D3057A" w14:paraId="0F6B0128" w14:textId="77777777" w:rsidTr="00984262">
        <w:tc>
          <w:tcPr>
            <w:tcW w:w="2443" w:type="dxa"/>
          </w:tcPr>
          <w:p w14:paraId="1DCCEEF3" w14:textId="77777777" w:rsidR="00D74F77" w:rsidRPr="00D3057A" w:rsidRDefault="00D74F77">
            <w:pPr>
              <w:rPr>
                <w:rFonts w:ascii="Times New Roman" w:hAnsi="Times New Roman" w:cs="Times New Roman"/>
              </w:rPr>
            </w:pPr>
            <w:r w:rsidRPr="00D3057A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866" w:type="dxa"/>
          </w:tcPr>
          <w:p w14:paraId="59F7A390" w14:textId="77777777" w:rsidR="00D74F77" w:rsidRPr="00D3057A" w:rsidRDefault="00D74F77">
            <w:pPr>
              <w:rPr>
                <w:rFonts w:ascii="Times New Roman" w:hAnsi="Times New Roman" w:cs="Times New Roman"/>
              </w:rPr>
            </w:pPr>
            <w:r w:rsidRPr="00D3057A">
              <w:rPr>
                <w:rFonts w:ascii="Times New Roman" w:hAnsi="Times New Roman" w:cs="Times New Roman"/>
              </w:rPr>
              <w:t>Темы ВКР</w:t>
            </w:r>
          </w:p>
        </w:tc>
        <w:tc>
          <w:tcPr>
            <w:tcW w:w="2554" w:type="dxa"/>
          </w:tcPr>
          <w:p w14:paraId="0C4AA980" w14:textId="77777777" w:rsidR="00D74F77" w:rsidRPr="00D3057A" w:rsidRDefault="00D74F77">
            <w:pPr>
              <w:rPr>
                <w:rFonts w:ascii="Times New Roman" w:hAnsi="Times New Roman" w:cs="Times New Roman"/>
              </w:rPr>
            </w:pPr>
            <w:r w:rsidRPr="00D3057A">
              <w:rPr>
                <w:rFonts w:ascii="Times New Roman" w:hAnsi="Times New Roman" w:cs="Times New Roman"/>
              </w:rPr>
              <w:t>Научные руководители</w:t>
            </w:r>
          </w:p>
        </w:tc>
        <w:tc>
          <w:tcPr>
            <w:tcW w:w="2841" w:type="dxa"/>
          </w:tcPr>
          <w:p w14:paraId="27555357" w14:textId="77777777" w:rsidR="00D74F77" w:rsidRPr="00D3057A" w:rsidRDefault="00D74F77">
            <w:pPr>
              <w:rPr>
                <w:rFonts w:ascii="Times New Roman" w:hAnsi="Times New Roman" w:cs="Times New Roman"/>
              </w:rPr>
            </w:pPr>
            <w:r w:rsidRPr="00D3057A">
              <w:rPr>
                <w:rFonts w:ascii="Times New Roman" w:hAnsi="Times New Roman" w:cs="Times New Roman"/>
              </w:rPr>
              <w:t>Рецензенты</w:t>
            </w:r>
          </w:p>
        </w:tc>
      </w:tr>
      <w:tr w:rsidR="00D74F77" w:rsidRPr="004C589E" w14:paraId="3913F025" w14:textId="77777777" w:rsidTr="00984262">
        <w:tc>
          <w:tcPr>
            <w:tcW w:w="2443" w:type="dxa"/>
          </w:tcPr>
          <w:p w14:paraId="17181920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Бикмурзин Рустам Василович</w:t>
            </w:r>
          </w:p>
        </w:tc>
        <w:tc>
          <w:tcPr>
            <w:tcW w:w="2866" w:type="dxa"/>
          </w:tcPr>
          <w:p w14:paraId="12889FF1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«Применение математических методов в задаче классификации звезд из каталога GAIA DR2 по наличию экзопланет»</w:t>
            </w:r>
          </w:p>
        </w:tc>
        <w:tc>
          <w:tcPr>
            <w:tcW w:w="2554" w:type="dxa"/>
          </w:tcPr>
          <w:p w14:paraId="1E6CA6B0" w14:textId="77777777" w:rsidR="00D74F77" w:rsidRPr="004C589E" w:rsidRDefault="004C589E" w:rsidP="00D74F77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Федченко Дмитрий Петрович, к.ф.-м.н., доцент кафедры высшей и прикладной математики  ИМиФИ ФГАОУ ВО СФУ</w:t>
            </w:r>
          </w:p>
        </w:tc>
        <w:tc>
          <w:tcPr>
            <w:tcW w:w="2841" w:type="dxa"/>
          </w:tcPr>
          <w:p w14:paraId="49436203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Ляпин Александр Петрович, доцент кафедры вычислительных и информационных технологий ИМиФИ ФГАОУ ВО СФУ</w:t>
            </w:r>
          </w:p>
        </w:tc>
      </w:tr>
      <w:tr w:rsidR="00D74F77" w:rsidRPr="004C589E" w14:paraId="7F45ACD4" w14:textId="77777777" w:rsidTr="00984262">
        <w:tc>
          <w:tcPr>
            <w:tcW w:w="2443" w:type="dxa"/>
          </w:tcPr>
          <w:p w14:paraId="4CF09A3A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Булавчук Александр Михайлович</w:t>
            </w:r>
          </w:p>
        </w:tc>
        <w:tc>
          <w:tcPr>
            <w:tcW w:w="2866" w:type="dxa"/>
          </w:tcPr>
          <w:p w14:paraId="4559744B" w14:textId="77777777" w:rsidR="00D74F77" w:rsidRPr="004C589E" w:rsidRDefault="00984262" w:rsidP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«Календарное планирование инвестиционных проектов в условиях риска»</w:t>
            </w:r>
          </w:p>
        </w:tc>
        <w:tc>
          <w:tcPr>
            <w:tcW w:w="2554" w:type="dxa"/>
          </w:tcPr>
          <w:p w14:paraId="13CF3731" w14:textId="77777777" w:rsidR="00D74F77" w:rsidRPr="004C589E" w:rsidRDefault="004C589E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Семенова Дарья Владиславовна, к.ф.-м.н., доцент, доцент кафедры высшей и прикладной математики ИМиФИ ФГАОУ ВО СФУ</w:t>
            </w:r>
          </w:p>
        </w:tc>
        <w:tc>
          <w:tcPr>
            <w:tcW w:w="2841" w:type="dxa"/>
          </w:tcPr>
          <w:p w14:paraId="0F851364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Моисеева Светлана Петровна, д.ф.-м.н., профессор, профессор кафедры теории вероятностей и математической статистики, ФГАОУ ВО "Национальный исследовательский Томский государственный университет"</w:t>
            </w:r>
          </w:p>
        </w:tc>
      </w:tr>
      <w:tr w:rsidR="00D74F77" w:rsidRPr="004C589E" w14:paraId="3EFCB049" w14:textId="77777777" w:rsidTr="00984262">
        <w:tc>
          <w:tcPr>
            <w:tcW w:w="2443" w:type="dxa"/>
          </w:tcPr>
          <w:p w14:paraId="2F04487D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Манхирова Виктория Викторовна</w:t>
            </w:r>
          </w:p>
        </w:tc>
        <w:tc>
          <w:tcPr>
            <w:tcW w:w="2866" w:type="dxa"/>
          </w:tcPr>
          <w:p w14:paraId="525DA678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«Модели, методы и алгоритмы предобработки коротких текстов естественного языка»</w:t>
            </w:r>
          </w:p>
        </w:tc>
        <w:tc>
          <w:tcPr>
            <w:tcW w:w="2554" w:type="dxa"/>
          </w:tcPr>
          <w:p w14:paraId="6DC8393C" w14:textId="77777777" w:rsidR="00D74F77" w:rsidRPr="004C589E" w:rsidRDefault="004C589E" w:rsidP="0044493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Семенова Дарья Владиславовна, к.ф.-м.н., доцент, доцент кафедры высшей и прикладной математики ИМиФИ ФГАОУ ВО СФУ</w:t>
            </w:r>
          </w:p>
        </w:tc>
        <w:tc>
          <w:tcPr>
            <w:tcW w:w="2841" w:type="dxa"/>
          </w:tcPr>
          <w:p w14:paraId="3548A55D" w14:textId="77777777" w:rsidR="00D74F77" w:rsidRPr="004C589E" w:rsidRDefault="00984262">
            <w:pPr>
              <w:rPr>
                <w:rFonts w:ascii="Times New Roman" w:hAnsi="Times New Roman" w:cs="Times New Roman"/>
              </w:rPr>
            </w:pPr>
            <w:r w:rsidRPr="004C589E">
              <w:rPr>
                <w:rFonts w:ascii="Times New Roman" w:hAnsi="Times New Roman" w:cs="Times New Roman"/>
                <w:sz w:val="24"/>
                <w:szCs w:val="24"/>
              </w:rPr>
              <w:t>Моисеева Светлана Петровна, д.ф.-м.н., профессор, профессор кафедры теории вероятностей и математической статистики, ФГАОУ ВО "Национальный исследовательский Томский государственный университет"</w:t>
            </w:r>
          </w:p>
        </w:tc>
      </w:tr>
    </w:tbl>
    <w:p w14:paraId="7F03AFA4" w14:textId="77777777" w:rsidR="00444932" w:rsidRPr="00C530F9" w:rsidRDefault="00444932">
      <w:pPr>
        <w:rPr>
          <w:rFonts w:ascii="Times New Roman" w:hAnsi="Times New Roman" w:cs="Times New Roman"/>
          <w:sz w:val="24"/>
          <w:szCs w:val="24"/>
        </w:rPr>
      </w:pPr>
    </w:p>
    <w:p w14:paraId="4B761F96" w14:textId="77777777" w:rsidR="00C530F9" w:rsidRDefault="00C530F9">
      <w:pPr>
        <w:rPr>
          <w:rFonts w:ascii="Times New Roman" w:hAnsi="Times New Roman" w:cs="Times New Roman"/>
        </w:rPr>
      </w:pPr>
    </w:p>
    <w:p w14:paraId="0DA6A4D2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4D0DD246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264893EF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495FFCC2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02707C84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306585DB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41CCFB5A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6FD37F8A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1FD0B4CA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24B47357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39B98ECC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1EA7F8CF" w14:textId="77777777" w:rsidR="00984262" w:rsidRDefault="00984262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2D00E8BA" w14:textId="77777777" w:rsidR="00370BC0" w:rsidRDefault="00370BC0" w:rsidP="00C077D1">
      <w:pPr>
        <w:rPr>
          <w:rFonts w:ascii="Times New Roman" w:hAnsi="Times New Roman" w:cs="Times New Roman"/>
          <w:b/>
          <w:sz w:val="28"/>
          <w:szCs w:val="28"/>
        </w:rPr>
      </w:pPr>
    </w:p>
    <w:p w14:paraId="16ED0502" w14:textId="77777777" w:rsidR="00370BC0" w:rsidRDefault="00370BC0" w:rsidP="00C077D1">
      <w:pPr>
        <w:rPr>
          <w:rFonts w:ascii="Times New Roman" w:hAnsi="Times New Roman" w:cs="Times New Roman"/>
          <w:b/>
          <w:sz w:val="28"/>
          <w:szCs w:val="28"/>
        </w:rPr>
      </w:pPr>
    </w:p>
    <w:sectPr w:rsidR="00370BC0" w:rsidSect="00D3057A">
      <w:pgSz w:w="11906" w:h="16838"/>
      <w:pgMar w:top="1134" w:right="850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69"/>
    <w:rsid w:val="00014BC5"/>
    <w:rsid w:val="0004443E"/>
    <w:rsid w:val="00107F51"/>
    <w:rsid w:val="0011076F"/>
    <w:rsid w:val="001160EC"/>
    <w:rsid w:val="00290BCA"/>
    <w:rsid w:val="002E409E"/>
    <w:rsid w:val="00300403"/>
    <w:rsid w:val="003031A1"/>
    <w:rsid w:val="00370BC0"/>
    <w:rsid w:val="003C30B8"/>
    <w:rsid w:val="003F159D"/>
    <w:rsid w:val="00411B17"/>
    <w:rsid w:val="004246EC"/>
    <w:rsid w:val="00444932"/>
    <w:rsid w:val="00460BC7"/>
    <w:rsid w:val="004621A0"/>
    <w:rsid w:val="00470EC1"/>
    <w:rsid w:val="004A42EF"/>
    <w:rsid w:val="004B4657"/>
    <w:rsid w:val="004C589E"/>
    <w:rsid w:val="00547FA6"/>
    <w:rsid w:val="00556339"/>
    <w:rsid w:val="005A21D7"/>
    <w:rsid w:val="005B3608"/>
    <w:rsid w:val="005C4980"/>
    <w:rsid w:val="0066673F"/>
    <w:rsid w:val="0067120A"/>
    <w:rsid w:val="006B18E6"/>
    <w:rsid w:val="00700469"/>
    <w:rsid w:val="00727BF7"/>
    <w:rsid w:val="00794F6A"/>
    <w:rsid w:val="007B47A9"/>
    <w:rsid w:val="0082681D"/>
    <w:rsid w:val="008A2AE5"/>
    <w:rsid w:val="008C57AC"/>
    <w:rsid w:val="00923E9B"/>
    <w:rsid w:val="00984262"/>
    <w:rsid w:val="009C5CE9"/>
    <w:rsid w:val="00A05977"/>
    <w:rsid w:val="00A26016"/>
    <w:rsid w:val="00A33327"/>
    <w:rsid w:val="00A47A0D"/>
    <w:rsid w:val="00A80226"/>
    <w:rsid w:val="00AA4DF5"/>
    <w:rsid w:val="00AD17B9"/>
    <w:rsid w:val="00B16DB0"/>
    <w:rsid w:val="00B3710D"/>
    <w:rsid w:val="00B37E0A"/>
    <w:rsid w:val="00B9496B"/>
    <w:rsid w:val="00B94B9F"/>
    <w:rsid w:val="00BC0A1D"/>
    <w:rsid w:val="00BC31B3"/>
    <w:rsid w:val="00C077D1"/>
    <w:rsid w:val="00C530F9"/>
    <w:rsid w:val="00CA69AC"/>
    <w:rsid w:val="00D3057A"/>
    <w:rsid w:val="00D31569"/>
    <w:rsid w:val="00D34E7D"/>
    <w:rsid w:val="00D44685"/>
    <w:rsid w:val="00D74F77"/>
    <w:rsid w:val="00E16BE0"/>
    <w:rsid w:val="00E243B7"/>
    <w:rsid w:val="00E324EA"/>
    <w:rsid w:val="00E64343"/>
    <w:rsid w:val="00E65C7C"/>
    <w:rsid w:val="00EB1855"/>
    <w:rsid w:val="00EF5C65"/>
    <w:rsid w:val="00F400C7"/>
    <w:rsid w:val="00F52877"/>
    <w:rsid w:val="00FD3741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0812"/>
  <w15:docId w15:val="{2042BA9F-4D96-4F26-B30E-484C84E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Татьяна Шипина</cp:lastModifiedBy>
  <cp:revision>2</cp:revision>
  <cp:lastPrinted>2019-05-20T03:18:00Z</cp:lastPrinted>
  <dcterms:created xsi:type="dcterms:W3CDTF">2020-06-09T08:25:00Z</dcterms:created>
  <dcterms:modified xsi:type="dcterms:W3CDTF">2020-06-09T08:25:00Z</dcterms:modified>
</cp:coreProperties>
</file>