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0F250" w14:textId="77777777" w:rsidR="00403C7E" w:rsidRPr="00BA58A8" w:rsidRDefault="00403C7E" w:rsidP="00BA58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9CBFB4" w14:textId="3E2D92A7" w:rsidR="00403C7E" w:rsidRPr="00105EE3" w:rsidRDefault="005945E7" w:rsidP="005945E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Направление 01.03.01 математика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4678"/>
      </w:tblGrid>
      <w:tr w:rsidR="00105EE3" w:rsidRPr="00BA58A8" w14:paraId="08948C56" w14:textId="77777777" w:rsidTr="00105EE3">
        <w:trPr>
          <w:cantSplit/>
        </w:trPr>
        <w:tc>
          <w:tcPr>
            <w:tcW w:w="4531" w:type="dxa"/>
            <w:vAlign w:val="center"/>
          </w:tcPr>
          <w:p w14:paraId="067331AA" w14:textId="77777777" w:rsidR="00105EE3" w:rsidRPr="00BA58A8" w:rsidRDefault="00105EE3" w:rsidP="00BA5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8A8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4678" w:type="dxa"/>
            <w:vAlign w:val="center"/>
          </w:tcPr>
          <w:p w14:paraId="0C44EEFF" w14:textId="77777777" w:rsidR="00105EE3" w:rsidRDefault="00105EE3" w:rsidP="00785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58A8">
              <w:rPr>
                <w:rFonts w:ascii="Times New Roman" w:hAnsi="Times New Roman" w:cs="Times New Roman"/>
                <w:sz w:val="24"/>
                <w:szCs w:val="24"/>
              </w:rPr>
              <w:t>Рук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A58A8">
              <w:rPr>
                <w:rFonts w:ascii="Times New Roman" w:hAnsi="Times New Roman" w:cs="Times New Roman"/>
                <w:sz w:val="24"/>
                <w:szCs w:val="24"/>
              </w:rPr>
              <w:t>водитель</w:t>
            </w:r>
          </w:p>
          <w:p w14:paraId="4B9174DE" w14:textId="7B6320D7" w:rsidR="00105EE3" w:rsidRPr="00BA58A8" w:rsidRDefault="00105EE3" w:rsidP="007852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EE3" w:rsidRPr="00BA58A8" w14:paraId="54FC1E7C" w14:textId="77777777" w:rsidTr="00105EE3">
        <w:trPr>
          <w:cantSplit/>
        </w:trPr>
        <w:tc>
          <w:tcPr>
            <w:tcW w:w="4531" w:type="dxa"/>
          </w:tcPr>
          <w:p w14:paraId="45D87A96" w14:textId="77777777" w:rsidR="00105EE3" w:rsidRPr="00BA58A8" w:rsidRDefault="00105EE3" w:rsidP="00BA58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A58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Детерминант Лорана для полиномов одного переменного</w:t>
            </w:r>
          </w:p>
        </w:tc>
        <w:tc>
          <w:tcPr>
            <w:tcW w:w="4678" w:type="dxa"/>
          </w:tcPr>
          <w:p w14:paraId="1CE3A0F0" w14:textId="77777777" w:rsidR="00105EE3" w:rsidRPr="00BA58A8" w:rsidRDefault="00105EE3" w:rsidP="00BA58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A58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Цих</w:t>
            </w:r>
            <w:proofErr w:type="spellEnd"/>
            <w:r w:rsidRPr="00BA58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Август Карлович,</w:t>
            </w:r>
            <w:r w:rsidRPr="00BA58A8">
              <w:rPr>
                <w:rFonts w:ascii="Times New Roman" w:hAnsi="Times New Roman" w:cs="Times New Roman"/>
                <w:sz w:val="24"/>
                <w:szCs w:val="24"/>
              </w:rPr>
              <w:t xml:space="preserve"> д.ф.-м.н., профессор, заведующий кафедрой теории функций Института математики и фундаментальной информатики СФУ</w:t>
            </w:r>
          </w:p>
        </w:tc>
      </w:tr>
      <w:tr w:rsidR="00105EE3" w:rsidRPr="00BA58A8" w14:paraId="7D864B6C" w14:textId="77777777" w:rsidTr="00105EE3">
        <w:trPr>
          <w:cantSplit/>
        </w:trPr>
        <w:tc>
          <w:tcPr>
            <w:tcW w:w="4531" w:type="dxa"/>
          </w:tcPr>
          <w:p w14:paraId="672A54A9" w14:textId="77777777" w:rsidR="00105EE3" w:rsidRPr="00BA58A8" w:rsidRDefault="00105EE3" w:rsidP="00BA58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A58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Об аппроксимации решений одного класса параболических систем из </w:t>
            </w:r>
            <w:proofErr w:type="spellStart"/>
            <w:r w:rsidRPr="00BA58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прострнаства</w:t>
            </w:r>
            <w:proofErr w:type="spellEnd"/>
            <w:r w:rsidRPr="00BA58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Лебега более регулярными решениями</w:t>
            </w:r>
          </w:p>
        </w:tc>
        <w:tc>
          <w:tcPr>
            <w:tcW w:w="4678" w:type="dxa"/>
          </w:tcPr>
          <w:p w14:paraId="5DFEBA86" w14:textId="77777777" w:rsidR="00105EE3" w:rsidRPr="00BA58A8" w:rsidRDefault="00105EE3" w:rsidP="00BA58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A58A8">
              <w:rPr>
                <w:rFonts w:ascii="Times New Roman" w:hAnsi="Times New Roman" w:cs="Times New Roman"/>
                <w:sz w:val="24"/>
                <w:szCs w:val="24"/>
              </w:rPr>
              <w:t>Шлапунов</w:t>
            </w:r>
            <w:proofErr w:type="spellEnd"/>
            <w:r w:rsidRPr="00BA58A8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Анатольевич, д.ф.-м.н., профессор, профессор кафедры теории функций Института математики и фундаментальной информатики СФУ</w:t>
            </w:r>
          </w:p>
        </w:tc>
      </w:tr>
      <w:tr w:rsidR="00105EE3" w:rsidRPr="00BA58A8" w14:paraId="4BEC2A68" w14:textId="77777777" w:rsidTr="00105EE3">
        <w:trPr>
          <w:cantSplit/>
        </w:trPr>
        <w:tc>
          <w:tcPr>
            <w:tcW w:w="4531" w:type="dxa"/>
          </w:tcPr>
          <w:p w14:paraId="24086AEB" w14:textId="77777777" w:rsidR="00105EE3" w:rsidRPr="00BA58A8" w:rsidRDefault="00105EE3" w:rsidP="00BA58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A58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Об </w:t>
            </w:r>
            <w:proofErr w:type="spellStart"/>
            <w:r w:rsidRPr="00BA58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алгебраичности</w:t>
            </w:r>
            <w:proofErr w:type="spellEnd"/>
            <w:r w:rsidRPr="00BA58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степенных рядов</w:t>
            </w:r>
          </w:p>
        </w:tc>
        <w:tc>
          <w:tcPr>
            <w:tcW w:w="4678" w:type="dxa"/>
          </w:tcPr>
          <w:p w14:paraId="71FA766F" w14:textId="77777777" w:rsidR="00105EE3" w:rsidRPr="00BA58A8" w:rsidRDefault="00105EE3" w:rsidP="00BA58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A58A8">
              <w:rPr>
                <w:rFonts w:ascii="Times New Roman" w:eastAsia="Calibri" w:hAnsi="Times New Roman" w:cs="Times New Roman"/>
                <w:sz w:val="24"/>
                <w:szCs w:val="24"/>
              </w:rPr>
              <w:t>Почекутов</w:t>
            </w:r>
            <w:proofErr w:type="spellEnd"/>
            <w:r w:rsidRPr="00BA58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Дмитрий Юрьевич, к.ф.-м.н., доцент кафедры теории функций Института математики и фундаментальной информатики СФУ</w:t>
            </w:r>
          </w:p>
        </w:tc>
      </w:tr>
      <w:tr w:rsidR="00105EE3" w:rsidRPr="00BA58A8" w14:paraId="5616BBF2" w14:textId="77777777" w:rsidTr="00105EE3">
        <w:trPr>
          <w:cantSplit/>
        </w:trPr>
        <w:tc>
          <w:tcPr>
            <w:tcW w:w="4531" w:type="dxa"/>
          </w:tcPr>
          <w:p w14:paraId="3E23BD89" w14:textId="77777777" w:rsidR="00105EE3" w:rsidRPr="00BA58A8" w:rsidRDefault="00105EE3" w:rsidP="00BA58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A58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 решении уравнения четвертой степени</w:t>
            </w:r>
          </w:p>
        </w:tc>
        <w:tc>
          <w:tcPr>
            <w:tcW w:w="4678" w:type="dxa"/>
          </w:tcPr>
          <w:p w14:paraId="7C2AFDDE" w14:textId="77777777" w:rsidR="00105EE3" w:rsidRPr="00BA58A8" w:rsidRDefault="00105EE3" w:rsidP="00BA58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A58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Михалкин</w:t>
            </w:r>
            <w:proofErr w:type="spellEnd"/>
            <w:r w:rsidRPr="00BA58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Евгений Николаевич, </w:t>
            </w:r>
            <w:r w:rsidRPr="00BA58A8">
              <w:rPr>
                <w:rFonts w:ascii="Times New Roman" w:eastAsia="Calibri" w:hAnsi="Times New Roman" w:cs="Times New Roman"/>
                <w:sz w:val="24"/>
                <w:szCs w:val="24"/>
              </w:rPr>
              <w:t>д.ф.-м.н., доцент, профессор кафедры теории функций Института математики и фундаментальной информатики СФУ</w:t>
            </w:r>
          </w:p>
        </w:tc>
      </w:tr>
      <w:tr w:rsidR="00105EE3" w:rsidRPr="00BA58A8" w14:paraId="5BEA3739" w14:textId="77777777" w:rsidTr="00105EE3">
        <w:trPr>
          <w:cantSplit/>
        </w:trPr>
        <w:tc>
          <w:tcPr>
            <w:tcW w:w="4531" w:type="dxa"/>
          </w:tcPr>
          <w:p w14:paraId="41350E2D" w14:textId="77777777" w:rsidR="00105EE3" w:rsidRPr="00BA58A8" w:rsidRDefault="00105EE3" w:rsidP="00BA58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A58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 теореме единственности для нелинейных </w:t>
            </w:r>
            <w:proofErr w:type="spellStart"/>
            <w:r w:rsidRPr="00BA58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возмушений</w:t>
            </w:r>
            <w:proofErr w:type="spellEnd"/>
            <w:r w:rsidRPr="00BA58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оператора Коши-Римана в пространствах Соболева</w:t>
            </w:r>
          </w:p>
        </w:tc>
        <w:tc>
          <w:tcPr>
            <w:tcW w:w="4678" w:type="dxa"/>
          </w:tcPr>
          <w:p w14:paraId="2B6DB754" w14:textId="77777777" w:rsidR="00105EE3" w:rsidRPr="00BA58A8" w:rsidRDefault="00105EE3" w:rsidP="00BA58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A58A8">
              <w:rPr>
                <w:rFonts w:ascii="Times New Roman" w:hAnsi="Times New Roman" w:cs="Times New Roman"/>
                <w:sz w:val="24"/>
                <w:szCs w:val="24"/>
              </w:rPr>
              <w:t>Шлапунов</w:t>
            </w:r>
            <w:proofErr w:type="spellEnd"/>
            <w:r w:rsidRPr="00BA58A8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Анатольевич, д.ф.-м.н., профессор, профессор кафедры теории функций Института математики и фундаментальной информатики СФУ</w:t>
            </w:r>
          </w:p>
        </w:tc>
      </w:tr>
      <w:tr w:rsidR="00105EE3" w:rsidRPr="00BA58A8" w14:paraId="6DE39DC6" w14:textId="77777777" w:rsidTr="00105EE3">
        <w:trPr>
          <w:cantSplit/>
        </w:trPr>
        <w:tc>
          <w:tcPr>
            <w:tcW w:w="4531" w:type="dxa"/>
          </w:tcPr>
          <w:p w14:paraId="43555B46" w14:textId="77777777" w:rsidR="00105EE3" w:rsidRPr="00BA58A8" w:rsidRDefault="00105EE3" w:rsidP="00BA58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A58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Разрешение особенностей комплексных кривых</w:t>
            </w:r>
          </w:p>
        </w:tc>
        <w:tc>
          <w:tcPr>
            <w:tcW w:w="4678" w:type="dxa"/>
          </w:tcPr>
          <w:p w14:paraId="3C9B76E7" w14:textId="77777777" w:rsidR="00105EE3" w:rsidRPr="00BA58A8" w:rsidRDefault="00105EE3" w:rsidP="00BA58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A58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Цих</w:t>
            </w:r>
            <w:proofErr w:type="spellEnd"/>
            <w:r w:rsidRPr="00BA58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Август Карлович,</w:t>
            </w:r>
            <w:r w:rsidRPr="00BA58A8">
              <w:rPr>
                <w:rFonts w:ascii="Times New Roman" w:hAnsi="Times New Roman" w:cs="Times New Roman"/>
                <w:sz w:val="24"/>
                <w:szCs w:val="24"/>
              </w:rPr>
              <w:t xml:space="preserve"> д.ф.-м.н., профессор, заведующий кафедрой теории функций Института математики и фундаментальной информатики СФУ</w:t>
            </w:r>
          </w:p>
        </w:tc>
      </w:tr>
      <w:tr w:rsidR="00105EE3" w:rsidRPr="00BA58A8" w14:paraId="107C8B0F" w14:textId="77777777" w:rsidTr="00105EE3">
        <w:trPr>
          <w:cantSplit/>
        </w:trPr>
        <w:tc>
          <w:tcPr>
            <w:tcW w:w="4531" w:type="dxa"/>
          </w:tcPr>
          <w:p w14:paraId="5028AFF6" w14:textId="77777777" w:rsidR="00105EE3" w:rsidRPr="00BA58A8" w:rsidRDefault="00105EE3" w:rsidP="00BA58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A58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Производящие функции и разностные уравнения для произведения некоторых комбинаторных последовательностей</w:t>
            </w:r>
          </w:p>
        </w:tc>
        <w:tc>
          <w:tcPr>
            <w:tcW w:w="4678" w:type="dxa"/>
          </w:tcPr>
          <w:p w14:paraId="43F35419" w14:textId="77777777" w:rsidR="00105EE3" w:rsidRPr="00BA58A8" w:rsidRDefault="00105EE3" w:rsidP="00BA58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A58A8">
              <w:rPr>
                <w:rFonts w:ascii="Times New Roman" w:eastAsia="Calibri" w:hAnsi="Times New Roman" w:cs="Times New Roman"/>
                <w:sz w:val="24"/>
                <w:szCs w:val="24"/>
              </w:rPr>
              <w:t>Лейнартас</w:t>
            </w:r>
            <w:proofErr w:type="spellEnd"/>
            <w:r w:rsidRPr="00BA58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Евгений Константинович, д.ф.-м.н., доцент, профессор кафедры теории функций Института математики и фундаментальной информатики СФУ</w:t>
            </w:r>
          </w:p>
        </w:tc>
      </w:tr>
      <w:tr w:rsidR="00105EE3" w:rsidRPr="00BA58A8" w14:paraId="3B1C6BCF" w14:textId="77777777" w:rsidTr="00105EE3">
        <w:trPr>
          <w:cantSplit/>
        </w:trPr>
        <w:tc>
          <w:tcPr>
            <w:tcW w:w="4531" w:type="dxa"/>
          </w:tcPr>
          <w:p w14:paraId="14EF7167" w14:textId="77777777" w:rsidR="00105EE3" w:rsidRPr="00BA58A8" w:rsidRDefault="00105EE3" w:rsidP="00BA58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A58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Функции векторного разбиения и разностные уравнения в некоторых задачах комбинаторного анализа</w:t>
            </w:r>
          </w:p>
        </w:tc>
        <w:tc>
          <w:tcPr>
            <w:tcW w:w="4678" w:type="dxa"/>
          </w:tcPr>
          <w:p w14:paraId="40DE43AD" w14:textId="77777777" w:rsidR="00105EE3" w:rsidRPr="00BA58A8" w:rsidRDefault="00105EE3" w:rsidP="00BA58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A58A8">
              <w:rPr>
                <w:rFonts w:ascii="Times New Roman" w:eastAsia="Calibri" w:hAnsi="Times New Roman" w:cs="Times New Roman"/>
                <w:sz w:val="24"/>
                <w:szCs w:val="24"/>
              </w:rPr>
              <w:t>Лейнартас</w:t>
            </w:r>
            <w:proofErr w:type="spellEnd"/>
            <w:r w:rsidRPr="00BA58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Евгений Константинович, д.ф.-м.н., доцент, профессор кафедры теории функций Института математики и фундаментальной информатики СФУ</w:t>
            </w:r>
          </w:p>
        </w:tc>
      </w:tr>
    </w:tbl>
    <w:p w14:paraId="4C60C89A" w14:textId="77777777" w:rsidR="00BA58A8" w:rsidRPr="00BA58A8" w:rsidRDefault="00BA58A8" w:rsidP="00BA58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A58A8" w:rsidRPr="00BA58A8" w:rsidSect="00221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BC"/>
    <w:rsid w:val="00105EE3"/>
    <w:rsid w:val="0022116B"/>
    <w:rsid w:val="003742BC"/>
    <w:rsid w:val="003F0F37"/>
    <w:rsid w:val="00403C7E"/>
    <w:rsid w:val="0056306B"/>
    <w:rsid w:val="005945E7"/>
    <w:rsid w:val="00785224"/>
    <w:rsid w:val="00BA58A8"/>
    <w:rsid w:val="00DB292C"/>
    <w:rsid w:val="00DC3745"/>
    <w:rsid w:val="00E9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5774E"/>
  <w15:docId w15:val="{AB15B746-CDF5-4481-B133-CD39A1BB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1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3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Шипина Татьяна Николаевна</dc:creator>
  <cp:keywords/>
  <dc:description/>
  <cp:lastModifiedBy>Татьяна Шипина</cp:lastModifiedBy>
  <cp:revision>3</cp:revision>
  <dcterms:created xsi:type="dcterms:W3CDTF">2022-02-08T06:53:00Z</dcterms:created>
  <dcterms:modified xsi:type="dcterms:W3CDTF">2022-02-08T08:08:00Z</dcterms:modified>
</cp:coreProperties>
</file>