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nts/font8.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57216" behindDoc="0" locked="0" layoutInCell="1" allowOverlap="1">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3"/>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57216;v-text-anchor:middle;mso-width-relative:page;mso-height-relative:page;" filled="t" stroked="f" coordsize="21600,21600" o:gfxdata="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">
                <v:fill type="tile" on="t" focussize="0,0" recolor="t" r:id="rId13"/>
                <v:stroke on="f"/>
                <v:imagedata o:title=""/>
                <o:lock v:ext="edit" aspectratio="f"/>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56192;mso-width-relative:page;mso-height-relative:page;" fillcolor="#9BBB59" filled="t" stroked="f" coordsize="21600,21600" o:gfxdata="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Nzqm93AAA&#10;AA4BAAAPAAAAAAAAAAEAIAAAACIAAABkcnMvZG93bnJldi54bWxQSwECFAAUAAAACACHTuJAzH8G&#10;qhoCAAAuBAAADgAAAAAAAAABACAAAAArAQAAZHJzL2Uyb0RvYy54bWxQSwUGAAAAAAYABgBZAQAA&#10;twUAAAAA&#10;">
                <v:fill on="t" focussize="0,0"/>
                <v:stroke on="f"/>
                <v:imagedata o:title=""/>
                <o:lock v:ext="edit" aspectratio="f"/>
              </v:rect>
            </w:pict>
          </mc:Fallback>
        </mc:AlternateContent>
      </w:r>
    </w:p>
    <w:p/>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2021</w:t>
                            </w:r>
                          </w:p>
                          <w:p>
                            <w:pPr>
                              <w:pStyle w:val="56"/>
                              <w:ind w:firstLine="361"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58240;v-text-anchor:bottom;mso-width-relative:page;mso-height-relative:page;" filled="f" stroked="f" coordsize="21600,21600" o:gfxdata="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nKTxMtYAAAALAQAADwAAAAAAAAABACAAAAAi&#10;AAAAZHJzL2Rvd25yZXYueG1sUEsBAhQAFAAAAAgAh07iQLtKBq8MAgAAIQQAAA4AAAAAAAAAAQAg&#10;AAAAJQEAAGRycy9lMm9Eb2MueG1sUEsFBgAAAAAGAAYAWQEAAKMFAAAAAA==&#10;">
                <v:fill on="f" focussize="0,0"/>
                <v:stroke on="f"/>
                <v:imagedata o:title=""/>
                <o:lock v:ext="edit" aspectratio="f"/>
                <v:textbox inset="10.16mm,5.08mm,5.08mm,5.08mm">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2021</w:t>
                      </w:r>
                    </w:p>
                    <w:p>
                      <w:pPr>
                        <w:pStyle w:val="56"/>
                        <w:ind w:firstLine="361" w:firstLineChars="50"/>
                        <w:rPr>
                          <w:rFonts w:ascii="Cambria" w:hAnsi="Cambria"/>
                          <w:b/>
                          <w:bCs/>
                          <w:color w:val="FFFFFF"/>
                          <w:sz w:val="72"/>
                          <w:szCs w:val="96"/>
                        </w:rPr>
                      </w:pPr>
                    </w:p>
                  </w:txbxContent>
                </v:textbox>
              </v:rect>
            </w:pict>
          </mc:Fallback>
        </mc:AlternateContent>
      </w:r>
    </w:p>
    <w:p>
      <w:pPr>
        <w:widowControl/>
        <w:jc w:val="left"/>
      </w:pPr>
      <w:r>
        <w:drawing>
          <wp:inline distT="0" distB="0" distL="0" distR="0">
            <wp:extent cx="3423920" cy="744220"/>
            <wp:effectExtent l="0" t="0" r="0" b="0"/>
            <wp:docPr id="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23920" cy="744220"/>
                    </a:xfrm>
                    <a:prstGeom prst="rect">
                      <a:avLst/>
                    </a:prstGeom>
                    <a:noFill/>
                    <a:ln>
                      <a:noFill/>
                    </a:ln>
                  </pic:spPr>
                </pic:pic>
              </a:graphicData>
            </a:graphic>
          </wp:inline>
        </w:drawing>
      </w: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121285</wp:posOffset>
                </wp:positionV>
                <wp:extent cx="6122035" cy="725170"/>
                <wp:effectExtent l="0" t="0" r="0" b="0"/>
                <wp:wrapNone/>
                <wp:docPr id="30"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wps:txbx>
                      <wps:bodyPr rot="0" vert="horz" wrap="square" lIns="182880" tIns="45720" rIns="182880" bIns="45720" anchor="ctr" anchorCtr="0" upright="1">
                        <a:spAutoFit/>
                      </wps:bodyPr>
                    </wps:wsp>
                  </a:graphicData>
                </a:graphic>
              </wp:anchor>
            </w:drawing>
          </mc:Choice>
          <mc:Fallback>
            <w:pict>
              <v:rect id="矩形 16" o:spid="_x0000_s1026" o:spt="1" style="position:absolute;left:0pt;margin-left:-11.25pt;margin-top:9.55pt;height:57.1pt;width:482.05pt;z-index:251658240;v-text-anchor:middle;mso-width-relative:page;mso-height-relative:page;" fillcolor="#4F81BD" filled="t" stroked="t" coordsize="21600,21600" o:gfxdata="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fQtXvZAAAACgEAAA8AAAAAAAAAAQAgAAAAIgAA&#10;AGRycy9kb3ducmV2LnhtbFBLAQIUABQAAAAIAIdO4kBTa/VIQAIAAIEEAAAOAAAAAAAAAAEAIAAA&#10;ACgBAABkcnMvZTJvRG9jLnhtbFBLBQYAAAAABgAGAFkBAADaBQAAAAA=&#10;">
                <v:fill on="t" focussize="0,0"/>
                <v:stroke weight="1pt" color="#FFFFFF" miterlimit="8" joinstyle="miter"/>
                <v:imagedata o:title=""/>
                <o:lock v:ext="edit" aspectratio="f"/>
                <v:textbox inset="5.08mm,1.27mm,5.08mm,1.27mm" style="mso-fit-shape-to-text:t;">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v:textbox>
              </v:rect>
            </w:pict>
          </mc:Fallback>
        </mc:AlternateConten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tabs>
          <w:tab w:val="left" w:pos="1884"/>
        </w:tabs>
        <w:jc w:val="left"/>
      </w:pPr>
      <w:r>
        <w:tab/>
      </w:r>
    </w:p>
    <w:p>
      <w:pPr>
        <w:widowControl/>
        <w:jc w:val="left"/>
      </w:pPr>
    </w:p>
    <w:p>
      <w:pPr>
        <w:widowControl/>
        <w:jc w:val="left"/>
      </w:pPr>
    </w:p>
    <w:p>
      <w:pPr>
        <w:widowControl/>
        <w:jc w:val="left"/>
      </w:pPr>
    </w:p>
    <w:p>
      <w:pPr>
        <w:widowControl/>
        <w:jc w:val="left"/>
      </w:pPr>
    </w:p>
    <w:tbl>
      <w:tblPr>
        <w:tblStyle w:val="41"/>
        <w:tblW w:w="0" w:type="auto"/>
        <w:tblInd w:w="-176" w:type="dxa"/>
        <w:tblLayout w:type="fixed"/>
        <w:tblCellMar>
          <w:top w:w="0" w:type="dxa"/>
          <w:left w:w="108" w:type="dxa"/>
          <w:bottom w:w="0" w:type="dxa"/>
          <w:right w:w="108" w:type="dxa"/>
        </w:tblCellMar>
      </w:tblPr>
      <w:tblGrid>
        <w:gridCol w:w="1560"/>
        <w:gridCol w:w="3969"/>
      </w:tblGrid>
      <w:tr>
        <w:tblPrEx>
          <w:tblCellMar>
            <w:top w:w="0" w:type="dxa"/>
            <w:left w:w="108" w:type="dxa"/>
            <w:bottom w:w="0" w:type="dxa"/>
            <w:right w:w="108" w:type="dxa"/>
          </w:tblCellMar>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题    目：</w:t>
            </w:r>
          </w:p>
        </w:tc>
        <w:tc>
          <w:tcPr>
            <w:tcW w:w="3969" w:type="dxa"/>
            <w:tcBorders>
              <w:bottom w:val="single" w:color="auto" w:sz="4" w:space="0"/>
            </w:tcBorders>
            <w:vAlign w:val="bottom"/>
          </w:tcPr>
          <w:p>
            <w:pPr>
              <w:jc w:val="center"/>
              <w:rPr>
                <w:rFonts w:ascii="宋体" w:hAnsi="宋体"/>
                <w:sz w:val="28"/>
              </w:rPr>
            </w:pPr>
            <w:r>
              <w:rPr>
                <w:rFonts w:hint="eastAsia" w:ascii="宋体" w:hAnsi="宋体"/>
                <w:sz w:val="28"/>
              </w:rPr>
              <w:t>5段流水CPU设计</w:t>
            </w:r>
          </w:p>
        </w:tc>
      </w:tr>
      <w:tr>
        <w:tblPrEx>
          <w:tblCellMar>
            <w:top w:w="0" w:type="dxa"/>
            <w:left w:w="108" w:type="dxa"/>
            <w:bottom w:w="0" w:type="dxa"/>
            <w:right w:w="108" w:type="dxa"/>
          </w:tblCellMar>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专    业：</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计算机科学与技术</w:t>
            </w:r>
          </w:p>
        </w:tc>
      </w:tr>
      <w:tr>
        <w:tblPrEx>
          <w:tblCellMar>
            <w:top w:w="0" w:type="dxa"/>
            <w:left w:w="108" w:type="dxa"/>
            <w:bottom w:w="0" w:type="dxa"/>
            <w:right w:w="108" w:type="dxa"/>
          </w:tblCellMar>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班    级：</w:t>
            </w:r>
          </w:p>
        </w:tc>
        <w:tc>
          <w:tcPr>
            <w:tcW w:w="3969" w:type="dxa"/>
            <w:tcBorders>
              <w:top w:val="single" w:color="auto" w:sz="4" w:space="0"/>
              <w:bottom w:val="single" w:color="auto" w:sz="4" w:space="0"/>
            </w:tcBorders>
            <w:vAlign w:val="bottom"/>
          </w:tcPr>
          <w:p>
            <w:pPr>
              <w:jc w:val="center"/>
              <w:rPr>
                <w:rFonts w:hint="default" w:ascii="宋体" w:hAnsi="宋体" w:eastAsia="宋体"/>
                <w:sz w:val="28"/>
                <w:lang w:val="en-US" w:eastAsia="zh-CN"/>
              </w:rPr>
            </w:pPr>
            <w:r>
              <w:rPr>
                <w:rFonts w:hint="eastAsia" w:ascii="宋体" w:hAnsi="宋体"/>
                <w:sz w:val="28"/>
                <w:lang w:val="en-US" w:eastAsia="zh-CN"/>
              </w:rPr>
              <w:t>ACM1801</w:t>
            </w:r>
          </w:p>
        </w:tc>
      </w:tr>
      <w:tr>
        <w:tblPrEx>
          <w:tblCellMar>
            <w:top w:w="0" w:type="dxa"/>
            <w:left w:w="108" w:type="dxa"/>
            <w:bottom w:w="0" w:type="dxa"/>
            <w:right w:w="108" w:type="dxa"/>
          </w:tblCellMar>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学    号：</w:t>
            </w:r>
          </w:p>
        </w:tc>
        <w:tc>
          <w:tcPr>
            <w:tcW w:w="3969" w:type="dxa"/>
            <w:tcBorders>
              <w:top w:val="single" w:color="auto" w:sz="4" w:space="0"/>
              <w:bottom w:val="single" w:color="auto" w:sz="4" w:space="0"/>
            </w:tcBorders>
            <w:vAlign w:val="bottom"/>
          </w:tcPr>
          <w:p>
            <w:pPr>
              <w:jc w:val="center"/>
              <w:rPr>
                <w:rFonts w:hint="default" w:ascii="宋体" w:hAnsi="宋体" w:eastAsia="宋体"/>
                <w:sz w:val="28"/>
                <w:lang w:val="en-US" w:eastAsia="zh-CN"/>
              </w:rPr>
            </w:pPr>
            <w:r>
              <w:rPr>
                <w:rFonts w:hint="eastAsia" w:ascii="宋体" w:hAnsi="宋体"/>
                <w:sz w:val="28"/>
              </w:rPr>
              <w:t>U2</w:t>
            </w:r>
            <w:r>
              <w:rPr>
                <w:rFonts w:hint="eastAsia" w:ascii="宋体" w:hAnsi="宋体"/>
                <w:sz w:val="28"/>
                <w:lang w:val="en-US" w:eastAsia="zh-CN"/>
              </w:rPr>
              <w:t>01814778</w:t>
            </w:r>
          </w:p>
        </w:tc>
      </w:tr>
      <w:tr>
        <w:tblPrEx>
          <w:tblCellMar>
            <w:top w:w="0" w:type="dxa"/>
            <w:left w:w="108" w:type="dxa"/>
            <w:bottom w:w="0" w:type="dxa"/>
            <w:right w:w="108" w:type="dxa"/>
          </w:tblCellMar>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姓    名：</w:t>
            </w:r>
          </w:p>
        </w:tc>
        <w:tc>
          <w:tcPr>
            <w:tcW w:w="3969" w:type="dxa"/>
            <w:tcBorders>
              <w:top w:val="single" w:color="auto" w:sz="4" w:space="0"/>
              <w:bottom w:val="single" w:color="auto" w:sz="4" w:space="0"/>
            </w:tcBorders>
            <w:vAlign w:val="bottom"/>
          </w:tcPr>
          <w:p>
            <w:pPr>
              <w:jc w:val="center"/>
              <w:rPr>
                <w:rFonts w:ascii="宋体" w:hAnsi="宋体"/>
                <w:sz w:val="28"/>
              </w:rPr>
            </w:pPr>
            <w:sdt>
              <w:sdtPr>
                <w:rPr>
                  <w:rFonts w:hint="eastAsia" w:ascii="宋体" w:hAnsi="宋体"/>
                  <w:sz w:val="28"/>
                </w:rPr>
                <w:alias w:val="作者"/>
                <w:id w:val="236523630"/>
                <w:placeholder>
                  <w:docPart w:val="4B33561284FC45D1ACBE68C638C17890"/>
                </w:placeholder>
                <w15:dataBinding w:prefixMappings="xmlns:ns0='http://purl.org/dc/elements/1.1/' xmlns:ns1='http://schemas.openxmlformats.org/package/2006/metadata/core-properties' " w:xpath="/ns1:coreProperties[1]/ns0:creator[1]" w:storeItemID="{6C3C8BC8-F283-45AE-878A-BAB7291924A1}"/>
                <w:text/>
              </w:sdtPr>
              <w:sdtEndPr>
                <w:rPr>
                  <w:rFonts w:hint="eastAsia" w:ascii="宋体" w:hAnsi="宋体"/>
                  <w:sz w:val="28"/>
                </w:rPr>
              </w:sdtEndPr>
              <w:sdtContent>
                <w:r>
                  <w:rPr>
                    <w:rFonts w:hint="eastAsia" w:ascii="宋体" w:hAnsi="宋体"/>
                    <w:sz w:val="28"/>
                    <w:lang w:val="en-US" w:eastAsia="zh-CN"/>
                  </w:rPr>
                  <w:t>曾洋卿</w:t>
                </w:r>
              </w:sdtContent>
            </w:sdt>
          </w:p>
        </w:tc>
      </w:tr>
      <w:tr>
        <w:tblPrEx>
          <w:tblCellMar>
            <w:top w:w="0" w:type="dxa"/>
            <w:left w:w="108" w:type="dxa"/>
            <w:bottom w:w="0" w:type="dxa"/>
            <w:right w:w="108" w:type="dxa"/>
          </w:tblCellMar>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电    话：</w:t>
            </w:r>
          </w:p>
        </w:tc>
        <w:tc>
          <w:tcPr>
            <w:tcW w:w="3969" w:type="dxa"/>
            <w:tcBorders>
              <w:top w:val="single" w:color="auto" w:sz="4" w:space="0"/>
              <w:bottom w:val="single" w:color="auto" w:sz="4" w:space="0"/>
            </w:tcBorders>
            <w:vAlign w:val="bottom"/>
          </w:tcPr>
          <w:p>
            <w:pPr>
              <w:jc w:val="center"/>
              <w:rPr>
                <w:rFonts w:hint="default" w:ascii="宋体" w:hAnsi="宋体" w:eastAsia="宋体"/>
                <w:sz w:val="28"/>
                <w:lang w:val="en-US" w:eastAsia="zh-CN"/>
              </w:rPr>
            </w:pPr>
            <w:r>
              <w:rPr>
                <w:rFonts w:hint="eastAsia" w:ascii="宋体" w:hAnsi="宋体"/>
                <w:sz w:val="28"/>
                <w:lang w:val="en-US" w:eastAsia="zh-CN"/>
              </w:rPr>
              <w:t>17347427985</w:t>
            </w:r>
          </w:p>
        </w:tc>
      </w:tr>
      <w:tr>
        <w:tblPrEx>
          <w:tblCellMar>
            <w:top w:w="0" w:type="dxa"/>
            <w:left w:w="108" w:type="dxa"/>
            <w:bottom w:w="0" w:type="dxa"/>
            <w:right w:w="108" w:type="dxa"/>
          </w:tblCellMar>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邮    件：</w:t>
            </w:r>
          </w:p>
        </w:tc>
        <w:tc>
          <w:tcPr>
            <w:tcW w:w="3969" w:type="dxa"/>
            <w:tcBorders>
              <w:top w:val="single" w:color="auto" w:sz="4" w:space="0"/>
              <w:bottom w:val="single" w:color="auto" w:sz="4" w:space="0"/>
            </w:tcBorders>
            <w:vAlign w:val="bottom"/>
          </w:tcPr>
          <w:p>
            <w:pPr>
              <w:jc w:val="center"/>
              <w:rPr>
                <w:rFonts w:ascii="宋体" w:hAnsi="宋体"/>
                <w:sz w:val="28"/>
              </w:rPr>
            </w:pPr>
            <w:r>
              <w:fldChar w:fldCharType="begin"/>
            </w:r>
            <w:r>
              <w:instrText xml:space="preserve"> HYPERLINK "mailto:13456@qq.com" </w:instrText>
            </w:r>
            <w:r>
              <w:fldChar w:fldCharType="separate"/>
            </w:r>
            <w:r>
              <w:rPr>
                <w:rStyle w:val="47"/>
                <w:rFonts w:hint="eastAsia" w:ascii="宋体" w:hAnsi="宋体"/>
                <w:sz w:val="28"/>
                <w:lang w:val="en-US" w:eastAsia="zh-CN"/>
              </w:rPr>
              <w:t>confidentoh</w:t>
            </w:r>
            <w:r>
              <w:rPr>
                <w:rStyle w:val="47"/>
                <w:rFonts w:hint="eastAsia" w:ascii="宋体" w:hAnsi="宋体"/>
                <w:sz w:val="28"/>
              </w:rPr>
              <w:t>@</w:t>
            </w:r>
            <w:r>
              <w:rPr>
                <w:rStyle w:val="47"/>
                <w:rFonts w:hint="eastAsia" w:ascii="宋体" w:hAnsi="宋体"/>
                <w:sz w:val="28"/>
                <w:lang w:val="en-US" w:eastAsia="zh-CN"/>
              </w:rPr>
              <w:t>foxmail</w:t>
            </w:r>
            <w:r>
              <w:rPr>
                <w:rStyle w:val="47"/>
                <w:rFonts w:hint="eastAsia" w:ascii="宋体" w:hAnsi="宋体"/>
                <w:sz w:val="28"/>
              </w:rPr>
              <w:t>.com</w:t>
            </w:r>
            <w:r>
              <w:rPr>
                <w:rStyle w:val="47"/>
                <w:rFonts w:hint="eastAsia" w:ascii="宋体" w:hAnsi="宋体"/>
                <w:sz w:val="28"/>
              </w:rPr>
              <w:fldChar w:fldCharType="end"/>
            </w:r>
          </w:p>
        </w:tc>
      </w:tr>
    </w:tbl>
    <w:p>
      <w:pPr>
        <w:widowControl/>
        <w:jc w:val="left"/>
        <w:sectPr>
          <w:headerReference r:id="rId5" w:type="default"/>
          <w:pgSz w:w="11906" w:h="16838"/>
          <w:pgMar w:top="1440" w:right="1416" w:bottom="1440" w:left="1800" w:header="851" w:footer="992" w:gutter="0"/>
          <w:pgNumType w:start="0"/>
          <w:cols w:space="720" w:num="1"/>
          <w:docGrid w:type="lines" w:linePitch="326" w:charSpace="0"/>
        </w:sectPr>
      </w:pPr>
    </w:p>
    <w:p>
      <w:pPr>
        <w:pStyle w:val="71"/>
        <w:spacing w:line="720" w:lineRule="auto"/>
        <w:ind w:firstLine="0"/>
        <w:jc w:val="center"/>
        <w:rPr>
          <w:rFonts w:ascii="黑体" w:hAnsi="黑体" w:eastAsia="黑体"/>
          <w:sz w:val="32"/>
          <w:szCs w:val="32"/>
        </w:rPr>
      </w:pPr>
      <w:bookmarkStart w:id="0" w:name="_Toc135227306"/>
      <w:bookmarkStart w:id="1" w:name="_Toc135227507"/>
      <w:bookmarkStart w:id="2" w:name="_Toc134007856"/>
      <w:bookmarkStart w:id="3" w:name="_Toc135227598"/>
      <w:bookmarkStart w:id="4" w:name="_Toc135229710"/>
      <w:bookmarkStart w:id="5" w:name="_Toc135227385"/>
      <w:bookmarkStart w:id="6" w:name="_Toc266358958"/>
      <w:r>
        <w:rPr>
          <w:rFonts w:hint="eastAsia" w:ascii="黑体" w:hAnsi="黑体" w:eastAsia="黑体"/>
          <w:sz w:val="32"/>
          <w:szCs w:val="32"/>
        </w:rPr>
        <w:t xml:space="preserve">目   </w:t>
      </w:r>
      <w:commentRangeStart w:id="0"/>
      <w:r>
        <w:rPr>
          <w:rFonts w:hint="eastAsia" w:ascii="黑体" w:hAnsi="黑体" w:eastAsia="黑体"/>
          <w:sz w:val="32"/>
          <w:szCs w:val="32"/>
        </w:rPr>
        <w:t>录</w:t>
      </w:r>
      <w:commentRangeEnd w:id="0"/>
      <w:bookmarkEnd w:id="0"/>
      <w:bookmarkEnd w:id="1"/>
      <w:bookmarkEnd w:id="2"/>
      <w:bookmarkEnd w:id="3"/>
      <w:bookmarkEnd w:id="4"/>
      <w:bookmarkEnd w:id="5"/>
      <w:r>
        <w:rPr>
          <w:rStyle w:val="48"/>
          <w:rFonts w:ascii="黑体" w:hAnsi="黑体" w:eastAsia="黑体"/>
          <w:sz w:val="32"/>
          <w:szCs w:val="32"/>
        </w:rPr>
        <w:commentReference w:id="0"/>
      </w:r>
      <w:bookmarkEnd w:id="6"/>
      <w:bookmarkStart w:id="7" w:name="_Toc135227386"/>
      <w:bookmarkStart w:id="8" w:name="_Toc135229711"/>
      <w:bookmarkStart w:id="9" w:name="_Toc134007857"/>
      <w:bookmarkStart w:id="10" w:name="_Toc135227307"/>
      <w:bookmarkStart w:id="11" w:name="_Toc135227508"/>
      <w:bookmarkStart w:id="12" w:name="_Toc266358959"/>
    </w:p>
    <w:p>
      <w:pPr>
        <w:pStyle w:val="29"/>
        <w:tabs>
          <w:tab w:val="left" w:pos="480"/>
          <w:tab w:val="right" w:leader="dot" w:pos="8834"/>
        </w:tabs>
        <w:rPr>
          <w:rFonts w:ascii="等线" w:hAnsi="等线" w:eastAsia="等线" w:cs="Times New Roman"/>
          <w:b w:val="0"/>
          <w:bCs w:val="0"/>
          <w:caps w:val="0"/>
          <w:sz w:val="21"/>
          <w:szCs w:val="22"/>
        </w:rPr>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"_Toc474706961" </w:instrText>
      </w:r>
      <w:r>
        <w:fldChar w:fldCharType="separate"/>
      </w:r>
      <w:r>
        <w:rPr>
          <w:rStyle w:val="47"/>
        </w:rPr>
        <w:t>1</w:t>
      </w:r>
      <w:r>
        <w:rPr>
          <w:rFonts w:ascii="等线" w:hAnsi="等线" w:eastAsia="等线" w:cs="Times New Roman"/>
          <w:b w:val="0"/>
          <w:bCs w:val="0"/>
          <w:caps w:val="0"/>
          <w:sz w:val="21"/>
          <w:szCs w:val="22"/>
        </w:rPr>
        <w:tab/>
      </w:r>
      <w:r>
        <w:rPr>
          <w:rStyle w:val="47"/>
        </w:rPr>
        <w:t>课程设计概述</w:t>
      </w:r>
      <w:r>
        <w:tab/>
      </w:r>
      <w:r>
        <w:fldChar w:fldCharType="begin"/>
      </w:r>
      <w:r>
        <w:instrText xml:space="preserve"> PAGEREF _Toc474706961 \h </w:instrText>
      </w:r>
      <w:r>
        <w:fldChar w:fldCharType="separate"/>
      </w:r>
      <w:r>
        <w:t>1</w:t>
      </w:r>
      <w:r>
        <w:fldChar w:fldCharType="end"/>
      </w:r>
      <w:r>
        <w:fldChar w:fldCharType="end"/>
      </w:r>
    </w:p>
    <w:p>
      <w:pPr>
        <w:pStyle w:val="36"/>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"_Toc474706962" </w:instrText>
      </w:r>
      <w:r>
        <w:fldChar w:fldCharType="separate"/>
      </w:r>
      <w:r>
        <w:rPr>
          <w:rStyle w:val="47"/>
        </w:rPr>
        <w:t>1.1</w:t>
      </w:r>
      <w:r>
        <w:rPr>
          <w:rFonts w:ascii="等线" w:hAnsi="等线" w:eastAsia="等线" w:cs="Times New Roman"/>
          <w:smallCaps w:val="0"/>
          <w:sz w:val="21"/>
          <w:szCs w:val="22"/>
        </w:rPr>
        <w:tab/>
      </w:r>
      <w:r>
        <w:rPr>
          <w:rStyle w:val="47"/>
        </w:rPr>
        <w:t>课设目的</w:t>
      </w:r>
      <w:r>
        <w:tab/>
      </w:r>
      <w:r>
        <w:fldChar w:fldCharType="begin"/>
      </w:r>
      <w:r>
        <w:instrText xml:space="preserve"> PAGEREF _Toc474706962 \h </w:instrText>
      </w:r>
      <w:r>
        <w:fldChar w:fldCharType="separate"/>
      </w:r>
      <w:r>
        <w:t>1</w:t>
      </w:r>
      <w:r>
        <w:fldChar w:fldCharType="end"/>
      </w:r>
      <w:r>
        <w:fldChar w:fldCharType="end"/>
      </w:r>
    </w:p>
    <w:p>
      <w:pPr>
        <w:pStyle w:val="36"/>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"_Toc474706963" </w:instrText>
      </w:r>
      <w:r>
        <w:fldChar w:fldCharType="separate"/>
      </w:r>
      <w:r>
        <w:rPr>
          <w:rStyle w:val="47"/>
        </w:rPr>
        <w:t>1.2</w:t>
      </w:r>
      <w:r>
        <w:rPr>
          <w:rFonts w:ascii="等线" w:hAnsi="等线" w:eastAsia="等线" w:cs="Times New Roman"/>
          <w:smallCaps w:val="0"/>
          <w:sz w:val="21"/>
          <w:szCs w:val="22"/>
        </w:rPr>
        <w:tab/>
      </w:r>
      <w:r>
        <w:rPr>
          <w:rStyle w:val="47"/>
        </w:rPr>
        <w:t>设计任务</w:t>
      </w:r>
      <w:r>
        <w:tab/>
      </w:r>
      <w:r>
        <w:fldChar w:fldCharType="begin"/>
      </w:r>
      <w:r>
        <w:instrText xml:space="preserve"> PAGEREF _Toc474706963 \h </w:instrText>
      </w:r>
      <w:r>
        <w:fldChar w:fldCharType="separate"/>
      </w:r>
      <w:r>
        <w:t>1</w:t>
      </w:r>
      <w:r>
        <w:fldChar w:fldCharType="end"/>
      </w:r>
      <w:r>
        <w:fldChar w:fldCharType="end"/>
      </w:r>
    </w:p>
    <w:p>
      <w:pPr>
        <w:pStyle w:val="36"/>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"_Toc474706964" </w:instrText>
      </w:r>
      <w:r>
        <w:fldChar w:fldCharType="separate"/>
      </w:r>
      <w:r>
        <w:rPr>
          <w:rStyle w:val="47"/>
        </w:rPr>
        <w:t>1.3</w:t>
      </w:r>
      <w:r>
        <w:rPr>
          <w:rFonts w:ascii="等线" w:hAnsi="等线" w:eastAsia="等线" w:cs="Times New Roman"/>
          <w:smallCaps w:val="0"/>
          <w:sz w:val="21"/>
          <w:szCs w:val="22"/>
        </w:rPr>
        <w:tab/>
      </w:r>
      <w:r>
        <w:rPr>
          <w:rStyle w:val="47"/>
        </w:rPr>
        <w:t>设计要求</w:t>
      </w:r>
      <w:r>
        <w:tab/>
      </w:r>
      <w:r>
        <w:fldChar w:fldCharType="begin"/>
      </w:r>
      <w:r>
        <w:instrText xml:space="preserve"> PAGEREF _Toc474706964 \h </w:instrText>
      </w:r>
      <w:r>
        <w:fldChar w:fldCharType="separate"/>
      </w:r>
      <w:r>
        <w:t>1</w:t>
      </w:r>
      <w:r>
        <w:fldChar w:fldCharType="end"/>
      </w:r>
      <w:r>
        <w:fldChar w:fldCharType="end"/>
      </w:r>
    </w:p>
    <w:p>
      <w:pPr>
        <w:pStyle w:val="36"/>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"_Toc474706965" </w:instrText>
      </w:r>
      <w:r>
        <w:fldChar w:fldCharType="separate"/>
      </w:r>
      <w:r>
        <w:rPr>
          <w:rStyle w:val="47"/>
        </w:rPr>
        <w:t>1.4</w:t>
      </w:r>
      <w:r>
        <w:rPr>
          <w:rFonts w:ascii="等线" w:hAnsi="等线" w:eastAsia="等线" w:cs="Times New Roman"/>
          <w:smallCaps w:val="0"/>
          <w:sz w:val="21"/>
          <w:szCs w:val="22"/>
        </w:rPr>
        <w:tab/>
      </w:r>
      <w:r>
        <w:rPr>
          <w:rStyle w:val="47"/>
        </w:rPr>
        <w:t>技术指标</w:t>
      </w:r>
      <w:r>
        <w:tab/>
      </w:r>
      <w:r>
        <w:fldChar w:fldCharType="begin"/>
      </w:r>
      <w:r>
        <w:instrText xml:space="preserve"> PAGEREF _Toc474706965 \h </w:instrText>
      </w:r>
      <w:r>
        <w:fldChar w:fldCharType="separate"/>
      </w:r>
      <w:r>
        <w:t>1</w:t>
      </w:r>
      <w:r>
        <w:fldChar w:fldCharType="end"/>
      </w:r>
      <w:r>
        <w:fldChar w:fldCharType="end"/>
      </w:r>
    </w:p>
    <w:p>
      <w:pPr>
        <w:pStyle w:val="29"/>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"_Toc474706966" </w:instrText>
      </w:r>
      <w:r>
        <w:fldChar w:fldCharType="separate"/>
      </w:r>
      <w:r>
        <w:rPr>
          <w:rStyle w:val="47"/>
        </w:rPr>
        <w:t>2</w:t>
      </w:r>
      <w:r>
        <w:rPr>
          <w:rFonts w:ascii="等线" w:hAnsi="等线" w:eastAsia="等线" w:cs="Times New Roman"/>
          <w:b w:val="0"/>
          <w:bCs w:val="0"/>
          <w:caps w:val="0"/>
          <w:sz w:val="21"/>
          <w:szCs w:val="22"/>
        </w:rPr>
        <w:tab/>
      </w:r>
      <w:r>
        <w:rPr>
          <w:rStyle w:val="47"/>
        </w:rPr>
        <w:t>总体方案设计</w:t>
      </w:r>
      <w:r>
        <w:tab/>
      </w:r>
      <w:r>
        <w:fldChar w:fldCharType="begin"/>
      </w:r>
      <w:r>
        <w:instrText xml:space="preserve"> PAGEREF _Toc474706966 \h </w:instrText>
      </w:r>
      <w:r>
        <w:fldChar w:fldCharType="separate"/>
      </w:r>
      <w:r>
        <w:t>1</w:t>
      </w:r>
      <w:r>
        <w:fldChar w:fldCharType="end"/>
      </w:r>
      <w:r>
        <w:fldChar w:fldCharType="end"/>
      </w:r>
    </w:p>
    <w:p>
      <w:pPr>
        <w:pStyle w:val="36"/>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"_Toc474706967" </w:instrText>
      </w:r>
      <w:r>
        <w:fldChar w:fldCharType="separate"/>
      </w:r>
      <w:r>
        <w:rPr>
          <w:rStyle w:val="47"/>
        </w:rPr>
        <w:t>2.1</w:t>
      </w:r>
      <w:r>
        <w:rPr>
          <w:rFonts w:ascii="等线" w:hAnsi="等线" w:eastAsia="等线" w:cs="Times New Roman"/>
          <w:smallCaps w:val="0"/>
          <w:sz w:val="21"/>
          <w:szCs w:val="22"/>
        </w:rPr>
        <w:tab/>
      </w:r>
      <w:r>
        <w:rPr>
          <w:rStyle w:val="47"/>
        </w:rPr>
        <w:t>单周期CPU设计</w:t>
      </w:r>
      <w:r>
        <w:tab/>
      </w:r>
      <w:r>
        <w:fldChar w:fldCharType="begin"/>
      </w:r>
      <w:r>
        <w:instrText xml:space="preserve"> PAGEREF _Toc474706967 \h </w:instrText>
      </w:r>
      <w:r>
        <w:fldChar w:fldCharType="separate"/>
      </w:r>
      <w:r>
        <w:t>1</w:t>
      </w:r>
      <w:r>
        <w:fldChar w:fldCharType="end"/>
      </w:r>
      <w:r>
        <w:fldChar w:fldCharType="end"/>
      </w:r>
    </w:p>
    <w:p>
      <w:pPr>
        <w:pStyle w:val="36"/>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"_Toc474706968" </w:instrText>
      </w:r>
      <w:r>
        <w:fldChar w:fldCharType="separate"/>
      </w:r>
      <w:r>
        <w:rPr>
          <w:rStyle w:val="47"/>
        </w:rPr>
        <w:t>2.2</w:t>
      </w:r>
      <w:r>
        <w:rPr>
          <w:rFonts w:ascii="等线" w:hAnsi="等线" w:eastAsia="等线" w:cs="Times New Roman"/>
          <w:smallCaps w:val="0"/>
          <w:sz w:val="21"/>
          <w:szCs w:val="22"/>
        </w:rPr>
        <w:tab/>
      </w:r>
      <w:r>
        <w:rPr>
          <w:rStyle w:val="47"/>
        </w:rPr>
        <w:t>中断机制设计</w:t>
      </w:r>
      <w:r>
        <w:tab/>
      </w:r>
      <w:r>
        <w:fldChar w:fldCharType="begin"/>
      </w:r>
      <w:r>
        <w:instrText xml:space="preserve"> PAGEREF _Toc474706968 \h </w:instrText>
      </w:r>
      <w:r>
        <w:fldChar w:fldCharType="separate"/>
      </w:r>
      <w:r>
        <w:t>1</w:t>
      </w:r>
      <w:r>
        <w:fldChar w:fldCharType="end"/>
      </w:r>
      <w:r>
        <w:fldChar w:fldCharType="end"/>
      </w:r>
    </w:p>
    <w:p>
      <w:pPr>
        <w:pStyle w:val="36"/>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"_Toc474706969" </w:instrText>
      </w:r>
      <w:r>
        <w:fldChar w:fldCharType="separate"/>
      </w:r>
      <w:r>
        <w:rPr>
          <w:rStyle w:val="47"/>
        </w:rPr>
        <w:t>2.3</w:t>
      </w:r>
      <w:r>
        <w:rPr>
          <w:rFonts w:ascii="等线" w:hAnsi="等线" w:eastAsia="等线" w:cs="Times New Roman"/>
          <w:smallCaps w:val="0"/>
          <w:sz w:val="21"/>
          <w:szCs w:val="22"/>
        </w:rPr>
        <w:tab/>
      </w:r>
      <w:r>
        <w:rPr>
          <w:rStyle w:val="47"/>
        </w:rPr>
        <w:t>流水CPU设计</w:t>
      </w:r>
      <w:r>
        <w:tab/>
      </w:r>
      <w:r>
        <w:fldChar w:fldCharType="begin"/>
      </w:r>
      <w:r>
        <w:instrText xml:space="preserve"> PAGEREF _Toc474706969 \h </w:instrText>
      </w:r>
      <w:r>
        <w:fldChar w:fldCharType="separate"/>
      </w:r>
      <w:r>
        <w:t>1</w:t>
      </w:r>
      <w:r>
        <w:fldChar w:fldCharType="end"/>
      </w:r>
      <w:r>
        <w:fldChar w:fldCharType="end"/>
      </w:r>
    </w:p>
    <w:p>
      <w:pPr>
        <w:pStyle w:val="36"/>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"_Toc474706970" </w:instrText>
      </w:r>
      <w:r>
        <w:fldChar w:fldCharType="separate"/>
      </w:r>
      <w:r>
        <w:rPr>
          <w:rStyle w:val="47"/>
        </w:rPr>
        <w:t>2.4</w:t>
      </w:r>
      <w:r>
        <w:rPr>
          <w:rFonts w:ascii="等线" w:hAnsi="等线" w:eastAsia="等线" w:cs="Times New Roman"/>
          <w:smallCaps w:val="0"/>
          <w:sz w:val="21"/>
          <w:szCs w:val="22"/>
        </w:rPr>
        <w:tab/>
      </w:r>
      <w:r>
        <w:rPr>
          <w:rStyle w:val="47"/>
        </w:rPr>
        <w:t>气泡式流水线设计</w:t>
      </w:r>
      <w:r>
        <w:tab/>
      </w:r>
      <w:r>
        <w:fldChar w:fldCharType="begin"/>
      </w:r>
      <w:r>
        <w:instrText xml:space="preserve"> PAGEREF _Toc474706970 \h </w:instrText>
      </w:r>
      <w:r>
        <w:fldChar w:fldCharType="separate"/>
      </w:r>
      <w:r>
        <w:t>1</w:t>
      </w:r>
      <w:r>
        <w:fldChar w:fldCharType="end"/>
      </w:r>
      <w:r>
        <w:fldChar w:fldCharType="end"/>
      </w:r>
    </w:p>
    <w:p>
      <w:pPr>
        <w:pStyle w:val="36"/>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"_Toc474706971" </w:instrText>
      </w:r>
      <w:r>
        <w:fldChar w:fldCharType="separate"/>
      </w:r>
      <w:r>
        <w:rPr>
          <w:rStyle w:val="47"/>
        </w:rPr>
        <w:t>2.5</w:t>
      </w:r>
      <w:r>
        <w:rPr>
          <w:rFonts w:ascii="等线" w:hAnsi="等线" w:eastAsia="等线" w:cs="Times New Roman"/>
          <w:smallCaps w:val="0"/>
          <w:sz w:val="21"/>
          <w:szCs w:val="22"/>
        </w:rPr>
        <w:tab/>
      </w:r>
      <w:r>
        <w:rPr>
          <w:rStyle w:val="47"/>
        </w:rPr>
        <w:t>数据转发流水线设计</w:t>
      </w:r>
      <w:r>
        <w:tab/>
      </w:r>
      <w:r>
        <w:fldChar w:fldCharType="begin"/>
      </w:r>
      <w:r>
        <w:instrText xml:space="preserve"> PAGEREF _Toc474706971 \h </w:instrText>
      </w:r>
      <w:r>
        <w:fldChar w:fldCharType="separate"/>
      </w:r>
      <w:r>
        <w:t>1</w:t>
      </w:r>
      <w:r>
        <w:fldChar w:fldCharType="end"/>
      </w:r>
      <w:r>
        <w:fldChar w:fldCharType="end"/>
      </w:r>
    </w:p>
    <w:p>
      <w:pPr>
        <w:pStyle w:val="36"/>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"_Toc474706972" </w:instrText>
      </w:r>
      <w:r>
        <w:fldChar w:fldCharType="separate"/>
      </w:r>
      <w:r>
        <w:rPr>
          <w:rStyle w:val="47"/>
        </w:rPr>
        <w:t>2.6</w:t>
      </w:r>
      <w:r>
        <w:rPr>
          <w:rFonts w:ascii="等线" w:hAnsi="等线" w:eastAsia="等线" w:cs="Times New Roman"/>
          <w:smallCaps w:val="0"/>
          <w:sz w:val="21"/>
          <w:szCs w:val="22"/>
        </w:rPr>
        <w:tab/>
      </w:r>
      <w:r>
        <w:rPr>
          <w:rStyle w:val="47"/>
        </w:rPr>
        <w:t>动态分支预测机制（未完成部分可不写，直接删除）</w:t>
      </w:r>
      <w:r>
        <w:tab/>
      </w:r>
      <w:r>
        <w:fldChar w:fldCharType="begin"/>
      </w:r>
      <w:r>
        <w:instrText xml:space="preserve"> PAGEREF _Toc474706972 \h </w:instrText>
      </w:r>
      <w:r>
        <w:fldChar w:fldCharType="separate"/>
      </w:r>
      <w:r>
        <w:t>1</w:t>
      </w:r>
      <w:r>
        <w:fldChar w:fldCharType="end"/>
      </w:r>
      <w:r>
        <w:fldChar w:fldCharType="end"/>
      </w:r>
    </w:p>
    <w:p>
      <w:pPr>
        <w:pStyle w:val="29"/>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"_Toc474706973" </w:instrText>
      </w:r>
      <w:r>
        <w:fldChar w:fldCharType="separate"/>
      </w:r>
      <w:r>
        <w:rPr>
          <w:rStyle w:val="47"/>
        </w:rPr>
        <w:t>3</w:t>
      </w:r>
      <w:r>
        <w:rPr>
          <w:rFonts w:ascii="等线" w:hAnsi="等线" w:eastAsia="等线" w:cs="Times New Roman"/>
          <w:b w:val="0"/>
          <w:bCs w:val="0"/>
          <w:caps w:val="0"/>
          <w:sz w:val="21"/>
          <w:szCs w:val="22"/>
        </w:rPr>
        <w:tab/>
      </w:r>
      <w:r>
        <w:rPr>
          <w:rStyle w:val="47"/>
        </w:rPr>
        <w:t>详细设计与实现</w:t>
      </w:r>
      <w:r>
        <w:tab/>
      </w:r>
      <w:r>
        <w:fldChar w:fldCharType="begin"/>
      </w:r>
      <w:r>
        <w:instrText xml:space="preserve"> PAGEREF _Toc474706973 \h </w:instrText>
      </w:r>
      <w:r>
        <w:fldChar w:fldCharType="separate"/>
      </w:r>
      <w:r>
        <w:t>1</w:t>
      </w:r>
      <w:r>
        <w:fldChar w:fldCharType="end"/>
      </w:r>
      <w:r>
        <w:fldChar w:fldCharType="end"/>
      </w:r>
    </w:p>
    <w:p>
      <w:pPr>
        <w:pStyle w:val="36"/>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"_Toc474706974" </w:instrText>
      </w:r>
      <w:r>
        <w:fldChar w:fldCharType="separate"/>
      </w:r>
      <w:r>
        <w:rPr>
          <w:rStyle w:val="47"/>
        </w:rPr>
        <w:t>3.1</w:t>
      </w:r>
      <w:r>
        <w:rPr>
          <w:rFonts w:ascii="等线" w:hAnsi="等线" w:eastAsia="等线" w:cs="Times New Roman"/>
          <w:smallCaps w:val="0"/>
          <w:sz w:val="21"/>
          <w:szCs w:val="22"/>
        </w:rPr>
        <w:tab/>
      </w:r>
      <w:r>
        <w:rPr>
          <w:rStyle w:val="47"/>
        </w:rPr>
        <w:t>单周期CPU 实现</w:t>
      </w:r>
      <w:r>
        <w:tab/>
      </w:r>
      <w:r>
        <w:fldChar w:fldCharType="begin"/>
      </w:r>
      <w:r>
        <w:instrText xml:space="preserve"> PAGEREF _Toc474706974 \h </w:instrText>
      </w:r>
      <w:r>
        <w:fldChar w:fldCharType="separate"/>
      </w:r>
      <w:r>
        <w:t>1</w:t>
      </w:r>
      <w:r>
        <w:fldChar w:fldCharType="end"/>
      </w:r>
      <w:r>
        <w:fldChar w:fldCharType="end"/>
      </w:r>
    </w:p>
    <w:p>
      <w:pPr>
        <w:pStyle w:val="36"/>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"_Toc474706975" </w:instrText>
      </w:r>
      <w:r>
        <w:fldChar w:fldCharType="separate"/>
      </w:r>
      <w:r>
        <w:rPr>
          <w:rStyle w:val="47"/>
        </w:rPr>
        <w:t>3.2</w:t>
      </w:r>
      <w:r>
        <w:rPr>
          <w:rFonts w:ascii="等线" w:hAnsi="等线" w:eastAsia="等线" w:cs="Times New Roman"/>
          <w:smallCaps w:val="0"/>
          <w:sz w:val="21"/>
          <w:szCs w:val="22"/>
        </w:rPr>
        <w:tab/>
      </w:r>
      <w:r>
        <w:rPr>
          <w:rStyle w:val="47"/>
        </w:rPr>
        <w:t>中断机制实现</w:t>
      </w:r>
      <w:r>
        <w:tab/>
      </w:r>
      <w:r>
        <w:fldChar w:fldCharType="begin"/>
      </w:r>
      <w:r>
        <w:instrText xml:space="preserve"> PAGEREF _Toc474706975 \h </w:instrText>
      </w:r>
      <w:r>
        <w:fldChar w:fldCharType="separate"/>
      </w:r>
      <w:r>
        <w:t>1</w:t>
      </w:r>
      <w:r>
        <w:fldChar w:fldCharType="end"/>
      </w:r>
      <w:r>
        <w:fldChar w:fldCharType="end"/>
      </w:r>
    </w:p>
    <w:p>
      <w:pPr>
        <w:pStyle w:val="36"/>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"_Toc474706976" </w:instrText>
      </w:r>
      <w:r>
        <w:fldChar w:fldCharType="separate"/>
      </w:r>
      <w:r>
        <w:rPr>
          <w:rStyle w:val="47"/>
        </w:rPr>
        <w:t>3.3</w:t>
      </w:r>
      <w:r>
        <w:rPr>
          <w:rFonts w:ascii="等线" w:hAnsi="等线" w:eastAsia="等线" w:cs="Times New Roman"/>
          <w:smallCaps w:val="0"/>
          <w:sz w:val="21"/>
          <w:szCs w:val="22"/>
        </w:rPr>
        <w:tab/>
      </w:r>
      <w:r>
        <w:rPr>
          <w:rStyle w:val="47"/>
        </w:rPr>
        <w:t>流水CPU实现</w:t>
      </w:r>
      <w:r>
        <w:tab/>
      </w:r>
      <w:r>
        <w:fldChar w:fldCharType="begin"/>
      </w:r>
      <w:r>
        <w:instrText xml:space="preserve"> PAGEREF _Toc474706976 \h </w:instrText>
      </w:r>
      <w:r>
        <w:fldChar w:fldCharType="separate"/>
      </w:r>
      <w:r>
        <w:t>1</w:t>
      </w:r>
      <w:r>
        <w:fldChar w:fldCharType="end"/>
      </w:r>
      <w:r>
        <w:fldChar w:fldCharType="end"/>
      </w:r>
    </w:p>
    <w:p>
      <w:pPr>
        <w:pStyle w:val="36"/>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"_Toc474706977" </w:instrText>
      </w:r>
      <w:r>
        <w:fldChar w:fldCharType="separate"/>
      </w:r>
      <w:r>
        <w:rPr>
          <w:rStyle w:val="47"/>
        </w:rPr>
        <w:t>3.4</w:t>
      </w:r>
      <w:r>
        <w:rPr>
          <w:rFonts w:ascii="等线" w:hAnsi="等线" w:eastAsia="等线" w:cs="Times New Roman"/>
          <w:smallCaps w:val="0"/>
          <w:sz w:val="21"/>
          <w:szCs w:val="22"/>
        </w:rPr>
        <w:tab/>
      </w:r>
      <w:r>
        <w:rPr>
          <w:rStyle w:val="47"/>
        </w:rPr>
        <w:t>气泡式流水线实现</w:t>
      </w:r>
      <w:r>
        <w:tab/>
      </w:r>
      <w:r>
        <w:fldChar w:fldCharType="begin"/>
      </w:r>
      <w:r>
        <w:instrText xml:space="preserve"> PAGEREF _Toc474706977 \h </w:instrText>
      </w:r>
      <w:r>
        <w:fldChar w:fldCharType="separate"/>
      </w:r>
      <w:r>
        <w:t>1</w:t>
      </w:r>
      <w:r>
        <w:fldChar w:fldCharType="end"/>
      </w:r>
      <w:r>
        <w:fldChar w:fldCharType="end"/>
      </w:r>
    </w:p>
    <w:p>
      <w:pPr>
        <w:pStyle w:val="36"/>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"_Toc474706978" </w:instrText>
      </w:r>
      <w:r>
        <w:fldChar w:fldCharType="separate"/>
      </w:r>
      <w:r>
        <w:rPr>
          <w:rStyle w:val="47"/>
        </w:rPr>
        <w:t>3.5</w:t>
      </w:r>
      <w:r>
        <w:rPr>
          <w:rFonts w:ascii="等线" w:hAnsi="等线" w:eastAsia="等线" w:cs="Times New Roman"/>
          <w:smallCaps w:val="0"/>
          <w:sz w:val="21"/>
          <w:szCs w:val="22"/>
        </w:rPr>
        <w:tab/>
      </w:r>
      <w:r>
        <w:rPr>
          <w:rStyle w:val="47"/>
        </w:rPr>
        <w:t>数据转发流水线实现</w:t>
      </w:r>
      <w:r>
        <w:tab/>
      </w:r>
      <w:r>
        <w:fldChar w:fldCharType="begin"/>
      </w:r>
      <w:r>
        <w:instrText xml:space="preserve"> PAGEREF _Toc474706978 \h </w:instrText>
      </w:r>
      <w:r>
        <w:fldChar w:fldCharType="separate"/>
      </w:r>
      <w:r>
        <w:t>1</w:t>
      </w:r>
      <w:r>
        <w:fldChar w:fldCharType="end"/>
      </w:r>
      <w:r>
        <w:fldChar w:fldCharType="end"/>
      </w:r>
    </w:p>
    <w:p>
      <w:pPr>
        <w:pStyle w:val="36"/>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"_Toc474706979" </w:instrText>
      </w:r>
      <w:r>
        <w:fldChar w:fldCharType="separate"/>
      </w:r>
      <w:r>
        <w:rPr>
          <w:rStyle w:val="47"/>
        </w:rPr>
        <w:t>3.6</w:t>
      </w:r>
      <w:r>
        <w:rPr>
          <w:rFonts w:ascii="等线" w:hAnsi="等线" w:eastAsia="等线" w:cs="Times New Roman"/>
          <w:smallCaps w:val="0"/>
          <w:sz w:val="21"/>
          <w:szCs w:val="22"/>
        </w:rPr>
        <w:tab/>
      </w:r>
      <w:r>
        <w:rPr>
          <w:rStyle w:val="47"/>
        </w:rPr>
        <w:t>动态分支预测机制实现</w:t>
      </w:r>
      <w:r>
        <w:tab/>
      </w:r>
      <w:r>
        <w:fldChar w:fldCharType="begin"/>
      </w:r>
      <w:r>
        <w:instrText xml:space="preserve"> PAGEREF _Toc474706979 \h </w:instrText>
      </w:r>
      <w:r>
        <w:fldChar w:fldCharType="separate"/>
      </w:r>
      <w:r>
        <w:t>1</w:t>
      </w:r>
      <w:r>
        <w:fldChar w:fldCharType="end"/>
      </w:r>
      <w:r>
        <w:fldChar w:fldCharType="end"/>
      </w:r>
    </w:p>
    <w:p>
      <w:pPr>
        <w:pStyle w:val="29"/>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"_Toc474706980" </w:instrText>
      </w:r>
      <w:r>
        <w:fldChar w:fldCharType="separate"/>
      </w:r>
      <w:r>
        <w:rPr>
          <w:rStyle w:val="47"/>
        </w:rPr>
        <w:t>4</w:t>
      </w:r>
      <w:r>
        <w:rPr>
          <w:rFonts w:ascii="等线" w:hAnsi="等线" w:eastAsia="等线" w:cs="Times New Roman"/>
          <w:b w:val="0"/>
          <w:bCs w:val="0"/>
          <w:caps w:val="0"/>
          <w:sz w:val="21"/>
          <w:szCs w:val="22"/>
        </w:rPr>
        <w:tab/>
      </w:r>
      <w:r>
        <w:rPr>
          <w:rStyle w:val="47"/>
        </w:rPr>
        <w:t>实验过程与调试</w:t>
      </w:r>
      <w:r>
        <w:tab/>
      </w:r>
      <w:r>
        <w:fldChar w:fldCharType="begin"/>
      </w:r>
      <w:r>
        <w:instrText xml:space="preserve"> PAGEREF _Toc474706980 \h </w:instrText>
      </w:r>
      <w:r>
        <w:fldChar w:fldCharType="separate"/>
      </w:r>
      <w:r>
        <w:t>1</w:t>
      </w:r>
      <w:r>
        <w:fldChar w:fldCharType="end"/>
      </w:r>
      <w:r>
        <w:fldChar w:fldCharType="end"/>
      </w:r>
    </w:p>
    <w:p>
      <w:pPr>
        <w:pStyle w:val="36"/>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"_Toc474706981" </w:instrText>
      </w:r>
      <w:r>
        <w:fldChar w:fldCharType="separate"/>
      </w:r>
      <w:r>
        <w:rPr>
          <w:rStyle w:val="47"/>
        </w:rPr>
        <w:t>4.1</w:t>
      </w:r>
      <w:r>
        <w:rPr>
          <w:rFonts w:ascii="等线" w:hAnsi="等线" w:eastAsia="等线" w:cs="Times New Roman"/>
          <w:smallCaps w:val="0"/>
          <w:sz w:val="21"/>
          <w:szCs w:val="22"/>
        </w:rPr>
        <w:tab/>
      </w:r>
      <w:r>
        <w:rPr>
          <w:rStyle w:val="47"/>
        </w:rPr>
        <w:t>测试用例和功能测试</w:t>
      </w:r>
      <w:r>
        <w:tab/>
      </w:r>
      <w:r>
        <w:fldChar w:fldCharType="begin"/>
      </w:r>
      <w:r>
        <w:instrText xml:space="preserve"> PAGEREF _Toc474706981 \h </w:instrText>
      </w:r>
      <w:r>
        <w:fldChar w:fldCharType="separate"/>
      </w:r>
      <w:r>
        <w:t>1</w:t>
      </w:r>
      <w:r>
        <w:fldChar w:fldCharType="end"/>
      </w:r>
      <w:r>
        <w:fldChar w:fldCharType="end"/>
      </w:r>
    </w:p>
    <w:p>
      <w:pPr>
        <w:pStyle w:val="36"/>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"_Toc474706982" </w:instrText>
      </w:r>
      <w:r>
        <w:fldChar w:fldCharType="separate"/>
      </w:r>
      <w:r>
        <w:rPr>
          <w:rStyle w:val="47"/>
        </w:rPr>
        <w:t>4.2</w:t>
      </w:r>
      <w:r>
        <w:rPr>
          <w:rFonts w:ascii="等线" w:hAnsi="等线" w:eastAsia="等线" w:cs="Times New Roman"/>
          <w:smallCaps w:val="0"/>
          <w:sz w:val="21"/>
          <w:szCs w:val="22"/>
        </w:rPr>
        <w:tab/>
      </w:r>
      <w:r>
        <w:rPr>
          <w:rStyle w:val="47"/>
        </w:rPr>
        <w:t>可自行安排章节</w:t>
      </w:r>
      <w:r>
        <w:tab/>
      </w:r>
      <w:r>
        <w:fldChar w:fldCharType="begin"/>
      </w:r>
      <w:r>
        <w:instrText xml:space="preserve"> PAGEREF _Toc474706982 \h </w:instrText>
      </w:r>
      <w:r>
        <w:fldChar w:fldCharType="separate"/>
      </w:r>
      <w:r>
        <w:t>1</w:t>
      </w:r>
      <w:r>
        <w:fldChar w:fldCharType="end"/>
      </w:r>
      <w:r>
        <w:fldChar w:fldCharType="end"/>
      </w:r>
    </w:p>
    <w:p>
      <w:pPr>
        <w:pStyle w:val="36"/>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"_Toc474706983" </w:instrText>
      </w:r>
      <w:r>
        <w:fldChar w:fldCharType="separate"/>
      </w:r>
      <w:r>
        <w:rPr>
          <w:rStyle w:val="47"/>
        </w:rPr>
        <w:t>4.3</w:t>
      </w:r>
      <w:r>
        <w:rPr>
          <w:rFonts w:ascii="等线" w:hAnsi="等线" w:eastAsia="等线" w:cs="Times New Roman"/>
          <w:smallCaps w:val="0"/>
          <w:sz w:val="21"/>
          <w:szCs w:val="22"/>
        </w:rPr>
        <w:tab/>
      </w:r>
      <w:r>
        <w:rPr>
          <w:rStyle w:val="47"/>
        </w:rPr>
        <w:t>性能分析</w:t>
      </w:r>
      <w:r>
        <w:tab/>
      </w:r>
      <w:r>
        <w:fldChar w:fldCharType="begin"/>
      </w:r>
      <w:r>
        <w:instrText xml:space="preserve"> PAGEREF _Toc474706983 \h </w:instrText>
      </w:r>
      <w:r>
        <w:fldChar w:fldCharType="separate"/>
      </w:r>
      <w:r>
        <w:t>1</w:t>
      </w:r>
      <w:r>
        <w:fldChar w:fldCharType="end"/>
      </w:r>
      <w:r>
        <w:fldChar w:fldCharType="end"/>
      </w:r>
    </w:p>
    <w:p>
      <w:pPr>
        <w:pStyle w:val="36"/>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"_Toc474706984" </w:instrText>
      </w:r>
      <w:r>
        <w:fldChar w:fldCharType="separate"/>
      </w:r>
      <w:r>
        <w:rPr>
          <w:rStyle w:val="47"/>
        </w:rPr>
        <w:t>4.4</w:t>
      </w:r>
      <w:r>
        <w:rPr>
          <w:rFonts w:ascii="等线" w:hAnsi="等线" w:eastAsia="等线" w:cs="Times New Roman"/>
          <w:smallCaps w:val="0"/>
          <w:sz w:val="21"/>
          <w:szCs w:val="22"/>
        </w:rPr>
        <w:tab/>
      </w:r>
      <w:r>
        <w:rPr>
          <w:rStyle w:val="47"/>
        </w:rPr>
        <w:t>主要故障与调试</w:t>
      </w:r>
      <w:r>
        <w:tab/>
      </w:r>
      <w:r>
        <w:fldChar w:fldCharType="begin"/>
      </w:r>
      <w:r>
        <w:instrText xml:space="preserve"> PAGEREF _Toc474706984 \h </w:instrText>
      </w:r>
      <w:r>
        <w:fldChar w:fldCharType="separate"/>
      </w:r>
      <w:r>
        <w:t>1</w:t>
      </w:r>
      <w:r>
        <w:fldChar w:fldCharType="end"/>
      </w:r>
      <w:r>
        <w:fldChar w:fldCharType="end"/>
      </w:r>
    </w:p>
    <w:p>
      <w:pPr>
        <w:pStyle w:val="36"/>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"_Toc474706985" </w:instrText>
      </w:r>
      <w:r>
        <w:fldChar w:fldCharType="separate"/>
      </w:r>
      <w:r>
        <w:rPr>
          <w:rStyle w:val="47"/>
        </w:rPr>
        <w:t>4.5</w:t>
      </w:r>
      <w:r>
        <w:rPr>
          <w:rFonts w:ascii="等线" w:hAnsi="等线" w:eastAsia="等线" w:cs="Times New Roman"/>
          <w:smallCaps w:val="0"/>
          <w:sz w:val="21"/>
          <w:szCs w:val="22"/>
        </w:rPr>
        <w:tab/>
      </w:r>
      <w:r>
        <w:rPr>
          <w:rStyle w:val="47"/>
        </w:rPr>
        <w:t>实验进度</w:t>
      </w:r>
      <w:r>
        <w:tab/>
      </w:r>
      <w:r>
        <w:fldChar w:fldCharType="begin"/>
      </w:r>
      <w:r>
        <w:instrText xml:space="preserve"> PAGEREF _Toc474706985 \h </w:instrText>
      </w:r>
      <w:r>
        <w:fldChar w:fldCharType="separate"/>
      </w:r>
      <w:r>
        <w:t>1</w:t>
      </w:r>
      <w:r>
        <w:fldChar w:fldCharType="end"/>
      </w:r>
      <w:r>
        <w:fldChar w:fldCharType="end"/>
      </w:r>
    </w:p>
    <w:p>
      <w:pPr>
        <w:pStyle w:val="29"/>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"_Toc474706986" </w:instrText>
      </w:r>
      <w:r>
        <w:fldChar w:fldCharType="separate"/>
      </w:r>
      <w:r>
        <w:rPr>
          <w:rStyle w:val="47"/>
        </w:rPr>
        <w:t>5</w:t>
      </w:r>
      <w:r>
        <w:rPr>
          <w:rFonts w:ascii="等线" w:hAnsi="等线" w:eastAsia="等线" w:cs="Times New Roman"/>
          <w:b w:val="0"/>
          <w:bCs w:val="0"/>
          <w:caps w:val="0"/>
          <w:sz w:val="21"/>
          <w:szCs w:val="22"/>
        </w:rPr>
        <w:tab/>
      </w:r>
      <w:r>
        <w:rPr>
          <w:rStyle w:val="47"/>
        </w:rPr>
        <w:t>设计总结与心得</w:t>
      </w:r>
      <w:r>
        <w:tab/>
      </w:r>
      <w:r>
        <w:fldChar w:fldCharType="begin"/>
      </w:r>
      <w:r>
        <w:instrText xml:space="preserve"> PAGEREF _Toc474706986 \h </w:instrText>
      </w:r>
      <w:r>
        <w:fldChar w:fldCharType="separate"/>
      </w:r>
      <w:r>
        <w:t>1</w:t>
      </w:r>
      <w:r>
        <w:fldChar w:fldCharType="end"/>
      </w:r>
      <w:r>
        <w:fldChar w:fldCharType="end"/>
      </w:r>
    </w:p>
    <w:p>
      <w:pPr>
        <w:pStyle w:val="36"/>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"_Toc474706987" </w:instrText>
      </w:r>
      <w:r>
        <w:fldChar w:fldCharType="separate"/>
      </w:r>
      <w:r>
        <w:rPr>
          <w:rStyle w:val="47"/>
        </w:rPr>
        <w:t>5.1</w:t>
      </w:r>
      <w:r>
        <w:rPr>
          <w:rFonts w:ascii="等线" w:hAnsi="等线" w:eastAsia="等线" w:cs="Times New Roman"/>
          <w:smallCaps w:val="0"/>
          <w:sz w:val="21"/>
          <w:szCs w:val="22"/>
        </w:rPr>
        <w:tab/>
      </w:r>
      <w:r>
        <w:rPr>
          <w:rStyle w:val="47"/>
        </w:rPr>
        <w:t>课设总结</w:t>
      </w:r>
      <w:r>
        <w:tab/>
      </w:r>
      <w:r>
        <w:fldChar w:fldCharType="begin"/>
      </w:r>
      <w:r>
        <w:instrText xml:space="preserve"> PAGEREF _Toc474706987 \h </w:instrText>
      </w:r>
      <w:r>
        <w:fldChar w:fldCharType="separate"/>
      </w:r>
      <w:r>
        <w:t>1</w:t>
      </w:r>
      <w:r>
        <w:fldChar w:fldCharType="end"/>
      </w:r>
      <w:r>
        <w:fldChar w:fldCharType="end"/>
      </w:r>
    </w:p>
    <w:p>
      <w:pPr>
        <w:pStyle w:val="36"/>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"_Toc474706988" </w:instrText>
      </w:r>
      <w:r>
        <w:fldChar w:fldCharType="separate"/>
      </w:r>
      <w:r>
        <w:rPr>
          <w:rStyle w:val="47"/>
        </w:rPr>
        <w:t>5.2</w:t>
      </w:r>
      <w:r>
        <w:rPr>
          <w:rFonts w:ascii="等线" w:hAnsi="等线" w:eastAsia="等线" w:cs="Times New Roman"/>
          <w:smallCaps w:val="0"/>
          <w:sz w:val="21"/>
          <w:szCs w:val="22"/>
        </w:rPr>
        <w:tab/>
      </w:r>
      <w:r>
        <w:rPr>
          <w:rStyle w:val="47"/>
        </w:rPr>
        <w:t>课设心得</w:t>
      </w:r>
      <w:r>
        <w:tab/>
      </w:r>
      <w:r>
        <w:fldChar w:fldCharType="begin"/>
      </w:r>
      <w:r>
        <w:instrText xml:space="preserve"> PAGEREF _Toc474706988 \h </w:instrText>
      </w:r>
      <w:r>
        <w:fldChar w:fldCharType="separate"/>
      </w:r>
      <w:r>
        <w:t>1</w:t>
      </w:r>
      <w:r>
        <w:fldChar w:fldCharType="end"/>
      </w:r>
      <w:r>
        <w:fldChar w:fldCharType="end"/>
      </w:r>
    </w:p>
    <w:p>
      <w:pPr>
        <w:pStyle w:val="29"/>
        <w:tabs>
          <w:tab w:val="right" w:leader="dot" w:pos="8834"/>
        </w:tabs>
        <w:rPr>
          <w:rFonts w:ascii="等线" w:hAnsi="等线" w:eastAsia="等线" w:cs="Times New Roman"/>
          <w:b w:val="0"/>
          <w:bCs w:val="0"/>
          <w:caps w:val="0"/>
          <w:sz w:val="21"/>
          <w:szCs w:val="22"/>
        </w:rPr>
      </w:pPr>
      <w:r>
        <w:fldChar w:fldCharType="begin"/>
      </w:r>
      <w:r>
        <w:instrText xml:space="preserve"> HYPERLINK \l "_Toc474706989" </w:instrText>
      </w:r>
      <w:r>
        <w:fldChar w:fldCharType="separate"/>
      </w:r>
      <w:r>
        <w:rPr>
          <w:rStyle w:val="47"/>
        </w:rPr>
        <w:t>参考文献</w:t>
      </w:r>
      <w:r>
        <w:tab/>
      </w:r>
      <w:r>
        <w:fldChar w:fldCharType="begin"/>
      </w:r>
      <w:r>
        <w:instrText xml:space="preserve"> PAGEREF _Toc474706989 \h </w:instrText>
      </w:r>
      <w:r>
        <w:fldChar w:fldCharType="separate"/>
      </w:r>
      <w:r>
        <w:t>1</w:t>
      </w:r>
      <w:r>
        <w:fldChar w:fldCharType="end"/>
      </w:r>
      <w:r>
        <w:fldChar w:fldCharType="end"/>
      </w:r>
    </w:p>
    <w:p>
      <w:pPr>
        <w:sectPr>
          <w:headerReference r:id="rId6" w:type="default"/>
          <w:footerReference r:id="rId7" w:type="default"/>
          <w:footnotePr>
            <w:numRestart w:val="eachPage"/>
          </w:footnotePr>
          <w:pgSz w:w="11906" w:h="16838"/>
          <w:pgMar w:top="1843" w:right="1531" w:bottom="1588" w:left="1531" w:header="851" w:footer="992" w:gutter="0"/>
          <w:pgNumType w:fmt="upperRoman" w:start="1"/>
          <w:cols w:space="720" w:num="1"/>
          <w:docGrid w:type="linesAndChars" w:linePitch="459" w:charSpace="0"/>
        </w:sectPr>
      </w:pPr>
      <w:r>
        <w:fldChar w:fldCharType="end"/>
      </w:r>
    </w:p>
    <w:p>
      <w:pPr>
        <w:pStyle w:val="2"/>
        <w:numPr>
          <w:ilvl w:val="0"/>
          <w:numId w:val="7"/>
        </w:numPr>
      </w:pPr>
      <w:bookmarkStart w:id="13" w:name="_Toc474706961"/>
      <w:r>
        <w:rPr>
          <w:rFonts w:hint="eastAsia"/>
        </w:rPr>
        <w:t>课程设计概述</w:t>
      </w:r>
      <w:bookmarkEnd w:id="7"/>
      <w:bookmarkEnd w:id="8"/>
      <w:bookmarkEnd w:id="9"/>
      <w:bookmarkEnd w:id="10"/>
      <w:bookmarkEnd w:id="11"/>
      <w:r>
        <w:commentReference w:id="1"/>
      </w:r>
      <w:bookmarkEnd w:id="12"/>
      <w:bookmarkEnd w:id="13"/>
    </w:p>
    <w:p>
      <w:pPr>
        <w:pStyle w:val="3"/>
        <w:tabs>
          <w:tab w:val="left" w:pos="567"/>
          <w:tab w:val="clear" w:pos="720"/>
        </w:tabs>
        <w:ind w:left="818" w:right="240" w:hanging="818"/>
      </w:pPr>
      <w:bookmarkStart w:id="14" w:name="_Toc474706962"/>
      <w:r>
        <w:rPr>
          <w:rFonts w:hint="eastAsia"/>
        </w:rPr>
        <w:t>课设目的</w:t>
      </w:r>
      <w:r>
        <w:commentReference w:id="2"/>
      </w:r>
      <w:bookmarkEnd w:id="14"/>
    </w:p>
    <w:p>
      <w:pPr>
        <w:spacing w:line="360" w:lineRule="atLeast"/>
        <w:ind w:right="26" w:rightChars="11" w:firstLine="480" w:firstLineChars="200"/>
        <w:rPr>
          <w:rFonts w:ascii="宋体" w:hAnsi="宋体"/>
          <w:color w:val="000000"/>
        </w:rPr>
      </w:pPr>
      <w:bookmarkStart w:id="15" w:name="_Toc135227308"/>
      <w:bookmarkStart w:id="16" w:name="_Toc266358960"/>
      <w:bookmarkStart w:id="17" w:name="_Toc135227387"/>
      <w:bookmarkStart w:id="18" w:name="_Toc135227509"/>
      <w:bookmarkStart w:id="19" w:name="_Toc134007858"/>
      <w:r>
        <w:rPr>
          <w:rFonts w:hint="eastAsia" w:ascii="宋体" w:hAnsi="宋体"/>
        </w:rPr>
        <w:t>计</w:t>
      </w:r>
      <w:r>
        <w:rPr>
          <w:rFonts w:hint="eastAsia" w:ascii="宋体" w:hAnsi="宋体"/>
          <w:color w:val="000000"/>
        </w:rPr>
        <w:t>算机组成原理是计算机专业的核心基础课。该课程力图以“培养学生现代计算机系统设计能力”为目标，贯彻“强调软/硬件关联与协同、以CPU设计为核心/层次化系统设计的组织思路，有效地增强对学生的计算机系统设计与实现能力的培养”。课程设计是完成该课程并进行了多个单元实验后，综合利用所学的理论知识，并结合在单元实验中所积累的计算机部件设计和调试方法，设计出一台具有一定规模的指令系统的简单计算机系统。所设计的系统能在LOGISIM仿真平台和FPGA实验平台上正确运行，通过检查程序结果的正确性来判断所设计计算机系统正确性。</w:t>
      </w:r>
    </w:p>
    <w:p>
      <w:pPr>
        <w:spacing w:line="360" w:lineRule="atLeast"/>
        <w:ind w:right="26" w:rightChars="11" w:firstLine="480" w:firstLineChars="200"/>
        <w:rPr>
          <w:rFonts w:ascii="宋体" w:hAnsi="宋体"/>
          <w:color w:val="000000"/>
        </w:rPr>
      </w:pPr>
      <w:r>
        <w:rPr>
          <w:rFonts w:hint="eastAsia" w:ascii="宋体" w:hAnsi="宋体"/>
          <w:color w:val="000000"/>
        </w:rPr>
        <w:t>课程设计属于设计型实验，不仅锻炼学生简单计算机系统的设计能力，而且通过进行中央处理器底层电路的实现、故障分析与定位、系统调试等环节的综合锻炼，进一步提高学生分析和解决问题的能力。</w:t>
      </w:r>
    </w:p>
    <w:p>
      <w:pPr>
        <w:pStyle w:val="3"/>
        <w:tabs>
          <w:tab w:val="left" w:pos="567"/>
          <w:tab w:val="clear" w:pos="720"/>
        </w:tabs>
        <w:ind w:left="818" w:right="240" w:hanging="818"/>
      </w:pPr>
      <w:bookmarkStart w:id="20" w:name="_Toc474706963"/>
      <w:r>
        <w:rPr>
          <w:rFonts w:hint="eastAsia"/>
        </w:rPr>
        <w:t>设计任务</w:t>
      </w:r>
      <w:bookmarkEnd w:id="15"/>
      <w:bookmarkEnd w:id="16"/>
      <w:bookmarkEnd w:id="17"/>
      <w:bookmarkEnd w:id="18"/>
      <w:bookmarkEnd w:id="19"/>
      <w:bookmarkEnd w:id="20"/>
    </w:p>
    <w:p>
      <w:pPr>
        <w:pStyle w:val="4"/>
        <w:ind w:firstLine="480"/>
      </w:pPr>
    </w:p>
    <w:p>
      <w:pPr>
        <w:spacing w:line="360" w:lineRule="atLeast"/>
        <w:ind w:right="26" w:rightChars="11" w:firstLine="480" w:firstLineChars="200"/>
        <w:rPr>
          <w:rFonts w:ascii="宋体" w:hAnsi="宋体"/>
        </w:rPr>
      </w:pPr>
      <w:r>
        <w:rPr>
          <w:rFonts w:hint="eastAsia" w:ascii="宋体" w:hAnsi="宋体"/>
        </w:rPr>
        <w:t>本课程设计的总体目标是利用FPGA以及相关外围器件，设计五段流水CPU，要求所设计的流水CPU系统能支持自动和单步运行方式，能正确地执行存放在主存中的程序的功能，对主要的数据流和控制流通过LED、数码管等适时的进行显示，方便监控和调试。尽可能利用EDA软件或仿真软件对模型机系统中各部件进行仿真分析和功能验证。在学有余力的前提下，可进一步扩展相关功能。</w:t>
      </w:r>
    </w:p>
    <w:p>
      <w:pPr>
        <w:pStyle w:val="3"/>
        <w:tabs>
          <w:tab w:val="left" w:pos="567"/>
          <w:tab w:val="clear" w:pos="720"/>
        </w:tabs>
        <w:ind w:left="818" w:right="240" w:hanging="818"/>
      </w:pPr>
      <w:bookmarkStart w:id="21" w:name="_Toc474706964"/>
      <w:r>
        <w:rPr>
          <w:rFonts w:hint="eastAsia"/>
        </w:rPr>
        <w:t>设计要求</w:t>
      </w:r>
      <w:bookmarkEnd w:id="21"/>
    </w:p>
    <w:p>
      <w:pPr>
        <w:pStyle w:val="4"/>
        <w:numPr>
          <w:ilvl w:val="0"/>
          <w:numId w:val="8"/>
        </w:numPr>
        <w:ind w:right="26" w:rightChars="11" w:firstLineChars="0"/>
      </w:pPr>
      <w:r>
        <w:rPr>
          <w:rFonts w:hint="eastAsia"/>
        </w:rPr>
        <w:t>根据课程设计指导书的要求，制定出设计方案；</w:t>
      </w:r>
    </w:p>
    <w:p>
      <w:pPr>
        <w:pStyle w:val="4"/>
        <w:numPr>
          <w:ilvl w:val="0"/>
          <w:numId w:val="8"/>
        </w:numPr>
        <w:ind w:right="26" w:rightChars="11" w:firstLineChars="0"/>
      </w:pPr>
      <w:r>
        <w:rPr>
          <w:rFonts w:hint="eastAsia"/>
        </w:rPr>
        <w:t>分析指令系统格式，指令系统功能。</w:t>
      </w:r>
    </w:p>
    <w:p>
      <w:pPr>
        <w:pStyle w:val="4"/>
        <w:numPr>
          <w:ilvl w:val="0"/>
          <w:numId w:val="8"/>
        </w:numPr>
        <w:ind w:right="26" w:rightChars="11" w:firstLineChars="0"/>
      </w:pPr>
      <w:r>
        <w:rPr>
          <w:rFonts w:hint="eastAsia"/>
        </w:rPr>
        <w:t>根据指令系统构建基本功能部件，主要数据通路。</w:t>
      </w:r>
    </w:p>
    <w:p>
      <w:pPr>
        <w:pStyle w:val="4"/>
        <w:numPr>
          <w:ilvl w:val="0"/>
          <w:numId w:val="8"/>
        </w:numPr>
        <w:ind w:right="26" w:rightChars="11" w:firstLineChars="0"/>
      </w:pPr>
      <w:r>
        <w:rPr>
          <w:rFonts w:hint="eastAsia"/>
        </w:rPr>
        <w:t>根据功能部件及数据通路连接，分析所需要的控制信号以及这些控制信号的有效形式；</w:t>
      </w:r>
    </w:p>
    <w:p>
      <w:pPr>
        <w:pStyle w:val="4"/>
        <w:numPr>
          <w:ilvl w:val="0"/>
          <w:numId w:val="8"/>
        </w:numPr>
        <w:ind w:right="26" w:rightChars="11" w:firstLineChars="0"/>
      </w:pPr>
      <w:r>
        <w:rPr>
          <w:rFonts w:hint="eastAsia"/>
        </w:rPr>
        <w:t>设计出实现指令功能的硬布线控制器；</w:t>
      </w:r>
    </w:p>
    <w:p>
      <w:pPr>
        <w:pStyle w:val="4"/>
        <w:numPr>
          <w:ilvl w:val="0"/>
          <w:numId w:val="8"/>
        </w:numPr>
        <w:ind w:right="26" w:rightChars="11" w:firstLineChars="0"/>
      </w:pPr>
      <w:r>
        <w:rPr>
          <w:rFonts w:hint="eastAsia"/>
        </w:rPr>
        <w:t>调试、数据分析、验收检查；</w:t>
      </w:r>
    </w:p>
    <w:p>
      <w:pPr>
        <w:pStyle w:val="4"/>
        <w:numPr>
          <w:ilvl w:val="0"/>
          <w:numId w:val="8"/>
        </w:numPr>
        <w:ind w:right="26" w:rightChars="11" w:firstLineChars="0"/>
      </w:pPr>
      <w:r>
        <w:rPr>
          <w:rFonts w:hint="eastAsia"/>
        </w:rPr>
        <w:t>课程设计报告和总结。</w:t>
      </w:r>
    </w:p>
    <w:p>
      <w:pPr>
        <w:pStyle w:val="3"/>
        <w:tabs>
          <w:tab w:val="left" w:pos="567"/>
          <w:tab w:val="clear" w:pos="720"/>
        </w:tabs>
        <w:ind w:left="818" w:right="240" w:hanging="818"/>
      </w:pPr>
      <w:bookmarkStart w:id="22" w:name="_Toc474706965"/>
      <w:r>
        <w:rPr>
          <w:rFonts w:hint="eastAsia"/>
        </w:rPr>
        <w:t>技术指标</w:t>
      </w:r>
      <w:bookmarkEnd w:id="22"/>
    </w:p>
    <w:p>
      <w:pPr>
        <w:pStyle w:val="4"/>
        <w:numPr>
          <w:ilvl w:val="0"/>
          <w:numId w:val="8"/>
        </w:numPr>
        <w:ind w:right="26" w:rightChars="11" w:firstLineChars="0"/>
      </w:pPr>
      <w:r>
        <w:rPr>
          <w:rFonts w:hint="eastAsia"/>
        </w:rPr>
        <w:t>支持</w:t>
      </w:r>
      <w:commentRangeStart w:id="3"/>
      <w:r>
        <w:fldChar w:fldCharType="begin"/>
      </w:r>
      <w:r>
        <w:instrText xml:space="preserve"> </w:instrText>
      </w:r>
      <w:r>
        <w:rPr>
          <w:rFonts w:hint="eastAsia"/>
        </w:rPr>
        <w:instrText xml:space="preserve">REF _Ref474694445 \h</w:instrText>
      </w:r>
      <w:r>
        <w:instrText xml:space="preserve">  \* MERGEFORMAT </w:instrText>
      </w:r>
      <w:r>
        <w:fldChar w:fldCharType="separate"/>
      </w:r>
      <w:r>
        <w:rPr>
          <w:rFonts w:hint="eastAsia"/>
        </w:rPr>
        <w:t xml:space="preserve">表 </w:t>
      </w:r>
      <w:r>
        <w:t>1.1</w:t>
      </w:r>
      <w:r>
        <w:fldChar w:fldCharType="end"/>
      </w:r>
      <w:commentRangeEnd w:id="3"/>
      <w:r>
        <w:commentReference w:id="3"/>
      </w:r>
      <w:r>
        <w:rPr>
          <w:rFonts w:hint="eastAsia"/>
        </w:rPr>
        <w:t>前27条基本32位MIPS指令；</w:t>
      </w:r>
    </w:p>
    <w:p>
      <w:pPr>
        <w:pStyle w:val="4"/>
        <w:numPr>
          <w:ilvl w:val="0"/>
          <w:numId w:val="8"/>
        </w:numPr>
        <w:ind w:right="26" w:rightChars="11" w:firstLineChars="0"/>
      </w:pPr>
      <w:r>
        <w:rPr>
          <w:rFonts w:hint="eastAsia"/>
        </w:rPr>
        <w:t>支持教师指定的4条扩展指令；</w:t>
      </w:r>
    </w:p>
    <w:p>
      <w:pPr>
        <w:pStyle w:val="4"/>
        <w:numPr>
          <w:ilvl w:val="0"/>
          <w:numId w:val="8"/>
        </w:numPr>
        <w:ind w:right="26" w:rightChars="11" w:firstLineChars="0"/>
      </w:pPr>
      <w:r>
        <w:rPr>
          <w:rFonts w:hint="eastAsia"/>
        </w:rPr>
        <w:t>支持多级嵌套中断，利用中断触发扩展指令集测试程序；</w:t>
      </w:r>
    </w:p>
    <w:p>
      <w:pPr>
        <w:pStyle w:val="4"/>
        <w:numPr>
          <w:ilvl w:val="0"/>
          <w:numId w:val="8"/>
        </w:numPr>
        <w:ind w:right="26" w:rightChars="11" w:firstLineChars="0"/>
      </w:pPr>
      <w:r>
        <w:rPr>
          <w:rFonts w:hint="eastAsia"/>
        </w:rPr>
        <w:t>支持5段流水机制，可处理数据冒险，结构冒险，分支冒险；</w:t>
      </w:r>
    </w:p>
    <w:p>
      <w:pPr>
        <w:pStyle w:val="4"/>
        <w:numPr>
          <w:ilvl w:val="0"/>
          <w:numId w:val="8"/>
        </w:numPr>
        <w:ind w:right="26" w:rightChars="11" w:firstLineChars="0"/>
      </w:pPr>
      <w:r>
        <w:rPr>
          <w:rFonts w:hint="eastAsia"/>
        </w:rPr>
        <w:t>能运行由自己所设计的指令系统构成的一段测试程序，测试程序应能涵盖所有指令，程序执行功能正确。</w:t>
      </w:r>
    </w:p>
    <w:p>
      <w:pPr>
        <w:pStyle w:val="4"/>
        <w:numPr>
          <w:ilvl w:val="0"/>
          <w:numId w:val="8"/>
        </w:numPr>
        <w:ind w:right="26" w:rightChars="11" w:firstLineChars="0"/>
      </w:pPr>
      <w:r>
        <w:rPr>
          <w:rFonts w:hint="eastAsia"/>
        </w:rPr>
        <w:t>能运行教师提供的标准测试程序，并自动统计执行周期数</w:t>
      </w:r>
    </w:p>
    <w:p>
      <w:pPr>
        <w:pStyle w:val="4"/>
        <w:numPr>
          <w:ilvl w:val="0"/>
          <w:numId w:val="8"/>
        </w:numPr>
        <w:ind w:right="26" w:rightChars="11" w:firstLineChars="0"/>
      </w:pPr>
      <w:r>
        <w:t>能自动统计各类分支指令数目，</w:t>
      </w:r>
      <w:r>
        <w:rPr>
          <w:rFonts w:hint="eastAsia"/>
        </w:rPr>
        <w:t>如不同种类指令的条数、</w:t>
      </w:r>
      <w:r>
        <w:t>冒险冲突次数</w:t>
      </w:r>
      <w:r>
        <w:rPr>
          <w:rFonts w:hint="eastAsia"/>
        </w:rPr>
        <w:t>、</w:t>
      </w:r>
      <w:r>
        <w:t>插入气泡数目</w:t>
      </w:r>
      <w:r>
        <w:rPr>
          <w:rFonts w:hint="eastAsia"/>
        </w:rPr>
        <w:t>、</w:t>
      </w:r>
      <w:r>
        <w:t>load-use冲突次数</w:t>
      </w:r>
      <w:r>
        <w:rPr>
          <w:rFonts w:hint="eastAsia"/>
        </w:rPr>
        <w:t>、</w:t>
      </w:r>
      <w:r>
        <w:t>动态分支预测流水线能自动统计预测成功与失败次数。</w:t>
      </w:r>
    </w:p>
    <w:p>
      <w:pPr>
        <w:pStyle w:val="13"/>
        <w:spacing w:before="91" w:after="91"/>
      </w:pPr>
      <w:bookmarkStart w:id="23" w:name="_Ref474694445"/>
      <w:commentRangeStart w:id="4"/>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bookmarkEnd w:id="23"/>
      <w:r>
        <w:t xml:space="preserve"> </w:t>
      </w:r>
      <w:r>
        <w:rPr>
          <w:rFonts w:hint="eastAsia"/>
        </w:rPr>
        <w:t>指令集</w:t>
      </w:r>
      <w:commentRangeEnd w:id="4"/>
      <w:r>
        <w:rPr>
          <w:rStyle w:val="48"/>
          <w:rFonts w:ascii="Times New Roman" w:hAnsi="Times New Roman" w:eastAsia="宋体" w:cs="Times New Roman"/>
        </w:rPr>
        <w:commentReference w:id="4"/>
      </w:r>
    </w:p>
    <w:tbl>
      <w:tblPr>
        <w:tblStyle w:val="41"/>
        <w:tblW w:w="8648" w:type="dxa"/>
        <w:jc w:val="center"/>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autofit"/>
        <w:tblCellMar>
          <w:top w:w="0" w:type="dxa"/>
          <w:left w:w="108" w:type="dxa"/>
          <w:bottom w:w="0" w:type="dxa"/>
          <w:right w:w="108" w:type="dxa"/>
        </w:tblCellMar>
      </w:tblPr>
      <w:tblGrid>
        <w:gridCol w:w="567"/>
        <w:gridCol w:w="2693"/>
        <w:gridCol w:w="2694"/>
        <w:gridCol w:w="2694"/>
      </w:tblGrid>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tblHeader/>
          <w:jc w:val="center"/>
        </w:trPr>
        <w:tc>
          <w:tcPr>
            <w:tcW w:w="567" w:type="dxa"/>
            <w:shd w:val="clear" w:color="000000" w:fill="C6E0B4"/>
            <w:vAlign w:val="center"/>
          </w:tcPr>
          <w:p>
            <w:pPr>
              <w:widowControl/>
              <w:jc w:val="center"/>
              <w:rPr>
                <w:rFonts w:ascii="Courier New" w:hAnsi="Courier New" w:cs="Courier New"/>
                <w:b/>
                <w:color w:val="000000"/>
                <w:kern w:val="0"/>
                <w:sz w:val="20"/>
                <w:szCs w:val="26"/>
              </w:rPr>
            </w:pPr>
            <w:r>
              <w:rPr>
                <w:rFonts w:ascii="Courier New" w:hAnsi="Courier New" w:cs="Courier New"/>
                <w:b/>
                <w:color w:val="000000"/>
                <w:sz w:val="20"/>
                <w:szCs w:val="26"/>
              </w:rPr>
              <w:t>#</w:t>
            </w:r>
          </w:p>
        </w:tc>
        <w:tc>
          <w:tcPr>
            <w:tcW w:w="2693" w:type="dxa"/>
            <w:shd w:val="clear" w:color="000000" w:fill="C6E0B4"/>
            <w:vAlign w:val="center"/>
          </w:tcPr>
          <w:p>
            <w:pPr>
              <w:jc w:val="center"/>
              <w:rPr>
                <w:rFonts w:ascii="宋体" w:hAnsi="宋体" w:cs="宋体"/>
                <w:b/>
                <w:color w:val="000000"/>
                <w:sz w:val="20"/>
                <w:szCs w:val="26"/>
              </w:rPr>
            </w:pPr>
            <w:r>
              <w:rPr>
                <w:rFonts w:hint="eastAsia"/>
                <w:b/>
                <w:color w:val="000000"/>
                <w:sz w:val="20"/>
                <w:szCs w:val="26"/>
              </w:rPr>
              <w:t>指令助记符</w:t>
            </w:r>
          </w:p>
        </w:tc>
        <w:tc>
          <w:tcPr>
            <w:tcW w:w="2694" w:type="dxa"/>
            <w:shd w:val="clear" w:color="000000" w:fill="C6E0B4"/>
            <w:vAlign w:val="center"/>
          </w:tcPr>
          <w:p>
            <w:pPr>
              <w:jc w:val="center"/>
              <w:rPr>
                <w:b/>
                <w:color w:val="000000"/>
                <w:sz w:val="20"/>
                <w:szCs w:val="26"/>
              </w:rPr>
            </w:pPr>
            <w:r>
              <w:rPr>
                <w:rFonts w:hint="eastAsia" w:ascii="Courier New" w:hAnsi="Courier New" w:cs="Courier New"/>
                <w:b/>
                <w:color w:val="000000"/>
                <w:sz w:val="20"/>
                <w:szCs w:val="26"/>
              </w:rPr>
              <w:t>简单功能描述</w:t>
            </w:r>
          </w:p>
        </w:tc>
        <w:tc>
          <w:tcPr>
            <w:tcW w:w="2694" w:type="dxa"/>
            <w:shd w:val="clear" w:color="000000" w:fill="C6E0B4"/>
            <w:vAlign w:val="center"/>
          </w:tcPr>
          <w:p>
            <w:pPr>
              <w:jc w:val="center"/>
              <w:rPr>
                <w:b/>
                <w:color w:val="000000"/>
                <w:sz w:val="20"/>
                <w:szCs w:val="26"/>
              </w:rPr>
            </w:pPr>
            <w:r>
              <w:rPr>
                <w:rFonts w:hint="eastAsia"/>
                <w:b/>
                <w:color w:val="000000"/>
                <w:sz w:val="20"/>
                <w:szCs w:val="26"/>
              </w:rPr>
              <w:t>备注</w:t>
            </w: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1</w:t>
            </w:r>
          </w:p>
        </w:tc>
        <w:tc>
          <w:tcPr>
            <w:tcW w:w="2693" w:type="dxa"/>
            <w:shd w:val="clear" w:color="000000" w:fill="FFFFFF"/>
          </w:tcPr>
          <w:p>
            <w:pPr>
              <w:jc w:val="center"/>
              <w:rPr>
                <w:sz w:val="21"/>
              </w:rPr>
            </w:pPr>
            <w:r>
              <w:rPr>
                <w:sz w:val="21"/>
              </w:rPr>
              <w:t>ADD</w:t>
            </w:r>
          </w:p>
        </w:tc>
        <w:tc>
          <w:tcPr>
            <w:tcW w:w="2694" w:type="dxa"/>
            <w:shd w:val="clear" w:color="000000" w:fill="FFFFFF"/>
          </w:tcPr>
          <w:p>
            <w:pPr>
              <w:jc w:val="center"/>
              <w:rPr>
                <w:sz w:val="21"/>
              </w:rPr>
            </w:pPr>
            <w:r>
              <w:rPr>
                <w:sz w:val="21"/>
              </w:rPr>
              <w:t>加法</w:t>
            </w:r>
          </w:p>
        </w:tc>
        <w:tc>
          <w:tcPr>
            <w:tcW w:w="2694" w:type="dxa"/>
            <w:vMerge w:val="restart"/>
            <w:shd w:val="clear" w:color="000000" w:fill="FFFFFF"/>
            <w:vAlign w:val="center"/>
          </w:tcPr>
          <w:p>
            <w:pPr>
              <w:jc w:val="center"/>
              <w:rPr>
                <w:sz w:val="21"/>
              </w:rPr>
            </w:pPr>
            <w:r>
              <w:rPr>
                <w:sz w:val="21"/>
              </w:rPr>
              <w:t>指令格式参考MIPS32指令集</w:t>
            </w:r>
            <w:r>
              <w:rPr>
                <w:rFonts w:hint="eastAsia"/>
                <w:sz w:val="21"/>
              </w:rPr>
              <w:t>，最终功能以MARS模拟器为准。</w:t>
            </w: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2</w:t>
            </w:r>
          </w:p>
        </w:tc>
        <w:tc>
          <w:tcPr>
            <w:tcW w:w="2693" w:type="dxa"/>
            <w:shd w:val="clear" w:color="000000" w:fill="FFFFFF"/>
          </w:tcPr>
          <w:p>
            <w:pPr>
              <w:jc w:val="center"/>
              <w:rPr>
                <w:sz w:val="21"/>
              </w:rPr>
            </w:pPr>
            <w:r>
              <w:rPr>
                <w:sz w:val="21"/>
              </w:rPr>
              <w:t>ADD</w:t>
            </w:r>
            <w:r>
              <w:rPr>
                <w:rFonts w:hint="eastAsia"/>
                <w:sz w:val="21"/>
              </w:rPr>
              <w:t>I</w:t>
            </w:r>
          </w:p>
        </w:tc>
        <w:tc>
          <w:tcPr>
            <w:tcW w:w="2694" w:type="dxa"/>
            <w:shd w:val="clear" w:color="000000" w:fill="FFFFFF"/>
          </w:tcPr>
          <w:p>
            <w:pPr>
              <w:jc w:val="center"/>
              <w:rPr>
                <w:sz w:val="21"/>
              </w:rPr>
            </w:pPr>
            <w:r>
              <w:rPr>
                <w:sz w:val="21"/>
              </w:rPr>
              <w:t>立即数加</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3</w:t>
            </w:r>
          </w:p>
        </w:tc>
        <w:tc>
          <w:tcPr>
            <w:tcW w:w="2693" w:type="dxa"/>
            <w:shd w:val="clear" w:color="000000" w:fill="FFFFFF"/>
          </w:tcPr>
          <w:p>
            <w:pPr>
              <w:jc w:val="center"/>
              <w:rPr>
                <w:sz w:val="21"/>
              </w:rPr>
            </w:pPr>
            <w:r>
              <w:rPr>
                <w:sz w:val="21"/>
              </w:rPr>
              <w:t>ADDIU</w:t>
            </w:r>
          </w:p>
        </w:tc>
        <w:tc>
          <w:tcPr>
            <w:tcW w:w="2694" w:type="dxa"/>
            <w:shd w:val="clear" w:color="000000" w:fill="FFFFFF"/>
          </w:tcPr>
          <w:p>
            <w:pPr>
              <w:jc w:val="center"/>
              <w:rPr>
                <w:sz w:val="21"/>
              </w:rPr>
            </w:pPr>
            <w:r>
              <w:rPr>
                <w:sz w:val="21"/>
              </w:rPr>
              <w:t>无符号立即数加</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4</w:t>
            </w:r>
          </w:p>
        </w:tc>
        <w:tc>
          <w:tcPr>
            <w:tcW w:w="2693" w:type="dxa"/>
            <w:shd w:val="clear" w:color="000000" w:fill="FFFFFF"/>
          </w:tcPr>
          <w:p>
            <w:pPr>
              <w:jc w:val="center"/>
              <w:rPr>
                <w:sz w:val="21"/>
              </w:rPr>
            </w:pPr>
            <w:r>
              <w:rPr>
                <w:sz w:val="21"/>
              </w:rPr>
              <w:t>ADDU</w:t>
            </w:r>
          </w:p>
        </w:tc>
        <w:tc>
          <w:tcPr>
            <w:tcW w:w="2694" w:type="dxa"/>
            <w:shd w:val="clear" w:color="000000" w:fill="FFFFFF"/>
          </w:tcPr>
          <w:p>
            <w:pPr>
              <w:jc w:val="center"/>
              <w:rPr>
                <w:sz w:val="21"/>
              </w:rPr>
            </w:pPr>
            <w:r>
              <w:rPr>
                <w:sz w:val="21"/>
              </w:rPr>
              <w:t>无符号数加</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5</w:t>
            </w:r>
          </w:p>
        </w:tc>
        <w:tc>
          <w:tcPr>
            <w:tcW w:w="2693" w:type="dxa"/>
            <w:shd w:val="clear" w:color="000000" w:fill="FFFFFF"/>
          </w:tcPr>
          <w:p>
            <w:pPr>
              <w:jc w:val="center"/>
              <w:rPr>
                <w:sz w:val="21"/>
              </w:rPr>
            </w:pPr>
            <w:r>
              <w:rPr>
                <w:sz w:val="21"/>
              </w:rPr>
              <w:t>AND</w:t>
            </w:r>
          </w:p>
        </w:tc>
        <w:tc>
          <w:tcPr>
            <w:tcW w:w="2694" w:type="dxa"/>
            <w:shd w:val="clear" w:color="000000" w:fill="FFFFFF"/>
          </w:tcPr>
          <w:p>
            <w:pPr>
              <w:jc w:val="center"/>
              <w:rPr>
                <w:sz w:val="21"/>
              </w:rPr>
            </w:pPr>
            <w:r>
              <w:rPr>
                <w:sz w:val="21"/>
              </w:rPr>
              <w:t>与</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6</w:t>
            </w:r>
          </w:p>
        </w:tc>
        <w:tc>
          <w:tcPr>
            <w:tcW w:w="2693" w:type="dxa"/>
            <w:shd w:val="clear" w:color="000000" w:fill="FFFFFF"/>
          </w:tcPr>
          <w:p>
            <w:pPr>
              <w:jc w:val="center"/>
              <w:rPr>
                <w:sz w:val="21"/>
              </w:rPr>
            </w:pPr>
            <w:r>
              <w:rPr>
                <w:sz w:val="21"/>
              </w:rPr>
              <w:t>AND</w:t>
            </w:r>
            <w:r>
              <w:rPr>
                <w:rFonts w:hint="eastAsia"/>
                <w:sz w:val="21"/>
              </w:rPr>
              <w:t>I</w:t>
            </w:r>
          </w:p>
        </w:tc>
        <w:tc>
          <w:tcPr>
            <w:tcW w:w="2694" w:type="dxa"/>
            <w:shd w:val="clear" w:color="000000" w:fill="FFFFFF"/>
          </w:tcPr>
          <w:p>
            <w:pPr>
              <w:jc w:val="center"/>
              <w:rPr>
                <w:sz w:val="21"/>
              </w:rPr>
            </w:pPr>
            <w:r>
              <w:rPr>
                <w:sz w:val="21"/>
              </w:rPr>
              <w:t>立即数与</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7</w:t>
            </w:r>
          </w:p>
        </w:tc>
        <w:tc>
          <w:tcPr>
            <w:tcW w:w="2693" w:type="dxa"/>
            <w:shd w:val="clear" w:color="000000" w:fill="FFFFFF"/>
          </w:tcPr>
          <w:p>
            <w:pPr>
              <w:jc w:val="center"/>
              <w:rPr>
                <w:sz w:val="21"/>
              </w:rPr>
            </w:pPr>
            <w:r>
              <w:rPr>
                <w:sz w:val="21"/>
              </w:rPr>
              <w:t>SLL</w:t>
            </w:r>
          </w:p>
        </w:tc>
        <w:tc>
          <w:tcPr>
            <w:tcW w:w="2694" w:type="dxa"/>
            <w:shd w:val="clear" w:color="000000" w:fill="FFFFFF"/>
          </w:tcPr>
          <w:p>
            <w:pPr>
              <w:jc w:val="center"/>
              <w:rPr>
                <w:sz w:val="21"/>
              </w:rPr>
            </w:pPr>
            <w:r>
              <w:rPr>
                <w:sz w:val="21"/>
              </w:rPr>
              <w:t>逻辑左移</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8</w:t>
            </w:r>
          </w:p>
        </w:tc>
        <w:tc>
          <w:tcPr>
            <w:tcW w:w="2693" w:type="dxa"/>
            <w:shd w:val="clear" w:color="000000" w:fill="FFFFFF"/>
          </w:tcPr>
          <w:p>
            <w:pPr>
              <w:jc w:val="center"/>
              <w:rPr>
                <w:sz w:val="21"/>
              </w:rPr>
            </w:pPr>
            <w:r>
              <w:rPr>
                <w:sz w:val="21"/>
              </w:rPr>
              <w:t>SRA</w:t>
            </w:r>
          </w:p>
        </w:tc>
        <w:tc>
          <w:tcPr>
            <w:tcW w:w="2694" w:type="dxa"/>
            <w:shd w:val="clear" w:color="000000" w:fill="FFFFFF"/>
          </w:tcPr>
          <w:p>
            <w:pPr>
              <w:jc w:val="center"/>
              <w:rPr>
                <w:sz w:val="21"/>
              </w:rPr>
            </w:pPr>
            <w:r>
              <w:rPr>
                <w:sz w:val="21"/>
              </w:rPr>
              <w:t>算数右移</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9</w:t>
            </w:r>
          </w:p>
        </w:tc>
        <w:tc>
          <w:tcPr>
            <w:tcW w:w="2693" w:type="dxa"/>
            <w:shd w:val="clear" w:color="000000" w:fill="FFFFFF"/>
          </w:tcPr>
          <w:p>
            <w:pPr>
              <w:jc w:val="center"/>
              <w:rPr>
                <w:sz w:val="21"/>
              </w:rPr>
            </w:pPr>
            <w:r>
              <w:rPr>
                <w:sz w:val="21"/>
              </w:rPr>
              <w:t>SRL</w:t>
            </w:r>
          </w:p>
        </w:tc>
        <w:tc>
          <w:tcPr>
            <w:tcW w:w="2694" w:type="dxa"/>
            <w:shd w:val="clear" w:color="000000" w:fill="FFFFFF"/>
          </w:tcPr>
          <w:p>
            <w:pPr>
              <w:jc w:val="center"/>
              <w:rPr>
                <w:sz w:val="21"/>
              </w:rPr>
            </w:pPr>
            <w:r>
              <w:rPr>
                <w:sz w:val="21"/>
              </w:rPr>
              <w:t>逻辑右移</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10</w:t>
            </w:r>
          </w:p>
        </w:tc>
        <w:tc>
          <w:tcPr>
            <w:tcW w:w="2693" w:type="dxa"/>
            <w:shd w:val="clear" w:color="000000" w:fill="FFFFFF"/>
          </w:tcPr>
          <w:p>
            <w:pPr>
              <w:jc w:val="center"/>
              <w:rPr>
                <w:sz w:val="21"/>
              </w:rPr>
            </w:pPr>
            <w:r>
              <w:rPr>
                <w:sz w:val="21"/>
              </w:rPr>
              <w:t>SUb</w:t>
            </w:r>
          </w:p>
        </w:tc>
        <w:tc>
          <w:tcPr>
            <w:tcW w:w="2694" w:type="dxa"/>
            <w:shd w:val="clear" w:color="000000" w:fill="FFFFFF"/>
          </w:tcPr>
          <w:p>
            <w:pPr>
              <w:jc w:val="center"/>
              <w:rPr>
                <w:sz w:val="21"/>
              </w:rPr>
            </w:pPr>
            <w:r>
              <w:rPr>
                <w:sz w:val="21"/>
              </w:rPr>
              <w:t>减</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11</w:t>
            </w:r>
          </w:p>
        </w:tc>
        <w:tc>
          <w:tcPr>
            <w:tcW w:w="2693" w:type="dxa"/>
            <w:shd w:val="clear" w:color="000000" w:fill="FFFFFF"/>
          </w:tcPr>
          <w:p>
            <w:pPr>
              <w:jc w:val="center"/>
              <w:rPr>
                <w:sz w:val="21"/>
              </w:rPr>
            </w:pPr>
            <w:r>
              <w:rPr>
                <w:sz w:val="21"/>
              </w:rPr>
              <w:t>OR</w:t>
            </w:r>
          </w:p>
        </w:tc>
        <w:tc>
          <w:tcPr>
            <w:tcW w:w="2694" w:type="dxa"/>
            <w:shd w:val="clear" w:color="000000" w:fill="FFFFFF"/>
          </w:tcPr>
          <w:p>
            <w:pPr>
              <w:jc w:val="center"/>
              <w:rPr>
                <w:sz w:val="21"/>
              </w:rPr>
            </w:pPr>
            <w:r>
              <w:rPr>
                <w:sz w:val="21"/>
              </w:rPr>
              <w:t>或</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12</w:t>
            </w:r>
          </w:p>
        </w:tc>
        <w:tc>
          <w:tcPr>
            <w:tcW w:w="2693" w:type="dxa"/>
            <w:shd w:val="clear" w:color="000000" w:fill="FFFFFF"/>
          </w:tcPr>
          <w:p>
            <w:pPr>
              <w:jc w:val="center"/>
              <w:rPr>
                <w:sz w:val="21"/>
              </w:rPr>
            </w:pPr>
            <w:r>
              <w:rPr>
                <w:sz w:val="21"/>
              </w:rPr>
              <w:t>ORI</w:t>
            </w:r>
          </w:p>
        </w:tc>
        <w:tc>
          <w:tcPr>
            <w:tcW w:w="2694" w:type="dxa"/>
            <w:shd w:val="clear" w:color="000000" w:fill="FFFFFF"/>
          </w:tcPr>
          <w:p>
            <w:pPr>
              <w:jc w:val="center"/>
              <w:rPr>
                <w:sz w:val="21"/>
              </w:rPr>
            </w:pPr>
            <w:r>
              <w:rPr>
                <w:sz w:val="21"/>
              </w:rPr>
              <w:t>立即数或</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13</w:t>
            </w:r>
          </w:p>
        </w:tc>
        <w:tc>
          <w:tcPr>
            <w:tcW w:w="2693" w:type="dxa"/>
            <w:shd w:val="clear" w:color="000000" w:fill="FFFFFF"/>
          </w:tcPr>
          <w:p>
            <w:pPr>
              <w:jc w:val="center"/>
              <w:rPr>
                <w:sz w:val="21"/>
              </w:rPr>
            </w:pPr>
            <w:r>
              <w:rPr>
                <w:sz w:val="21"/>
              </w:rPr>
              <w:t>NOR</w:t>
            </w:r>
          </w:p>
        </w:tc>
        <w:tc>
          <w:tcPr>
            <w:tcW w:w="2694" w:type="dxa"/>
            <w:shd w:val="clear" w:color="000000" w:fill="FFFFFF"/>
          </w:tcPr>
          <w:p>
            <w:pPr>
              <w:jc w:val="center"/>
              <w:rPr>
                <w:sz w:val="21"/>
              </w:rPr>
            </w:pPr>
            <w:r>
              <w:rPr>
                <w:rFonts w:hint="eastAsia"/>
                <w:sz w:val="21"/>
              </w:rPr>
              <w:t>或非</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14</w:t>
            </w:r>
          </w:p>
        </w:tc>
        <w:tc>
          <w:tcPr>
            <w:tcW w:w="2693" w:type="dxa"/>
            <w:shd w:val="clear" w:color="000000" w:fill="FFFFFF"/>
          </w:tcPr>
          <w:p>
            <w:pPr>
              <w:jc w:val="center"/>
              <w:rPr>
                <w:sz w:val="21"/>
              </w:rPr>
            </w:pPr>
            <w:r>
              <w:rPr>
                <w:sz w:val="21"/>
              </w:rPr>
              <w:t>LW</w:t>
            </w:r>
          </w:p>
        </w:tc>
        <w:tc>
          <w:tcPr>
            <w:tcW w:w="2694" w:type="dxa"/>
            <w:shd w:val="clear" w:color="000000" w:fill="FFFFFF"/>
          </w:tcPr>
          <w:p>
            <w:pPr>
              <w:jc w:val="center"/>
              <w:rPr>
                <w:sz w:val="21"/>
              </w:rPr>
            </w:pPr>
            <w:r>
              <w:rPr>
                <w:sz w:val="21"/>
              </w:rPr>
              <w:t>加载字</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15</w:t>
            </w:r>
          </w:p>
        </w:tc>
        <w:tc>
          <w:tcPr>
            <w:tcW w:w="2693" w:type="dxa"/>
            <w:shd w:val="clear" w:color="000000" w:fill="FFFFFF"/>
          </w:tcPr>
          <w:p>
            <w:pPr>
              <w:jc w:val="center"/>
              <w:rPr>
                <w:sz w:val="21"/>
              </w:rPr>
            </w:pPr>
            <w:r>
              <w:rPr>
                <w:sz w:val="21"/>
              </w:rPr>
              <w:t>SW</w:t>
            </w:r>
          </w:p>
        </w:tc>
        <w:tc>
          <w:tcPr>
            <w:tcW w:w="2694" w:type="dxa"/>
            <w:shd w:val="clear" w:color="000000" w:fill="FFFFFF"/>
          </w:tcPr>
          <w:p>
            <w:pPr>
              <w:jc w:val="center"/>
              <w:rPr>
                <w:sz w:val="21"/>
              </w:rPr>
            </w:pPr>
            <w:r>
              <w:rPr>
                <w:sz w:val="21"/>
              </w:rPr>
              <w:t>存字</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16</w:t>
            </w:r>
          </w:p>
        </w:tc>
        <w:tc>
          <w:tcPr>
            <w:tcW w:w="2693" w:type="dxa"/>
            <w:shd w:val="clear" w:color="000000" w:fill="FFFFFF"/>
          </w:tcPr>
          <w:p>
            <w:pPr>
              <w:jc w:val="center"/>
              <w:rPr>
                <w:sz w:val="21"/>
              </w:rPr>
            </w:pPr>
            <w:r>
              <w:rPr>
                <w:sz w:val="21"/>
              </w:rPr>
              <w:t>BEQ</w:t>
            </w:r>
          </w:p>
        </w:tc>
        <w:tc>
          <w:tcPr>
            <w:tcW w:w="2694" w:type="dxa"/>
            <w:shd w:val="clear" w:color="000000" w:fill="FFFFFF"/>
          </w:tcPr>
          <w:p>
            <w:pPr>
              <w:jc w:val="center"/>
              <w:rPr>
                <w:sz w:val="21"/>
              </w:rPr>
            </w:pPr>
            <w:r>
              <w:rPr>
                <w:sz w:val="21"/>
              </w:rPr>
              <w:t>相等跳转</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17</w:t>
            </w:r>
          </w:p>
        </w:tc>
        <w:tc>
          <w:tcPr>
            <w:tcW w:w="2693" w:type="dxa"/>
            <w:shd w:val="clear" w:color="000000" w:fill="FFFFFF"/>
          </w:tcPr>
          <w:p>
            <w:pPr>
              <w:jc w:val="center"/>
              <w:rPr>
                <w:sz w:val="21"/>
              </w:rPr>
            </w:pPr>
            <w:r>
              <w:rPr>
                <w:sz w:val="21"/>
              </w:rPr>
              <w:t>BNE</w:t>
            </w:r>
          </w:p>
        </w:tc>
        <w:tc>
          <w:tcPr>
            <w:tcW w:w="2694" w:type="dxa"/>
            <w:shd w:val="clear" w:color="000000" w:fill="FFFFFF"/>
          </w:tcPr>
          <w:p>
            <w:pPr>
              <w:jc w:val="center"/>
              <w:rPr>
                <w:sz w:val="21"/>
              </w:rPr>
            </w:pPr>
            <w:r>
              <w:rPr>
                <w:sz w:val="21"/>
              </w:rPr>
              <w:t>不相等跳转</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18</w:t>
            </w:r>
          </w:p>
        </w:tc>
        <w:tc>
          <w:tcPr>
            <w:tcW w:w="2693" w:type="dxa"/>
            <w:shd w:val="clear" w:color="000000" w:fill="FFFFFF"/>
          </w:tcPr>
          <w:p>
            <w:pPr>
              <w:jc w:val="center"/>
              <w:rPr>
                <w:sz w:val="21"/>
              </w:rPr>
            </w:pPr>
            <w:r>
              <w:rPr>
                <w:sz w:val="21"/>
              </w:rPr>
              <w:t>SLT</w:t>
            </w:r>
          </w:p>
        </w:tc>
        <w:tc>
          <w:tcPr>
            <w:tcW w:w="2694" w:type="dxa"/>
            <w:shd w:val="clear" w:color="000000" w:fill="FFFFFF"/>
          </w:tcPr>
          <w:p>
            <w:pPr>
              <w:jc w:val="center"/>
              <w:rPr>
                <w:sz w:val="21"/>
              </w:rPr>
            </w:pPr>
            <w:r>
              <w:rPr>
                <w:sz w:val="21"/>
              </w:rPr>
              <w:t>小于</w:t>
            </w:r>
            <w:r>
              <w:rPr>
                <w:rFonts w:hint="eastAsia"/>
                <w:sz w:val="21"/>
              </w:rPr>
              <w:t>置数</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19</w:t>
            </w:r>
          </w:p>
        </w:tc>
        <w:tc>
          <w:tcPr>
            <w:tcW w:w="2693" w:type="dxa"/>
            <w:shd w:val="clear" w:color="000000" w:fill="FFFFFF"/>
          </w:tcPr>
          <w:p>
            <w:pPr>
              <w:jc w:val="center"/>
              <w:rPr>
                <w:sz w:val="21"/>
              </w:rPr>
            </w:pPr>
            <w:r>
              <w:rPr>
                <w:sz w:val="21"/>
              </w:rPr>
              <w:t>STI</w:t>
            </w:r>
          </w:p>
        </w:tc>
        <w:tc>
          <w:tcPr>
            <w:tcW w:w="2694" w:type="dxa"/>
            <w:shd w:val="clear" w:color="000000" w:fill="FFFFFF"/>
          </w:tcPr>
          <w:p>
            <w:pPr>
              <w:jc w:val="center"/>
              <w:rPr>
                <w:sz w:val="21"/>
              </w:rPr>
            </w:pPr>
            <w:r>
              <w:rPr>
                <w:sz w:val="21"/>
              </w:rPr>
              <w:t>小于立即数</w:t>
            </w:r>
            <w:r>
              <w:rPr>
                <w:rFonts w:hint="eastAsia"/>
                <w:sz w:val="21"/>
              </w:rPr>
              <w:t>置数</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20</w:t>
            </w:r>
          </w:p>
        </w:tc>
        <w:tc>
          <w:tcPr>
            <w:tcW w:w="2693" w:type="dxa"/>
            <w:shd w:val="clear" w:color="000000" w:fill="FFFFFF"/>
          </w:tcPr>
          <w:p>
            <w:pPr>
              <w:jc w:val="center"/>
              <w:rPr>
                <w:sz w:val="21"/>
              </w:rPr>
            </w:pPr>
            <w:r>
              <w:rPr>
                <w:sz w:val="21"/>
              </w:rPr>
              <w:t>SLTU</w:t>
            </w:r>
          </w:p>
        </w:tc>
        <w:tc>
          <w:tcPr>
            <w:tcW w:w="2694" w:type="dxa"/>
            <w:shd w:val="clear" w:color="000000" w:fill="FFFFFF"/>
          </w:tcPr>
          <w:p>
            <w:pPr>
              <w:jc w:val="center"/>
              <w:rPr>
                <w:sz w:val="21"/>
              </w:rPr>
            </w:pPr>
            <w:r>
              <w:rPr>
                <w:sz w:val="21"/>
              </w:rPr>
              <w:t>小于无符号数置</w:t>
            </w:r>
            <w:r>
              <w:rPr>
                <w:rFonts w:hint="eastAsia"/>
                <w:sz w:val="21"/>
              </w:rPr>
              <w:t>数</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21</w:t>
            </w:r>
          </w:p>
        </w:tc>
        <w:tc>
          <w:tcPr>
            <w:tcW w:w="2693" w:type="dxa"/>
            <w:shd w:val="clear" w:color="000000" w:fill="FFFFFF"/>
          </w:tcPr>
          <w:p>
            <w:pPr>
              <w:jc w:val="center"/>
              <w:rPr>
                <w:sz w:val="21"/>
              </w:rPr>
            </w:pPr>
            <w:r>
              <w:rPr>
                <w:sz w:val="21"/>
              </w:rPr>
              <w:t>J</w:t>
            </w:r>
          </w:p>
        </w:tc>
        <w:tc>
          <w:tcPr>
            <w:tcW w:w="2694" w:type="dxa"/>
            <w:shd w:val="clear" w:color="000000" w:fill="FFFFFF"/>
          </w:tcPr>
          <w:p>
            <w:pPr>
              <w:jc w:val="center"/>
              <w:rPr>
                <w:sz w:val="21"/>
              </w:rPr>
            </w:pPr>
            <w:r>
              <w:rPr>
                <w:rFonts w:hint="eastAsia"/>
                <w:sz w:val="21"/>
              </w:rPr>
              <w:t>无条件转移</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22</w:t>
            </w:r>
          </w:p>
        </w:tc>
        <w:tc>
          <w:tcPr>
            <w:tcW w:w="2693" w:type="dxa"/>
            <w:shd w:val="clear" w:color="000000" w:fill="FFFFFF"/>
          </w:tcPr>
          <w:p>
            <w:pPr>
              <w:jc w:val="center"/>
              <w:rPr>
                <w:sz w:val="21"/>
              </w:rPr>
            </w:pPr>
            <w:r>
              <w:rPr>
                <w:sz w:val="21"/>
              </w:rPr>
              <w:t>JAL</w:t>
            </w:r>
          </w:p>
        </w:tc>
        <w:tc>
          <w:tcPr>
            <w:tcW w:w="2694" w:type="dxa"/>
            <w:shd w:val="clear" w:color="000000" w:fill="FFFFFF"/>
          </w:tcPr>
          <w:p>
            <w:pPr>
              <w:jc w:val="center"/>
              <w:rPr>
                <w:sz w:val="21"/>
              </w:rPr>
            </w:pPr>
            <w:r>
              <w:rPr>
                <w:sz w:val="21"/>
              </w:rPr>
              <w:t>转移并链接</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23</w:t>
            </w:r>
          </w:p>
        </w:tc>
        <w:tc>
          <w:tcPr>
            <w:tcW w:w="2693" w:type="dxa"/>
            <w:shd w:val="clear" w:color="000000" w:fill="FFFFFF"/>
          </w:tcPr>
          <w:p>
            <w:pPr>
              <w:jc w:val="center"/>
              <w:rPr>
                <w:sz w:val="21"/>
              </w:rPr>
            </w:pPr>
            <w:r>
              <w:rPr>
                <w:sz w:val="21"/>
              </w:rPr>
              <w:t>JR</w:t>
            </w:r>
          </w:p>
        </w:tc>
        <w:tc>
          <w:tcPr>
            <w:tcW w:w="2694" w:type="dxa"/>
            <w:shd w:val="clear" w:color="000000" w:fill="FFFFFF"/>
          </w:tcPr>
          <w:p>
            <w:pPr>
              <w:jc w:val="center"/>
              <w:rPr>
                <w:sz w:val="21"/>
              </w:rPr>
            </w:pPr>
            <w:r>
              <w:rPr>
                <w:sz w:val="21"/>
              </w:rPr>
              <w:t>转移到指定寄存器</w:t>
            </w:r>
          </w:p>
        </w:tc>
        <w:tc>
          <w:tcPr>
            <w:tcW w:w="2694" w:type="dxa"/>
            <w:vMerge w:val="restart"/>
            <w:shd w:val="clear" w:color="000000" w:fill="FFFFFF"/>
          </w:tcPr>
          <w:p>
            <w:pPr>
              <w:rPr>
                <w:sz w:val="21"/>
              </w:rPr>
            </w:pPr>
            <w:r>
              <w:rPr>
                <w:sz w:val="21"/>
              </w:rPr>
              <w:t>If $v0==10 halt(停机指令)</w:t>
            </w:r>
          </w:p>
          <w:p>
            <w:pPr>
              <w:rPr>
                <w:sz w:val="21"/>
              </w:rPr>
            </w:pPr>
            <w:r>
              <w:rPr>
                <w:sz w:val="21"/>
              </w:rPr>
              <w:t>else  数码管显示$a0值</w:t>
            </w: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pPr>
              <w:jc w:val="center"/>
              <w:rPr>
                <w:sz w:val="21"/>
              </w:rPr>
            </w:pPr>
            <w:r>
              <w:rPr>
                <w:rFonts w:hint="eastAsia"/>
                <w:sz w:val="21"/>
              </w:rPr>
              <w:t>2</w:t>
            </w:r>
            <w:r>
              <w:rPr>
                <w:sz w:val="21"/>
              </w:rPr>
              <w:t>4</w:t>
            </w:r>
          </w:p>
        </w:tc>
        <w:tc>
          <w:tcPr>
            <w:tcW w:w="2693" w:type="dxa"/>
            <w:shd w:val="clear" w:color="000000" w:fill="FFFFFF"/>
          </w:tcPr>
          <w:p>
            <w:pPr>
              <w:jc w:val="center"/>
              <w:rPr>
                <w:sz w:val="21"/>
              </w:rPr>
            </w:pPr>
            <w:r>
              <w:rPr>
                <w:rFonts w:hint="eastAsia"/>
                <w:sz w:val="21"/>
              </w:rPr>
              <w:t>SYSCALL</w:t>
            </w:r>
          </w:p>
        </w:tc>
        <w:tc>
          <w:tcPr>
            <w:tcW w:w="2694" w:type="dxa"/>
            <w:shd w:val="clear" w:color="000000" w:fill="FFFFFF"/>
          </w:tcPr>
          <w:p>
            <w:pPr>
              <w:jc w:val="center"/>
              <w:rPr>
                <w:sz w:val="21"/>
              </w:rPr>
            </w:pPr>
            <w:r>
              <w:rPr>
                <w:sz w:val="21"/>
              </w:rPr>
              <w:t>系统调用</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pPr>
              <w:jc w:val="center"/>
              <w:rPr>
                <w:sz w:val="21"/>
              </w:rPr>
            </w:pPr>
            <w:r>
              <w:rPr>
                <w:rFonts w:hint="eastAsia"/>
                <w:sz w:val="21"/>
              </w:rPr>
              <w:t>2</w:t>
            </w:r>
            <w:r>
              <w:rPr>
                <w:sz w:val="21"/>
              </w:rPr>
              <w:t>5</w:t>
            </w:r>
          </w:p>
        </w:tc>
        <w:tc>
          <w:tcPr>
            <w:tcW w:w="2693" w:type="dxa"/>
            <w:shd w:val="clear" w:color="000000" w:fill="FFFFFF"/>
          </w:tcPr>
          <w:p>
            <w:pPr>
              <w:jc w:val="center"/>
              <w:rPr>
                <w:sz w:val="21"/>
              </w:rPr>
            </w:pPr>
            <w:r>
              <w:rPr>
                <w:sz w:val="21"/>
              </w:rPr>
              <w:t>MFC0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rPr>
                <w:sz w:val="21"/>
              </w:rPr>
            </w:pPr>
            <w:r>
              <w:rPr>
                <w:rFonts w:hint="eastAsia"/>
                <w:sz w:val="21"/>
              </w:rPr>
              <w:t>中断相关，可简化，选做</w:t>
            </w: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pPr>
              <w:jc w:val="center"/>
              <w:rPr>
                <w:sz w:val="21"/>
              </w:rPr>
            </w:pPr>
            <w:r>
              <w:rPr>
                <w:rFonts w:hint="eastAsia"/>
                <w:sz w:val="21"/>
              </w:rPr>
              <w:t>2</w:t>
            </w:r>
            <w:r>
              <w:rPr>
                <w:sz w:val="21"/>
              </w:rPr>
              <w:t>6</w:t>
            </w:r>
          </w:p>
        </w:tc>
        <w:tc>
          <w:tcPr>
            <w:tcW w:w="2693" w:type="dxa"/>
            <w:shd w:val="clear" w:color="000000" w:fill="FFFFFF"/>
          </w:tcPr>
          <w:p>
            <w:pPr>
              <w:jc w:val="center"/>
              <w:rPr>
                <w:sz w:val="21"/>
              </w:rPr>
            </w:pPr>
            <w:r>
              <w:rPr>
                <w:sz w:val="21"/>
              </w:rPr>
              <w:t>MTC0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rPr>
                <w:sz w:val="21"/>
              </w:rPr>
            </w:pPr>
            <w:r>
              <w:rPr>
                <w:rFonts w:hint="eastAsia"/>
                <w:sz w:val="21"/>
              </w:rPr>
              <w:t>中断相关，可简化，选做</w:t>
            </w: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pPr>
              <w:jc w:val="center"/>
              <w:rPr>
                <w:sz w:val="21"/>
              </w:rPr>
            </w:pPr>
            <w:r>
              <w:rPr>
                <w:rFonts w:hint="eastAsia"/>
                <w:sz w:val="21"/>
              </w:rPr>
              <w:t>2</w:t>
            </w:r>
            <w:r>
              <w:rPr>
                <w:sz w:val="21"/>
              </w:rPr>
              <w:t>7</w:t>
            </w:r>
          </w:p>
        </w:tc>
        <w:tc>
          <w:tcPr>
            <w:tcW w:w="2693" w:type="dxa"/>
            <w:shd w:val="clear" w:color="000000" w:fill="FFFFFF"/>
          </w:tcPr>
          <w:p>
            <w:pPr>
              <w:jc w:val="center"/>
              <w:rPr>
                <w:sz w:val="21"/>
              </w:rPr>
            </w:pPr>
            <w:r>
              <w:rPr>
                <w:sz w:val="21"/>
              </w:rPr>
              <w:t>ERET</w:t>
            </w:r>
          </w:p>
        </w:tc>
        <w:tc>
          <w:tcPr>
            <w:tcW w:w="2694" w:type="dxa"/>
            <w:shd w:val="clear" w:color="000000" w:fill="FFFFFF"/>
          </w:tcPr>
          <w:p>
            <w:pPr>
              <w:jc w:val="center"/>
              <w:rPr>
                <w:sz w:val="21"/>
              </w:rPr>
            </w:pPr>
            <w:r>
              <w:rPr>
                <w:sz w:val="21"/>
              </w:rPr>
              <w:t>中断</w:t>
            </w:r>
            <w:r>
              <w:rPr>
                <w:rFonts w:hint="eastAsia"/>
                <w:sz w:val="21"/>
              </w:rPr>
              <w:t>返回</w:t>
            </w:r>
          </w:p>
        </w:tc>
        <w:tc>
          <w:tcPr>
            <w:tcW w:w="2694" w:type="dxa"/>
            <w:shd w:val="clear" w:color="000000" w:fill="FFFFFF"/>
          </w:tcPr>
          <w:p>
            <w:pPr>
              <w:ind w:firstLine="105" w:firstLineChars="50"/>
              <w:rPr>
                <w:sz w:val="21"/>
              </w:rPr>
            </w:pPr>
            <w:r>
              <w:rPr>
                <w:rFonts w:hint="eastAsia"/>
                <w:sz w:val="21"/>
              </w:rPr>
              <w:t>异常返回，选做</w:t>
            </w: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pPr>
              <w:jc w:val="center"/>
              <w:rPr>
                <w:sz w:val="21"/>
              </w:rPr>
            </w:pPr>
            <w:r>
              <w:rPr>
                <w:rFonts w:hint="eastAsia"/>
                <w:sz w:val="21"/>
              </w:rPr>
              <w:t>2</w:t>
            </w:r>
            <w:r>
              <w:rPr>
                <w:sz w:val="21"/>
              </w:rPr>
              <w:t>8</w:t>
            </w:r>
          </w:p>
        </w:tc>
        <w:tc>
          <w:tcPr>
            <w:tcW w:w="2693" w:type="dxa"/>
            <w:shd w:val="clear" w:color="000000" w:fill="FFFFFF"/>
          </w:tcPr>
          <w:p>
            <w:pPr>
              <w:jc w:val="center"/>
              <w:rPr>
                <w:rFonts w:hint="default" w:eastAsia="宋体"/>
                <w:color w:val="FF0000"/>
                <w:sz w:val="21"/>
                <w:lang w:val="en-US" w:eastAsia="zh-CN"/>
              </w:rPr>
            </w:pPr>
            <w:r>
              <w:rPr>
                <w:rFonts w:hint="eastAsia"/>
                <w:sz w:val="21"/>
                <w:lang w:val="en-US" w:eastAsia="zh-CN"/>
              </w:rPr>
              <w:t>S</w:t>
            </w:r>
            <w:r>
              <w:rPr>
                <w:rFonts w:hint="eastAsia"/>
                <w:sz w:val="21"/>
                <w:lang w:val="en-US" w:eastAsia="zh-CN"/>
              </w:rPr>
              <w:t>UBU</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pPr>
              <w:jc w:val="center"/>
              <w:rPr>
                <w:sz w:val="21"/>
              </w:rPr>
            </w:pPr>
            <w:r>
              <w:rPr>
                <w:rFonts w:hint="eastAsia"/>
                <w:sz w:val="21"/>
              </w:rPr>
              <w:t>2</w:t>
            </w:r>
            <w:r>
              <w:rPr>
                <w:sz w:val="21"/>
              </w:rPr>
              <w:t>9</w:t>
            </w:r>
          </w:p>
        </w:tc>
        <w:tc>
          <w:tcPr>
            <w:tcW w:w="2693" w:type="dxa"/>
            <w:shd w:val="clear" w:color="000000" w:fill="FFFFFF"/>
          </w:tcPr>
          <w:p>
            <w:pPr>
              <w:jc w:val="center"/>
              <w:rPr>
                <w:rFonts w:hint="default" w:eastAsia="宋体"/>
                <w:color w:val="FF0000"/>
                <w:sz w:val="21"/>
                <w:lang w:val="en-US" w:eastAsia="zh-CN"/>
              </w:rPr>
            </w:pPr>
            <w:r>
              <w:rPr>
                <w:rFonts w:hint="eastAsia"/>
                <w:sz w:val="21"/>
                <w:lang w:val="en-US" w:eastAsia="zh-CN"/>
              </w:rPr>
              <w:t>LUI</w:t>
            </w:r>
            <w:bookmarkStart w:id="460" w:name="_GoBack"/>
            <w:bookmarkEnd w:id="460"/>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pPr>
              <w:jc w:val="center"/>
              <w:rPr>
                <w:sz w:val="21"/>
              </w:rPr>
            </w:pPr>
            <w:r>
              <w:rPr>
                <w:rFonts w:hint="eastAsia"/>
                <w:sz w:val="21"/>
              </w:rPr>
              <w:t>3</w:t>
            </w:r>
            <w:r>
              <w:rPr>
                <w:sz w:val="21"/>
              </w:rPr>
              <w:t>0</w:t>
            </w:r>
          </w:p>
        </w:tc>
        <w:tc>
          <w:tcPr>
            <w:tcW w:w="2693" w:type="dxa"/>
            <w:shd w:val="clear" w:color="000000" w:fill="FFFFFF"/>
          </w:tcPr>
          <w:p>
            <w:pPr>
              <w:jc w:val="center"/>
              <w:rPr>
                <w:rFonts w:hint="default" w:eastAsia="宋体"/>
                <w:color w:val="FF0000"/>
                <w:sz w:val="21"/>
                <w:lang w:val="en-US" w:eastAsia="zh-CN"/>
              </w:rPr>
            </w:pPr>
            <w:r>
              <w:rPr>
                <w:rFonts w:hint="eastAsia"/>
                <w:sz w:val="21"/>
                <w:lang w:val="en-US" w:eastAsia="zh-CN"/>
              </w:rPr>
              <w:t>SB</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pPr>
              <w:jc w:val="center"/>
              <w:rPr>
                <w:sz w:val="21"/>
              </w:rPr>
            </w:pPr>
            <w:r>
              <w:rPr>
                <w:rFonts w:hint="eastAsia"/>
                <w:sz w:val="21"/>
              </w:rPr>
              <w:t>3</w:t>
            </w:r>
            <w:r>
              <w:rPr>
                <w:sz w:val="21"/>
              </w:rPr>
              <w:t>1</w:t>
            </w:r>
          </w:p>
        </w:tc>
        <w:tc>
          <w:tcPr>
            <w:tcW w:w="2693" w:type="dxa"/>
            <w:shd w:val="clear" w:color="000000" w:fill="FFFFFF"/>
          </w:tcPr>
          <w:p>
            <w:pPr>
              <w:jc w:val="center"/>
              <w:rPr>
                <w:color w:val="FF0000"/>
                <w:sz w:val="21"/>
              </w:rPr>
            </w:pPr>
            <w:r>
              <w:rPr>
                <w:rFonts w:hint="eastAsia"/>
                <w:color w:val="FF0000"/>
                <w:sz w:val="21"/>
              </w:rPr>
              <w:t>扩展指令4</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bl>
    <w:p>
      <w:r>
        <w:t>A</w:t>
      </w:r>
      <w:r>
        <w:rPr>
          <w:rFonts w:hint="eastAsia"/>
        </w:rPr>
        <w:t xml:space="preserve">sdfasdf </w:t>
      </w:r>
    </w:p>
    <w:p/>
    <w:p>
      <w:pPr>
        <w:widowControl/>
        <w:jc w:val="left"/>
        <w:sectPr>
          <w:headerReference r:id="rId8" w:type="default"/>
          <w:footerReference r:id="rId9" w:type="default"/>
          <w:footnotePr>
            <w:numRestart w:val="eachPage"/>
          </w:footnotePr>
          <w:pgSz w:w="11906" w:h="16838"/>
          <w:pgMar w:top="1702" w:right="1558" w:bottom="1418" w:left="1531" w:header="851" w:footer="992" w:gutter="0"/>
          <w:cols w:space="720" w:num="1"/>
          <w:docGrid w:type="linesAndChars" w:linePitch="459" w:charSpace="0"/>
        </w:sectPr>
      </w:pPr>
    </w:p>
    <w:p>
      <w:pPr>
        <w:pStyle w:val="2"/>
        <w:snapToGrid w:val="0"/>
        <w:spacing w:line="480" w:lineRule="auto"/>
      </w:pPr>
      <w:bookmarkStart w:id="24" w:name="_Toc474706966"/>
      <w:r>
        <w:rPr>
          <w:rFonts w:hint="eastAsia"/>
        </w:rPr>
        <w:t>总体</w:t>
      </w:r>
      <w:commentRangeStart w:id="5"/>
      <w:r>
        <w:rPr>
          <w:rFonts w:hint="eastAsia"/>
        </w:rPr>
        <w:t>方案设计</w:t>
      </w:r>
      <w:commentRangeEnd w:id="5"/>
      <w:r>
        <w:commentReference w:id="5"/>
      </w:r>
      <w:bookmarkEnd w:id="24"/>
    </w:p>
    <w:p>
      <w:pPr>
        <w:pStyle w:val="3"/>
        <w:tabs>
          <w:tab w:val="left" w:pos="567"/>
          <w:tab w:val="clear" w:pos="720"/>
        </w:tabs>
        <w:ind w:left="818" w:right="240" w:hanging="818"/>
      </w:pPr>
      <w:bookmarkStart w:id="25" w:name="_Toc474706967"/>
      <w:r>
        <w:rPr>
          <w:rFonts w:hint="eastAsia"/>
        </w:rPr>
        <w:t>单周期CPU设计</w:t>
      </w:r>
      <w:bookmarkEnd w:id="25"/>
    </w:p>
    <w:p>
      <w:pPr>
        <w:pStyle w:val="4"/>
        <w:ind w:right="26" w:rightChars="11" w:firstLine="480"/>
      </w:pPr>
      <w:r>
        <w:rPr>
          <w:rFonts w:hint="eastAsia" w:ascii="宋体" w:hAnsi="宋体"/>
        </w:rPr>
        <w:t>XXXXXX本次我们采用的方案是微程序控制，且主、控存分开的方案，即采用微程序控制方式，实现主存</w:t>
      </w:r>
      <w:r>
        <w:t>储器（MM）和微程序控制存储器（CM）不共用一个存储器的方式完成方案的设计。同时在实施的过程中，采用部分电路用FPGA方式下载、部分电路用硬件搭建的方式完成……等等…。</w:t>
      </w:r>
      <w:r>
        <w:rPr>
          <w:color w:val="FF6633"/>
        </w:rPr>
        <w:t>（参考文本，请大家自行修改扩展）</w:t>
      </w:r>
    </w:p>
    <w:p>
      <w:pPr>
        <w:pStyle w:val="4"/>
        <w:ind w:right="26" w:rightChars="11" w:firstLine="480"/>
        <w:rPr>
          <w:rFonts w:ascii="宋体" w:hAnsi="宋体"/>
          <w:color w:val="FF0000"/>
        </w:rPr>
      </w:pPr>
      <w:r>
        <w:rPr>
          <w:rFonts w:hint="eastAsia" w:ascii="宋体" w:hAnsi="宋体"/>
        </w:rPr>
        <w:t>总体结构图如</w:t>
      </w:r>
      <w:r>
        <w:rPr>
          <w:rFonts w:hint="eastAsia" w:ascii="宋体" w:hAnsi="宋体"/>
        </w:rPr>
        <w:fldChar w:fldCharType="begin"/>
      </w:r>
      <w:r>
        <w:rPr>
          <w:rFonts w:hint="eastAsia" w:ascii="宋体" w:hAnsi="宋体"/>
        </w:rPr>
        <w:instrText xml:space="preserve"> REF _Ref26160 \h </w:instrText>
      </w:r>
      <w:r>
        <w:rPr>
          <w:rFonts w:hint="eastAsia" w:ascii="宋体" w:hAnsi="宋体"/>
        </w:rPr>
        <w:fldChar w:fldCharType="separate"/>
      </w:r>
      <w:r>
        <w:t>图 2.1</w:t>
      </w:r>
      <w:r>
        <w:rPr>
          <w:rFonts w:hint="eastAsia" w:ascii="宋体" w:hAnsi="宋体"/>
        </w:rPr>
        <w:fldChar w:fldCharType="end"/>
      </w:r>
      <w:r>
        <w:rPr>
          <w:rFonts w:hint="eastAsia" w:ascii="宋体" w:hAnsi="宋体"/>
        </w:rPr>
        <w:t>所示。</w:t>
      </w:r>
      <w:r>
        <w:rPr>
          <w:rFonts w:hint="eastAsia" w:ascii="宋体" w:hAnsi="宋体"/>
          <w:color w:val="FF0000"/>
        </w:rPr>
        <w:t>（注意设计阶段只需要简单的原理示意图）</w:t>
      </w:r>
    </w:p>
    <w:p>
      <w:pPr>
        <w:pStyle w:val="4"/>
        <w:ind w:firstLine="0" w:firstLineChars="0"/>
        <w:jc w:val="center"/>
      </w:pPr>
      <w:r>
        <w:drawing>
          <wp:inline distT="0" distB="0" distL="0" distR="0">
            <wp:extent cx="5614035" cy="2913380"/>
            <wp:effectExtent l="0" t="0" r="0" b="0"/>
            <wp:docPr id="23" name="图片 1030"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30" descr="无标题"/>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14035" cy="2913380"/>
                    </a:xfrm>
                    <a:prstGeom prst="rect">
                      <a:avLst/>
                    </a:prstGeom>
                    <a:noFill/>
                    <a:ln>
                      <a:noFill/>
                    </a:ln>
                  </pic:spPr>
                </pic:pic>
              </a:graphicData>
            </a:graphic>
          </wp:inline>
        </w:drawing>
      </w:r>
      <w:r>
        <w:rPr>
          <w:rStyle w:val="48"/>
        </w:rPr>
        <w:commentReference w:id="6"/>
      </w:r>
    </w:p>
    <w:p>
      <w:pPr>
        <w:pStyle w:val="13"/>
        <w:spacing w:before="91" w:beforeLines="0" w:after="91" w:afterLines="0"/>
        <w:rPr>
          <w:szCs w:val="21"/>
        </w:rPr>
      </w:pPr>
      <w:commentRangeStart w:id="7"/>
      <w:bookmarkStart w:id="26" w:name="_Ref26160"/>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1</w:t>
      </w:r>
      <w:r>
        <w:fldChar w:fldCharType="end"/>
      </w:r>
      <w:bookmarkEnd w:id="26"/>
      <w:r>
        <w:rPr>
          <w:rFonts w:hint="eastAsia"/>
        </w:rPr>
        <w:t xml:space="preserve">  </w:t>
      </w:r>
      <w:r>
        <w:rPr>
          <w:rFonts w:hint="eastAsia"/>
          <w:szCs w:val="21"/>
        </w:rPr>
        <w:t>总体结构图</w:t>
      </w:r>
      <w:commentRangeEnd w:id="7"/>
      <w:r>
        <w:commentReference w:id="7"/>
      </w:r>
    </w:p>
    <w:p>
      <w:pPr>
        <w:pStyle w:val="5"/>
        <w:spacing w:before="229" w:beforeLines="0" w:after="229" w:afterLines="0"/>
      </w:pPr>
      <w:r>
        <w:rPr>
          <w:rFonts w:hint="eastAsia"/>
        </w:rPr>
        <w:t>主要功能部件</w:t>
      </w:r>
    </w:p>
    <w:p>
      <w:pPr>
        <w:pStyle w:val="4"/>
        <w:ind w:right="26" w:rightChars="11" w:firstLine="480"/>
        <w:rPr>
          <w:color w:val="FF0000"/>
        </w:rPr>
      </w:pPr>
      <w:r>
        <w:t>运算器部分，具体设计</w:t>
      </w:r>
      <w:r>
        <w:rPr>
          <w:rFonts w:hint="eastAsia"/>
        </w:rPr>
        <w:t>思路如下</w:t>
      </w:r>
      <w:r>
        <w:t>……</w:t>
      </w:r>
      <w:r>
        <w:rPr>
          <w:color w:val="FF0000"/>
        </w:rPr>
        <w:t>(参考文本，请自行修改</w:t>
      </w:r>
      <w:r>
        <w:rPr>
          <w:rFonts w:ascii="宋体" w:hAnsi="宋体"/>
        </w:rPr>
        <w:t>扩展</w:t>
      </w:r>
      <w:r>
        <w:rPr>
          <w:color w:val="FF0000"/>
        </w:rPr>
        <w:t>)。</w:t>
      </w:r>
    </w:p>
    <w:p>
      <w:pPr>
        <w:pStyle w:val="6"/>
        <w:tabs>
          <w:tab w:val="left" w:pos="600"/>
          <w:tab w:val="clear" w:pos="3558"/>
        </w:tabs>
        <w:ind w:left="1342"/>
      </w:pPr>
      <w:r>
        <w:rPr>
          <w:rFonts w:hint="eastAsia"/>
        </w:rPr>
        <w:t>程序计数器PC</w:t>
      </w:r>
    </w:p>
    <w:p>
      <w:pPr>
        <w:pStyle w:val="4"/>
        <w:ind w:right="26" w:rightChars="11" w:firstLine="480"/>
      </w:pPr>
      <w:r>
        <w:rPr>
          <w:rFonts w:hint="eastAsia"/>
        </w:rPr>
        <w:t>XXX思想是……式，实现主存</w:t>
      </w:r>
      <w:r>
        <w:t>储器（MM）和微程序控制存储器（CM）不共用一个存储器的方式完成方案的设计。同时在实施的过程中，采用部分电路用FPGA方式下载、部分电路用</w:t>
      </w:r>
      <w:r>
        <w:rPr>
          <w:rFonts w:hint="eastAsia"/>
        </w:rPr>
        <w:t>式，实现主存</w:t>
      </w:r>
      <w:r>
        <w:t>储器（MM）和微程序控制</w:t>
      </w:r>
      <w:r>
        <w:rPr>
          <w:rFonts w:ascii="宋体" w:hAnsi="宋体"/>
        </w:rPr>
        <w:t>存储器</w:t>
      </w:r>
      <w:r>
        <w:t>（CM）不共用一个存储器的方式完成方案的设计。同时在实施的过程中</w:t>
      </w:r>
      <w:r>
        <w:rPr>
          <w:rFonts w:hint="eastAsia"/>
        </w:rPr>
        <w:t>。</w:t>
      </w:r>
    </w:p>
    <w:p>
      <w:pPr>
        <w:pStyle w:val="6"/>
        <w:tabs>
          <w:tab w:val="left" w:pos="600"/>
          <w:tab w:val="clear" w:pos="3558"/>
        </w:tabs>
        <w:ind w:left="1342"/>
      </w:pPr>
      <w:r>
        <w:t>指令存储器IM</w:t>
      </w:r>
    </w:p>
    <w:p>
      <w:pPr>
        <w:pStyle w:val="4"/>
        <w:ind w:right="26" w:rightChars="11" w:firstLine="480"/>
      </w:pPr>
      <w:r>
        <w:rPr>
          <w:rFonts w:hint="eastAsia"/>
        </w:rPr>
        <w:t>自行扩展自行扩展自行扩展自行扩展自行扩展自行扩展自行扩展自行扩展自行扩展自行扩展自行扩展自行扩展自行扩展自行扩展自行扩展自行扩展自行扩展自行扩展自行扩展自行扩展自行扩展自行扩展自行扩展自行</w:t>
      </w:r>
      <w:r>
        <w:t>。</w:t>
      </w:r>
    </w:p>
    <w:p>
      <w:pPr>
        <w:pStyle w:val="6"/>
        <w:tabs>
          <w:tab w:val="left" w:pos="600"/>
          <w:tab w:val="clear" w:pos="3558"/>
        </w:tabs>
        <w:ind w:left="1342"/>
      </w:pPr>
      <w:r>
        <w:rPr>
          <w:rFonts w:hint="eastAsia"/>
        </w:rPr>
        <w:t>运算器</w:t>
      </w:r>
    </w:p>
    <w:p>
      <w:pPr>
        <w:pStyle w:val="9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rPr>
          <w:rFonts w:hint="eastAsia"/>
        </w:rPr>
        <w:t>算术逻辑运算单元引脚与功能描述</w:t>
      </w:r>
    </w:p>
    <w:tbl>
      <w:tblPr>
        <w:tblStyle w:val="41"/>
        <w:tblW w:w="0" w:type="auto"/>
        <w:jc w:val="center"/>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autofit"/>
        <w:tblCellMar>
          <w:top w:w="0" w:type="dxa"/>
          <w:left w:w="108" w:type="dxa"/>
          <w:bottom w:w="0" w:type="dxa"/>
          <w:right w:w="108" w:type="dxa"/>
        </w:tblCellMar>
      </w:tblPr>
      <w:tblGrid>
        <w:gridCol w:w="1276"/>
        <w:gridCol w:w="1264"/>
        <w:gridCol w:w="851"/>
        <w:gridCol w:w="3906"/>
      </w:tblGrid>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blHeader/>
          <w:jc w:val="center"/>
        </w:trPr>
        <w:tc>
          <w:tcPr>
            <w:tcW w:w="1276" w:type="dxa"/>
            <w:shd w:val="clear" w:color="auto" w:fill="auto"/>
            <w:vAlign w:val="center"/>
          </w:tcPr>
          <w:p>
            <w:pPr>
              <w:pStyle w:val="82"/>
              <w:ind w:firstLine="0" w:firstLineChars="0"/>
              <w:jc w:val="center"/>
            </w:pPr>
            <w:r>
              <w:rPr>
                <w:rFonts w:hint="eastAsia"/>
              </w:rPr>
              <w:t>引脚</w:t>
            </w:r>
          </w:p>
        </w:tc>
        <w:tc>
          <w:tcPr>
            <w:tcW w:w="1264" w:type="dxa"/>
            <w:shd w:val="clear" w:color="auto" w:fill="auto"/>
            <w:vAlign w:val="center"/>
          </w:tcPr>
          <w:p>
            <w:pPr>
              <w:pStyle w:val="82"/>
              <w:ind w:firstLine="0" w:firstLineChars="0"/>
              <w:jc w:val="center"/>
            </w:pPr>
            <w:r>
              <w:rPr>
                <w:rFonts w:hint="eastAsia"/>
              </w:rPr>
              <w:t>输入</w:t>
            </w:r>
            <w:r>
              <w:t>/</w:t>
            </w:r>
            <w:r>
              <w:rPr>
                <w:rFonts w:hint="eastAsia"/>
              </w:rPr>
              <w:t>输出</w:t>
            </w:r>
          </w:p>
        </w:tc>
        <w:tc>
          <w:tcPr>
            <w:tcW w:w="851" w:type="dxa"/>
            <w:shd w:val="clear" w:color="auto" w:fill="auto"/>
            <w:vAlign w:val="center"/>
          </w:tcPr>
          <w:p>
            <w:pPr>
              <w:pStyle w:val="82"/>
              <w:ind w:firstLine="0" w:firstLineChars="0"/>
              <w:jc w:val="center"/>
            </w:pPr>
            <w:r>
              <w:rPr>
                <w:rFonts w:hint="eastAsia"/>
              </w:rPr>
              <w:t>位宽</w:t>
            </w:r>
          </w:p>
        </w:tc>
        <w:tc>
          <w:tcPr>
            <w:tcW w:w="3906" w:type="dxa"/>
            <w:shd w:val="clear" w:color="auto" w:fill="auto"/>
            <w:vAlign w:val="center"/>
          </w:tcPr>
          <w:p>
            <w:pPr>
              <w:pStyle w:val="82"/>
              <w:ind w:firstLine="0" w:firstLineChars="0"/>
            </w:pPr>
            <w:r>
              <w:rPr>
                <w:rFonts w:hint="eastAsia"/>
              </w:rPr>
              <w:t>功能描述</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pPr>
              <w:pStyle w:val="82"/>
              <w:ind w:firstLine="0" w:firstLineChars="0"/>
              <w:jc w:val="center"/>
              <w:rPr>
                <w:sz w:val="18"/>
                <w:szCs w:val="18"/>
              </w:rPr>
            </w:pPr>
            <w:r>
              <w:rPr>
                <w:sz w:val="18"/>
                <w:szCs w:val="18"/>
              </w:rPr>
              <w:t>X</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X</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pPr>
              <w:pStyle w:val="82"/>
              <w:ind w:firstLine="0" w:firstLineChars="0"/>
              <w:jc w:val="center"/>
              <w:rPr>
                <w:sz w:val="18"/>
                <w:szCs w:val="18"/>
              </w:rPr>
            </w:pPr>
            <w:r>
              <w:rPr>
                <w:sz w:val="18"/>
                <w:szCs w:val="18"/>
              </w:rPr>
              <w:t>Y</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Y</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pPr>
              <w:pStyle w:val="82"/>
              <w:ind w:firstLine="0" w:firstLineChars="0"/>
              <w:jc w:val="center"/>
              <w:rPr>
                <w:sz w:val="18"/>
                <w:szCs w:val="18"/>
              </w:rPr>
            </w:pPr>
            <w:r>
              <w:rPr>
                <w:sz w:val="18"/>
                <w:szCs w:val="18"/>
              </w:rPr>
              <w:t>ALU_OP</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4</w:t>
            </w:r>
          </w:p>
        </w:tc>
        <w:tc>
          <w:tcPr>
            <w:tcW w:w="3906" w:type="dxa"/>
            <w:shd w:val="clear" w:color="auto" w:fill="auto"/>
            <w:vAlign w:val="center"/>
          </w:tcPr>
          <w:p>
            <w:pPr>
              <w:pStyle w:val="82"/>
              <w:ind w:firstLine="0" w:firstLineChars="0"/>
              <w:rPr>
                <w:sz w:val="18"/>
                <w:szCs w:val="18"/>
              </w:rPr>
            </w:pPr>
            <w:r>
              <w:rPr>
                <w:rFonts w:hint="eastAsia"/>
                <w:sz w:val="18"/>
                <w:szCs w:val="18"/>
              </w:rPr>
              <w:t>运算器功能码，具体功能见下表</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pPr>
              <w:pStyle w:val="82"/>
              <w:ind w:firstLine="0" w:firstLineChars="0"/>
              <w:jc w:val="center"/>
              <w:rPr>
                <w:sz w:val="18"/>
                <w:szCs w:val="18"/>
              </w:rPr>
            </w:pPr>
            <w:r>
              <w:rPr>
                <w:sz w:val="18"/>
                <w:szCs w:val="18"/>
              </w:rPr>
              <w:t>Result</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运算结果</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pPr>
              <w:pStyle w:val="82"/>
              <w:ind w:firstLine="0" w:firstLineChars="0"/>
              <w:jc w:val="center"/>
              <w:rPr>
                <w:sz w:val="18"/>
                <w:szCs w:val="18"/>
              </w:rPr>
            </w:pPr>
            <w:r>
              <w:rPr>
                <w:sz w:val="18"/>
                <w:szCs w:val="18"/>
              </w:rPr>
              <w:t>Result2</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结果第二部分，用于乘法指令结果高位或除法指令的余数位，其他操作为零</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pPr>
              <w:pStyle w:val="82"/>
              <w:ind w:firstLine="0" w:firstLineChars="0"/>
              <w:jc w:val="center"/>
              <w:rPr>
                <w:sz w:val="18"/>
                <w:szCs w:val="18"/>
              </w:rPr>
            </w:pPr>
            <w:r>
              <w:rPr>
                <w:sz w:val="18"/>
                <w:szCs w:val="18"/>
              </w:rPr>
              <w:t>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有符号加减溢出标记，其他操作为零</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pPr>
              <w:pStyle w:val="82"/>
              <w:ind w:firstLine="0" w:firstLineChars="0"/>
              <w:jc w:val="center"/>
              <w:rPr>
                <w:sz w:val="18"/>
                <w:szCs w:val="18"/>
              </w:rPr>
            </w:pPr>
            <w:r>
              <w:rPr>
                <w:sz w:val="18"/>
                <w:szCs w:val="18"/>
              </w:rPr>
              <w:t>UOF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无符号加减溢出标记，其他操作为零</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pPr>
              <w:pStyle w:val="82"/>
              <w:ind w:firstLine="0" w:firstLineChars="0"/>
              <w:jc w:val="center"/>
              <w:rPr>
                <w:sz w:val="18"/>
                <w:szCs w:val="18"/>
              </w:rPr>
            </w:pPr>
            <w:r>
              <w:rPr>
                <w:sz w:val="18"/>
                <w:szCs w:val="18"/>
              </w:rPr>
              <w:t>Equal</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sz w:val="18"/>
                <w:szCs w:val="18"/>
              </w:rPr>
              <w:t xml:space="preserve">Equal=(x==y)?1:0, </w:t>
            </w:r>
            <w:r>
              <w:rPr>
                <w:rFonts w:hint="eastAsia"/>
                <w:sz w:val="18"/>
                <w:szCs w:val="18"/>
              </w:rPr>
              <w:t>对所有操作有效</w:t>
            </w:r>
          </w:p>
        </w:tc>
      </w:tr>
    </w:tbl>
    <w:p>
      <w:pPr>
        <w:pStyle w:val="6"/>
        <w:tabs>
          <w:tab w:val="left" w:pos="600"/>
          <w:tab w:val="clear" w:pos="3558"/>
        </w:tabs>
        <w:ind w:left="1342"/>
      </w:pPr>
      <w:r>
        <w:t>寄存器堆RF</w:t>
      </w:r>
    </w:p>
    <w:p>
      <w:pPr>
        <w:pStyle w:val="5"/>
        <w:spacing w:before="229" w:beforeLines="0" w:after="229" w:afterLines="0"/>
      </w:pPr>
      <w:r>
        <w:rPr>
          <w:rFonts w:hint="eastAsia"/>
        </w:rPr>
        <w:t>数据通路的设计</w:t>
      </w:r>
    </w:p>
    <w:p>
      <w:pPr>
        <w:pStyle w:val="9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2</w:t>
      </w:r>
      <w:r>
        <w:fldChar w:fldCharType="end"/>
      </w:r>
      <w:r>
        <w:rPr>
          <w:rFonts w:hint="eastAsia"/>
        </w:rPr>
        <w:t>指令系统数据通路框架</w:t>
      </w:r>
    </w:p>
    <w:tbl>
      <w:tblPr>
        <w:tblStyle w:val="41"/>
        <w:tblW w:w="5000" w:type="pct"/>
        <w:jc w:val="center"/>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autofit"/>
        <w:tblCellMar>
          <w:top w:w="0" w:type="dxa"/>
          <w:left w:w="108" w:type="dxa"/>
          <w:bottom w:w="0" w:type="dxa"/>
          <w:right w:w="108" w:type="dxa"/>
        </w:tblCellMar>
      </w:tblPr>
      <w:tblGrid>
        <w:gridCol w:w="935"/>
        <w:gridCol w:w="1534"/>
        <w:gridCol w:w="472"/>
        <w:gridCol w:w="587"/>
        <w:gridCol w:w="587"/>
        <w:gridCol w:w="538"/>
        <w:gridCol w:w="638"/>
        <w:gridCol w:w="439"/>
        <w:gridCol w:w="836"/>
        <w:gridCol w:w="472"/>
        <w:gridCol w:w="705"/>
        <w:gridCol w:w="587"/>
        <w:gridCol w:w="703"/>
      </w:tblGrid>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70" w:hRule="atLeast"/>
          <w:tblHeader/>
          <w:jc w:val="center"/>
        </w:trPr>
        <w:tc>
          <w:tcPr>
            <w:tcW w:w="518"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849"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PC</w:t>
            </w:r>
          </w:p>
        </w:tc>
        <w:tc>
          <w:tcPr>
            <w:tcW w:w="261"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IM</w:t>
            </w:r>
          </w:p>
        </w:tc>
        <w:tc>
          <w:tcPr>
            <w:tcW w:w="1301" w:type="pct"/>
            <w:gridSpan w:val="4"/>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RF</w:t>
            </w:r>
          </w:p>
        </w:tc>
        <w:tc>
          <w:tcPr>
            <w:tcW w:w="967" w:type="pct"/>
            <w:gridSpan w:val="3"/>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w:t>
            </w:r>
          </w:p>
        </w:tc>
        <w:tc>
          <w:tcPr>
            <w:tcW w:w="715" w:type="pct"/>
            <w:gridSpan w:val="2"/>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DM</w:t>
            </w:r>
          </w:p>
        </w:tc>
        <w:tc>
          <w:tcPr>
            <w:tcW w:w="389"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Tube</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85" w:hRule="atLeast"/>
          <w:tblHeader/>
          <w:jc w:val="center"/>
        </w:trPr>
        <w:tc>
          <w:tcPr>
            <w:tcW w:w="518" w:type="pct"/>
            <w:vMerge w:val="continue"/>
            <w:shd w:val="clear" w:color="auto" w:fill="auto"/>
            <w:vAlign w:val="center"/>
          </w:tcPr>
          <w:p>
            <w:pPr>
              <w:widowControl/>
              <w:jc w:val="left"/>
              <w:rPr>
                <w:rFonts w:ascii="宋体" w:hAnsi="宋体" w:cs="宋体"/>
                <w:color w:val="000000"/>
                <w:kern w:val="0"/>
                <w:sz w:val="21"/>
                <w:szCs w:val="21"/>
              </w:rPr>
            </w:pPr>
          </w:p>
        </w:tc>
        <w:tc>
          <w:tcPr>
            <w:tcW w:w="849" w:type="pct"/>
            <w:vMerge w:val="continue"/>
            <w:shd w:val="clear" w:color="auto" w:fill="auto"/>
            <w:vAlign w:val="center"/>
          </w:tcPr>
          <w:p>
            <w:pPr>
              <w:widowControl/>
              <w:jc w:val="left"/>
              <w:rPr>
                <w:rFonts w:ascii="宋体" w:hAnsi="宋体" w:cs="宋体"/>
                <w:color w:val="000000"/>
                <w:kern w:val="0"/>
                <w:sz w:val="21"/>
                <w:szCs w:val="21"/>
              </w:rPr>
            </w:pPr>
          </w:p>
        </w:tc>
        <w:tc>
          <w:tcPr>
            <w:tcW w:w="261" w:type="pct"/>
            <w:vMerge w:val="continue"/>
            <w:shd w:val="clear" w:color="auto" w:fill="auto"/>
            <w:vAlign w:val="center"/>
          </w:tcPr>
          <w:p>
            <w:pPr>
              <w:widowControl/>
              <w:jc w:val="left"/>
              <w:rPr>
                <w:rFonts w:ascii="宋体" w:hAnsi="宋体" w:cs="宋体"/>
                <w:color w:val="000000"/>
                <w:kern w:val="0"/>
                <w:sz w:val="21"/>
                <w:szCs w:val="21"/>
              </w:rPr>
            </w:pPr>
          </w:p>
        </w:tc>
        <w:tc>
          <w:tcPr>
            <w:tcW w:w="325" w:type="pc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R1#</w:t>
            </w:r>
          </w:p>
        </w:tc>
        <w:tc>
          <w:tcPr>
            <w:tcW w:w="325" w:type="pc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R2#</w:t>
            </w:r>
          </w:p>
        </w:tc>
        <w:tc>
          <w:tcPr>
            <w:tcW w:w="298" w:type="pc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w:t>
            </w:r>
          </w:p>
        </w:tc>
        <w:tc>
          <w:tcPr>
            <w:tcW w:w="353" w:type="pc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243" w:type="pc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w:t>
            </w:r>
          </w:p>
        </w:tc>
        <w:tc>
          <w:tcPr>
            <w:tcW w:w="463" w:type="pc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w:t>
            </w:r>
          </w:p>
        </w:tc>
        <w:tc>
          <w:tcPr>
            <w:tcW w:w="261" w:type="pc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OP</w:t>
            </w:r>
          </w:p>
        </w:tc>
        <w:tc>
          <w:tcPr>
            <w:tcW w:w="390" w:type="pc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Addr</w:t>
            </w:r>
          </w:p>
        </w:tc>
        <w:tc>
          <w:tcPr>
            <w:tcW w:w="325" w:type="pc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389" w:type="pct"/>
            <w:vMerge w:val="continue"/>
            <w:shd w:val="clear" w:color="auto" w:fill="auto"/>
            <w:vAlign w:val="center"/>
          </w:tcPr>
          <w:p>
            <w:pPr>
              <w:widowControl/>
              <w:jc w:val="left"/>
              <w:rPr>
                <w:rFonts w:ascii="宋体" w:hAnsi="宋体" w:cs="宋体"/>
                <w:color w:val="000000"/>
                <w:kern w:val="0"/>
                <w:sz w:val="22"/>
                <w:szCs w:val="22"/>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300" w:hRule="atLeast"/>
          <w:jc w:val="center"/>
        </w:trPr>
        <w:tc>
          <w:tcPr>
            <w:tcW w:w="518" w:type="pct"/>
            <w:shd w:val="clear" w:color="auto" w:fill="auto"/>
            <w:noWrap/>
            <w:vAlign w:val="center"/>
          </w:tcPr>
          <w:p>
            <w:pPr>
              <w:widowControl/>
              <w:jc w:val="left"/>
              <w:rPr>
                <w:rFonts w:ascii="宋体" w:hAnsi="宋体" w:cs="宋体"/>
                <w:color w:val="000000"/>
                <w:kern w:val="0"/>
                <w:sz w:val="18"/>
                <w:szCs w:val="18"/>
              </w:rPr>
            </w:pPr>
          </w:p>
        </w:tc>
        <w:tc>
          <w:tcPr>
            <w:tcW w:w="849" w:type="pct"/>
            <w:shd w:val="clear" w:color="auto" w:fill="auto"/>
            <w:noWrap/>
            <w:vAlign w:val="center"/>
          </w:tcPr>
          <w:p>
            <w:pPr>
              <w:widowControl/>
              <w:jc w:val="left"/>
              <w:rPr>
                <w:rFonts w:ascii="宋体" w:hAnsi="宋体" w:cs="宋体"/>
                <w:color w:val="000000"/>
                <w:kern w:val="0"/>
                <w:sz w:val="18"/>
                <w:szCs w:val="18"/>
              </w:rPr>
            </w:pPr>
          </w:p>
        </w:tc>
        <w:tc>
          <w:tcPr>
            <w:tcW w:w="261" w:type="pct"/>
            <w:shd w:val="clear" w:color="auto" w:fill="auto"/>
            <w:noWrap/>
            <w:vAlign w:val="center"/>
          </w:tcPr>
          <w:p>
            <w:pPr>
              <w:widowControl/>
              <w:jc w:val="left"/>
              <w:rPr>
                <w:rFonts w:ascii="宋体" w:hAnsi="宋体" w:cs="宋体"/>
                <w:color w:val="000000"/>
                <w:kern w:val="0"/>
                <w:sz w:val="18"/>
                <w:szCs w:val="18"/>
              </w:rPr>
            </w:pPr>
          </w:p>
        </w:tc>
        <w:tc>
          <w:tcPr>
            <w:tcW w:w="325" w:type="pct"/>
            <w:shd w:val="clear" w:color="auto" w:fill="auto"/>
            <w:noWrap/>
            <w:vAlign w:val="center"/>
          </w:tcPr>
          <w:p>
            <w:pPr>
              <w:widowControl/>
              <w:jc w:val="left"/>
              <w:rPr>
                <w:rFonts w:ascii="宋体" w:hAnsi="宋体" w:cs="宋体"/>
                <w:color w:val="000000"/>
                <w:kern w:val="0"/>
                <w:sz w:val="18"/>
                <w:szCs w:val="18"/>
              </w:rPr>
            </w:pPr>
          </w:p>
        </w:tc>
        <w:tc>
          <w:tcPr>
            <w:tcW w:w="325" w:type="pct"/>
            <w:shd w:val="clear" w:color="auto" w:fill="auto"/>
            <w:noWrap/>
            <w:vAlign w:val="center"/>
          </w:tcPr>
          <w:p>
            <w:pPr>
              <w:widowControl/>
              <w:jc w:val="left"/>
              <w:rPr>
                <w:rFonts w:ascii="宋体" w:hAnsi="宋体" w:cs="宋体"/>
                <w:color w:val="000000"/>
                <w:kern w:val="0"/>
                <w:sz w:val="18"/>
                <w:szCs w:val="18"/>
              </w:rPr>
            </w:pPr>
          </w:p>
        </w:tc>
        <w:tc>
          <w:tcPr>
            <w:tcW w:w="298" w:type="pct"/>
            <w:shd w:val="clear" w:color="auto" w:fill="auto"/>
            <w:noWrap/>
            <w:vAlign w:val="center"/>
          </w:tcPr>
          <w:p>
            <w:pPr>
              <w:widowControl/>
              <w:jc w:val="left"/>
              <w:rPr>
                <w:rFonts w:ascii="宋体" w:hAnsi="宋体" w:cs="宋体"/>
                <w:color w:val="000000"/>
                <w:kern w:val="0"/>
                <w:sz w:val="18"/>
                <w:szCs w:val="18"/>
              </w:rPr>
            </w:pPr>
          </w:p>
        </w:tc>
        <w:tc>
          <w:tcPr>
            <w:tcW w:w="353" w:type="pct"/>
            <w:shd w:val="clear" w:color="auto" w:fill="auto"/>
            <w:noWrap/>
            <w:vAlign w:val="center"/>
          </w:tcPr>
          <w:p>
            <w:pPr>
              <w:widowControl/>
              <w:jc w:val="left"/>
              <w:rPr>
                <w:rFonts w:ascii="宋体" w:hAnsi="宋体" w:cs="宋体"/>
                <w:color w:val="000000"/>
                <w:kern w:val="0"/>
                <w:sz w:val="18"/>
                <w:szCs w:val="18"/>
              </w:rPr>
            </w:pPr>
          </w:p>
        </w:tc>
        <w:tc>
          <w:tcPr>
            <w:tcW w:w="243" w:type="pct"/>
            <w:shd w:val="clear" w:color="auto" w:fill="auto"/>
            <w:noWrap/>
            <w:vAlign w:val="center"/>
          </w:tcPr>
          <w:p>
            <w:pPr>
              <w:widowControl/>
              <w:jc w:val="left"/>
              <w:rPr>
                <w:rFonts w:ascii="宋体" w:hAnsi="宋体" w:cs="宋体"/>
                <w:color w:val="000000"/>
                <w:kern w:val="0"/>
                <w:sz w:val="18"/>
                <w:szCs w:val="18"/>
              </w:rPr>
            </w:pPr>
          </w:p>
        </w:tc>
        <w:tc>
          <w:tcPr>
            <w:tcW w:w="463" w:type="pct"/>
            <w:shd w:val="clear" w:color="auto" w:fill="auto"/>
            <w:noWrap/>
            <w:vAlign w:val="center"/>
          </w:tcPr>
          <w:p>
            <w:pPr>
              <w:widowControl/>
              <w:jc w:val="left"/>
              <w:rPr>
                <w:rFonts w:ascii="宋体" w:hAnsi="宋体" w:cs="宋体"/>
                <w:color w:val="000000"/>
                <w:kern w:val="0"/>
                <w:sz w:val="18"/>
                <w:szCs w:val="18"/>
              </w:rPr>
            </w:pPr>
          </w:p>
        </w:tc>
        <w:tc>
          <w:tcPr>
            <w:tcW w:w="261" w:type="pct"/>
            <w:shd w:val="clear" w:color="auto" w:fill="auto"/>
            <w:noWrap/>
            <w:vAlign w:val="center"/>
          </w:tcPr>
          <w:p>
            <w:pPr>
              <w:widowControl/>
              <w:jc w:val="right"/>
              <w:rPr>
                <w:rFonts w:ascii="宋体" w:hAnsi="宋体" w:cs="宋体"/>
                <w:color w:val="000000"/>
                <w:kern w:val="0"/>
                <w:sz w:val="18"/>
                <w:szCs w:val="18"/>
              </w:rPr>
            </w:pPr>
          </w:p>
        </w:tc>
        <w:tc>
          <w:tcPr>
            <w:tcW w:w="390" w:type="pct"/>
            <w:shd w:val="clear" w:color="auto" w:fill="auto"/>
            <w:noWrap/>
            <w:vAlign w:val="center"/>
          </w:tcPr>
          <w:p>
            <w:pPr>
              <w:widowControl/>
              <w:jc w:val="left"/>
              <w:rPr>
                <w:rFonts w:ascii="宋体" w:hAnsi="宋体" w:cs="宋体"/>
                <w:color w:val="000000"/>
                <w:kern w:val="0"/>
                <w:sz w:val="18"/>
                <w:szCs w:val="18"/>
              </w:rPr>
            </w:pPr>
          </w:p>
        </w:tc>
        <w:tc>
          <w:tcPr>
            <w:tcW w:w="325" w:type="pct"/>
            <w:shd w:val="clear" w:color="auto" w:fill="auto"/>
            <w:noWrap/>
            <w:vAlign w:val="center"/>
          </w:tcPr>
          <w:p>
            <w:pPr>
              <w:widowControl/>
              <w:jc w:val="left"/>
              <w:rPr>
                <w:rFonts w:ascii="宋体" w:hAnsi="宋体" w:cs="宋体"/>
                <w:color w:val="000000"/>
                <w:kern w:val="0"/>
                <w:sz w:val="18"/>
                <w:szCs w:val="18"/>
              </w:rPr>
            </w:pPr>
          </w:p>
        </w:tc>
        <w:tc>
          <w:tcPr>
            <w:tcW w:w="389" w:type="pct"/>
            <w:shd w:val="clear" w:color="auto" w:fill="auto"/>
            <w:noWrap/>
            <w:vAlign w:val="center"/>
          </w:tcPr>
          <w:p>
            <w:pPr>
              <w:widowControl/>
              <w:jc w:val="left"/>
              <w:rPr>
                <w:rFonts w:ascii="宋体" w:hAnsi="宋体" w:cs="宋体"/>
                <w:color w:val="000000"/>
                <w:kern w:val="0"/>
                <w:sz w:val="18"/>
                <w:szCs w:val="18"/>
              </w:rPr>
            </w:pPr>
          </w:p>
        </w:tc>
      </w:tr>
    </w:tbl>
    <w:p>
      <w:pPr>
        <w:pStyle w:val="5"/>
        <w:spacing w:before="229" w:beforeLines="0" w:after="229" w:afterLines="0"/>
      </w:pPr>
      <w:r>
        <w:rPr>
          <w:rFonts w:hint="eastAsia"/>
        </w:rPr>
        <w:t>控制器的设计</w:t>
      </w:r>
    </w:p>
    <w:p>
      <w:pPr>
        <w:pStyle w:val="4"/>
        <w:ind w:right="26" w:rightChars="11" w:firstLine="480"/>
      </w:pPr>
      <w:r>
        <w:rPr>
          <w:rFonts w:hint="eastAsia"/>
        </w:rPr>
        <w:t>首先对于控制信号进行统计，</w:t>
      </w:r>
      <w:r>
        <w:rPr>
          <w:rFonts w:hint="eastAsia" w:ascii="宋体" w:hAnsi="宋体"/>
        </w:rPr>
        <w:t>包括</w:t>
      </w:r>
      <w:r>
        <w:rPr>
          <w:rFonts w:hint="eastAsia"/>
        </w:rPr>
        <w:t>各个主要部件所需要输入的控制信号，以及数据通路合并表中所示的具有多输入的主要部件需要进行输入选择的控制信号，并且对各个统计信号的各种取值情况进行定义，统计得到的控制信号以及说明如</w:t>
      </w:r>
      <w:r>
        <w:fldChar w:fldCharType="begin"/>
      </w:r>
      <w:r>
        <w:instrText xml:space="preserve"> </w:instrText>
      </w:r>
      <w:r>
        <w:rPr>
          <w:rFonts w:hint="eastAsia"/>
        </w:rPr>
        <w:instrText xml:space="preserve">REF _Ref464752784 \h</w:instrText>
      </w:r>
      <w:r>
        <w:instrText xml:space="preserve"> </w:instrText>
      </w:r>
      <w:r>
        <w:fldChar w:fldCharType="separate"/>
      </w:r>
      <w:r>
        <w:rPr>
          <w:rFonts w:hint="eastAsia"/>
        </w:rPr>
        <w:t xml:space="preserve">表 </w:t>
      </w:r>
      <w:r>
        <w:t>2.3</w:t>
      </w:r>
      <w:r>
        <w:fldChar w:fldCharType="end"/>
      </w:r>
      <w:r>
        <w:rPr>
          <w:rFonts w:hint="eastAsia"/>
        </w:rPr>
        <w:t>。</w:t>
      </w:r>
    </w:p>
    <w:p>
      <w:pPr>
        <w:pStyle w:val="90"/>
        <w:keepNext/>
      </w:pPr>
      <w:bookmarkStart w:id="27" w:name="_Ref464752784"/>
      <w:bookmarkStart w:id="28" w:name="_Ref464942191"/>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3</w:t>
      </w:r>
      <w:r>
        <w:fldChar w:fldCharType="end"/>
      </w:r>
      <w:bookmarkEnd w:id="27"/>
      <w:r>
        <w:rPr>
          <w:rFonts w:hint="eastAsia"/>
        </w:rPr>
        <w:t>主控制器控制信号的作用说明</w:t>
      </w:r>
      <w:bookmarkEnd w:id="28"/>
    </w:p>
    <w:tbl>
      <w:tblPr>
        <w:tblStyle w:val="41"/>
        <w:tblW w:w="0" w:type="auto"/>
        <w:jc w:val="center"/>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autofit"/>
        <w:tblCellMar>
          <w:top w:w="0" w:type="dxa"/>
          <w:left w:w="108" w:type="dxa"/>
          <w:bottom w:w="0" w:type="dxa"/>
          <w:right w:w="108" w:type="dxa"/>
        </w:tblCellMar>
      </w:tblPr>
      <w:tblGrid>
        <w:gridCol w:w="1101"/>
        <w:gridCol w:w="1417"/>
        <w:gridCol w:w="5548"/>
      </w:tblGrid>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blHeader/>
          <w:jc w:val="center"/>
        </w:trPr>
        <w:tc>
          <w:tcPr>
            <w:tcW w:w="1101" w:type="dxa"/>
            <w:shd w:val="clear" w:color="auto" w:fill="auto"/>
            <w:vAlign w:val="center"/>
          </w:tcPr>
          <w:p>
            <w:pPr>
              <w:pStyle w:val="4"/>
              <w:ind w:firstLine="0" w:firstLineChars="0"/>
              <w:jc w:val="center"/>
              <w:rPr>
                <w:sz w:val="21"/>
                <w:szCs w:val="21"/>
              </w:rPr>
            </w:pPr>
            <w:r>
              <w:rPr>
                <w:rFonts w:hint="eastAsia"/>
                <w:sz w:val="21"/>
                <w:szCs w:val="21"/>
              </w:rPr>
              <w:t>控制信号</w:t>
            </w:r>
          </w:p>
        </w:tc>
        <w:tc>
          <w:tcPr>
            <w:tcW w:w="1417" w:type="dxa"/>
            <w:shd w:val="clear" w:color="auto" w:fill="auto"/>
            <w:vAlign w:val="center"/>
          </w:tcPr>
          <w:p>
            <w:pPr>
              <w:pStyle w:val="4"/>
              <w:ind w:firstLine="0" w:firstLineChars="0"/>
              <w:jc w:val="center"/>
              <w:rPr>
                <w:sz w:val="21"/>
                <w:szCs w:val="21"/>
              </w:rPr>
            </w:pPr>
            <w:r>
              <w:rPr>
                <w:rFonts w:hint="eastAsia"/>
                <w:sz w:val="21"/>
                <w:szCs w:val="21"/>
              </w:rPr>
              <w:t>取值</w:t>
            </w:r>
          </w:p>
        </w:tc>
        <w:tc>
          <w:tcPr>
            <w:tcW w:w="5548" w:type="dxa"/>
            <w:shd w:val="clear" w:color="auto" w:fill="auto"/>
            <w:vAlign w:val="center"/>
          </w:tcPr>
          <w:p>
            <w:pPr>
              <w:pStyle w:val="4"/>
              <w:ind w:firstLine="0" w:firstLineChars="0"/>
              <w:rPr>
                <w:sz w:val="21"/>
                <w:szCs w:val="21"/>
              </w:rPr>
            </w:pPr>
            <w:r>
              <w:rPr>
                <w:rFonts w:hint="eastAsia"/>
                <w:sz w:val="21"/>
                <w:szCs w:val="21"/>
              </w:rPr>
              <w:t>说明</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318" w:hRule="atLeast"/>
          <w:jc w:val="center"/>
        </w:trPr>
        <w:tc>
          <w:tcPr>
            <w:tcW w:w="1101" w:type="dxa"/>
            <w:vMerge w:val="restart"/>
            <w:shd w:val="clear" w:color="auto" w:fill="auto"/>
            <w:vAlign w:val="center"/>
          </w:tcPr>
          <w:p>
            <w:pPr>
              <w:pStyle w:val="4"/>
              <w:ind w:firstLine="0" w:firstLineChars="0"/>
              <w:jc w:val="center"/>
              <w:rPr>
                <w:sz w:val="18"/>
                <w:szCs w:val="18"/>
              </w:rPr>
            </w:pPr>
            <w:r>
              <w:rPr>
                <w:rFonts w:hint="eastAsia"/>
                <w:sz w:val="18"/>
                <w:szCs w:val="18"/>
              </w:rPr>
              <w:t>R1</w:t>
            </w:r>
          </w:p>
        </w:tc>
        <w:tc>
          <w:tcPr>
            <w:tcW w:w="1417" w:type="dxa"/>
            <w:shd w:val="clear" w:color="auto" w:fill="auto"/>
            <w:vAlign w:val="center"/>
          </w:tcPr>
          <w:p>
            <w:pPr>
              <w:pStyle w:val="4"/>
              <w:ind w:firstLine="0" w:firstLineChars="0"/>
              <w:jc w:val="center"/>
              <w:rPr>
                <w:sz w:val="18"/>
                <w:szCs w:val="18"/>
              </w:rPr>
            </w:pPr>
            <w:r>
              <w:rPr>
                <w:rFonts w:hint="eastAsia"/>
                <w:sz w:val="18"/>
                <w:szCs w:val="18"/>
              </w:rPr>
              <w:t>0</w:t>
            </w:r>
          </w:p>
        </w:tc>
        <w:tc>
          <w:tcPr>
            <w:tcW w:w="5548" w:type="dxa"/>
            <w:shd w:val="clear" w:color="auto" w:fill="auto"/>
            <w:vAlign w:val="center"/>
          </w:tcPr>
          <w:p>
            <w:pPr>
              <w:pStyle w:val="4"/>
              <w:ind w:firstLine="0" w:firstLineChars="0"/>
              <w:rPr>
                <w:sz w:val="18"/>
                <w:szCs w:val="18"/>
              </w:rPr>
            </w:pPr>
            <w:r>
              <w:rPr>
                <w:rFonts w:hint="eastAsia"/>
                <w:sz w:val="18"/>
                <w:szCs w:val="18"/>
              </w:rPr>
              <w:t>寄存器堆R1口读取rs字段指示寄存器的值</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rFonts w:hint="eastAsia"/>
                <w:sz w:val="18"/>
                <w:szCs w:val="18"/>
              </w:rPr>
              <w:t>1</w:t>
            </w:r>
          </w:p>
        </w:tc>
        <w:tc>
          <w:tcPr>
            <w:tcW w:w="5548" w:type="dxa"/>
            <w:shd w:val="clear" w:color="auto" w:fill="auto"/>
            <w:vAlign w:val="center"/>
          </w:tcPr>
          <w:p>
            <w:pPr>
              <w:pStyle w:val="4"/>
              <w:ind w:firstLine="0" w:firstLineChars="0"/>
              <w:rPr>
                <w:sz w:val="18"/>
                <w:szCs w:val="18"/>
              </w:rPr>
            </w:pPr>
            <w:r>
              <w:rPr>
                <w:rFonts w:hint="eastAsia"/>
                <w:sz w:val="18"/>
                <w:szCs w:val="18"/>
              </w:rPr>
              <w:t>寄存器堆R1口读取2号寄存器的值</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211" w:hRule="atLeast"/>
          <w:jc w:val="center"/>
        </w:trPr>
        <w:tc>
          <w:tcPr>
            <w:tcW w:w="1101" w:type="dxa"/>
            <w:vMerge w:val="restart"/>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106" w:hRule="atLeast"/>
          <w:jc w:val="center"/>
        </w:trPr>
        <w:tc>
          <w:tcPr>
            <w:tcW w:w="1101" w:type="dxa"/>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bl>
    <w:p>
      <w:pPr>
        <w:pStyle w:val="4"/>
        <w:ind w:right="26" w:rightChars="11" w:firstLine="480"/>
      </w:pPr>
      <w:r>
        <w:rPr>
          <w:rFonts w:hint="eastAsia"/>
        </w:rPr>
        <w:t>对照所有控制信号，依次分析各条指令，分析该指令执行过程中需要哪些控制信号，对于与本条指令无关的控制信号，控制信号的取值一律为0，以简化控制器电路的设计。该控制信号表的框架如</w:t>
      </w:r>
      <w:r>
        <w:fldChar w:fldCharType="begin"/>
      </w:r>
      <w:r>
        <w:instrText xml:space="preserve"> </w:instrText>
      </w:r>
      <w:r>
        <w:rPr>
          <w:rFonts w:hint="eastAsia"/>
        </w:rPr>
        <w:instrText xml:space="preserve">REF _Ref464754308 \h</w:instrText>
      </w:r>
      <w:r>
        <w:instrText xml:space="preserve"> </w:instrText>
      </w:r>
      <w:r>
        <w:fldChar w:fldCharType="separate"/>
      </w:r>
      <w:r>
        <w:rPr>
          <w:rFonts w:hint="eastAsia"/>
        </w:rPr>
        <w:t xml:space="preserve">表 </w:t>
      </w:r>
      <w:r>
        <w:t>2.4</w:t>
      </w:r>
      <w:r>
        <w:fldChar w:fldCharType="end"/>
      </w:r>
      <w:r>
        <w:rPr>
          <w:rFonts w:hint="eastAsia"/>
        </w:rPr>
        <w:t>所示。</w:t>
      </w:r>
    </w:p>
    <w:p>
      <w:pPr>
        <w:pStyle w:val="90"/>
      </w:pPr>
      <w:bookmarkStart w:id="29" w:name="_Ref464754308"/>
      <w:bookmarkStart w:id="30" w:name="_Ref464943049"/>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4</w:t>
      </w:r>
      <w:r>
        <w:fldChar w:fldCharType="end"/>
      </w:r>
      <w:bookmarkEnd w:id="29"/>
      <w:r>
        <w:rPr>
          <w:rFonts w:hint="eastAsia"/>
        </w:rPr>
        <w:t>主控制器控制信号框架</w:t>
      </w:r>
      <w:bookmarkEnd w:id="30"/>
    </w:p>
    <w:tbl>
      <w:tblPr>
        <w:tblStyle w:val="41"/>
        <w:tblW w:w="5000" w:type="pct"/>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autofit"/>
        <w:tblCellMar>
          <w:top w:w="0" w:type="dxa"/>
          <w:left w:w="108" w:type="dxa"/>
          <w:bottom w:w="0" w:type="dxa"/>
          <w:right w:w="108" w:type="dxa"/>
        </w:tblCellMar>
      </w:tblPr>
      <w:tblGrid>
        <w:gridCol w:w="908"/>
        <w:gridCol w:w="426"/>
        <w:gridCol w:w="457"/>
        <w:gridCol w:w="457"/>
        <w:gridCol w:w="345"/>
        <w:gridCol w:w="569"/>
        <w:gridCol w:w="425"/>
        <w:gridCol w:w="795"/>
        <w:gridCol w:w="1133"/>
        <w:gridCol w:w="1021"/>
        <w:gridCol w:w="569"/>
        <w:gridCol w:w="907"/>
        <w:gridCol w:w="1021"/>
      </w:tblGrid>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459" w:hRule="atLeast"/>
          <w:tblHeader/>
        </w:trPr>
        <w:tc>
          <w:tcPr>
            <w:tcW w:w="503"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236"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t>
            </w:r>
          </w:p>
        </w:tc>
        <w:tc>
          <w:tcPr>
            <w:tcW w:w="253"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w:t>
            </w:r>
          </w:p>
        </w:tc>
        <w:tc>
          <w:tcPr>
            <w:tcW w:w="253"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WE</w:t>
            </w:r>
          </w:p>
        </w:tc>
        <w:tc>
          <w:tcPr>
            <w:tcW w:w="191"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X</w:t>
            </w:r>
          </w:p>
        </w:tc>
        <w:tc>
          <w:tcPr>
            <w:tcW w:w="315"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EXT</w:t>
            </w:r>
          </w:p>
        </w:tc>
        <w:tc>
          <w:tcPr>
            <w:tcW w:w="235"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Y</w:t>
            </w:r>
          </w:p>
        </w:tc>
        <w:tc>
          <w:tcPr>
            <w:tcW w:w="440"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ALUop</w:t>
            </w:r>
          </w:p>
        </w:tc>
        <w:tc>
          <w:tcPr>
            <w:tcW w:w="627"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MemWrite</w:t>
            </w:r>
          </w:p>
        </w:tc>
        <w:tc>
          <w:tcPr>
            <w:tcW w:w="565"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MemRead</w:t>
            </w:r>
          </w:p>
        </w:tc>
        <w:tc>
          <w:tcPr>
            <w:tcW w:w="315"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502"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Branch</w:t>
            </w:r>
          </w:p>
        </w:tc>
        <w:tc>
          <w:tcPr>
            <w:tcW w:w="565"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SYSCALL</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459" w:hRule="atLeast"/>
          <w:tblHeader/>
        </w:trPr>
        <w:tc>
          <w:tcPr>
            <w:tcW w:w="503" w:type="pct"/>
            <w:vMerge w:val="continue"/>
            <w:shd w:val="clear" w:color="auto" w:fill="auto"/>
            <w:vAlign w:val="center"/>
          </w:tcPr>
          <w:p>
            <w:pPr>
              <w:widowControl/>
              <w:jc w:val="left"/>
              <w:rPr>
                <w:rFonts w:ascii="宋体" w:hAnsi="宋体" w:cs="宋体"/>
                <w:color w:val="000000"/>
                <w:kern w:val="0"/>
                <w:sz w:val="18"/>
                <w:szCs w:val="18"/>
              </w:rPr>
            </w:pPr>
          </w:p>
        </w:tc>
        <w:tc>
          <w:tcPr>
            <w:tcW w:w="236" w:type="pct"/>
            <w:vMerge w:val="continue"/>
            <w:shd w:val="clear" w:color="auto" w:fill="auto"/>
            <w:vAlign w:val="center"/>
          </w:tcPr>
          <w:p>
            <w:pPr>
              <w:widowControl/>
              <w:jc w:val="left"/>
              <w:rPr>
                <w:rFonts w:ascii="宋体" w:hAnsi="宋体" w:cs="宋体"/>
                <w:color w:val="000000"/>
                <w:kern w:val="0"/>
                <w:sz w:val="18"/>
                <w:szCs w:val="18"/>
              </w:rPr>
            </w:pPr>
          </w:p>
        </w:tc>
        <w:tc>
          <w:tcPr>
            <w:tcW w:w="253" w:type="pct"/>
            <w:vMerge w:val="continue"/>
            <w:shd w:val="clear" w:color="auto" w:fill="auto"/>
            <w:vAlign w:val="center"/>
          </w:tcPr>
          <w:p>
            <w:pPr>
              <w:widowControl/>
              <w:jc w:val="left"/>
              <w:rPr>
                <w:rFonts w:ascii="宋体" w:hAnsi="宋体" w:cs="宋体"/>
                <w:color w:val="000000"/>
                <w:kern w:val="0"/>
                <w:sz w:val="18"/>
                <w:szCs w:val="18"/>
              </w:rPr>
            </w:pPr>
          </w:p>
        </w:tc>
        <w:tc>
          <w:tcPr>
            <w:tcW w:w="253" w:type="pct"/>
            <w:vMerge w:val="continue"/>
            <w:shd w:val="clear" w:color="auto" w:fill="auto"/>
            <w:vAlign w:val="center"/>
          </w:tcPr>
          <w:p>
            <w:pPr>
              <w:widowControl/>
              <w:jc w:val="left"/>
              <w:rPr>
                <w:rFonts w:ascii="宋体" w:hAnsi="宋体" w:cs="宋体"/>
                <w:color w:val="000000"/>
                <w:kern w:val="0"/>
                <w:sz w:val="18"/>
                <w:szCs w:val="18"/>
              </w:rPr>
            </w:pPr>
          </w:p>
        </w:tc>
        <w:tc>
          <w:tcPr>
            <w:tcW w:w="191" w:type="pct"/>
            <w:vMerge w:val="continue"/>
            <w:shd w:val="clear" w:color="auto" w:fill="auto"/>
            <w:vAlign w:val="center"/>
          </w:tcPr>
          <w:p>
            <w:pPr>
              <w:widowControl/>
              <w:jc w:val="left"/>
              <w:rPr>
                <w:rFonts w:ascii="宋体" w:hAnsi="宋体" w:cs="宋体"/>
                <w:color w:val="000000"/>
                <w:kern w:val="0"/>
                <w:sz w:val="18"/>
                <w:szCs w:val="18"/>
              </w:rPr>
            </w:pPr>
          </w:p>
        </w:tc>
        <w:tc>
          <w:tcPr>
            <w:tcW w:w="315" w:type="pct"/>
            <w:vMerge w:val="continue"/>
            <w:shd w:val="clear" w:color="auto" w:fill="auto"/>
            <w:vAlign w:val="center"/>
          </w:tcPr>
          <w:p>
            <w:pPr>
              <w:widowControl/>
              <w:jc w:val="left"/>
              <w:rPr>
                <w:rFonts w:ascii="宋体" w:hAnsi="宋体" w:cs="宋体"/>
                <w:color w:val="000000"/>
                <w:kern w:val="0"/>
                <w:sz w:val="18"/>
                <w:szCs w:val="18"/>
              </w:rPr>
            </w:pPr>
          </w:p>
        </w:tc>
        <w:tc>
          <w:tcPr>
            <w:tcW w:w="235" w:type="pct"/>
            <w:vMerge w:val="continue"/>
            <w:shd w:val="clear" w:color="auto" w:fill="auto"/>
            <w:vAlign w:val="center"/>
          </w:tcPr>
          <w:p>
            <w:pPr>
              <w:widowControl/>
              <w:jc w:val="left"/>
              <w:rPr>
                <w:rFonts w:ascii="宋体" w:hAnsi="宋体" w:cs="宋体"/>
                <w:color w:val="000000"/>
                <w:kern w:val="0"/>
                <w:sz w:val="18"/>
                <w:szCs w:val="18"/>
              </w:rPr>
            </w:pPr>
          </w:p>
        </w:tc>
        <w:tc>
          <w:tcPr>
            <w:tcW w:w="440" w:type="pct"/>
            <w:vMerge w:val="continue"/>
            <w:shd w:val="clear" w:color="auto" w:fill="auto"/>
            <w:vAlign w:val="center"/>
          </w:tcPr>
          <w:p>
            <w:pPr>
              <w:widowControl/>
              <w:jc w:val="left"/>
              <w:rPr>
                <w:rFonts w:ascii="宋体" w:hAnsi="宋体" w:cs="宋体"/>
                <w:color w:val="000000"/>
                <w:kern w:val="0"/>
                <w:sz w:val="18"/>
                <w:szCs w:val="18"/>
              </w:rPr>
            </w:pPr>
          </w:p>
        </w:tc>
        <w:tc>
          <w:tcPr>
            <w:tcW w:w="627" w:type="pct"/>
            <w:vMerge w:val="continue"/>
            <w:shd w:val="clear" w:color="auto" w:fill="auto"/>
            <w:vAlign w:val="center"/>
          </w:tcPr>
          <w:p>
            <w:pPr>
              <w:widowControl/>
              <w:jc w:val="left"/>
              <w:rPr>
                <w:rFonts w:ascii="宋体" w:hAnsi="宋体" w:cs="宋体"/>
                <w:color w:val="000000"/>
                <w:kern w:val="0"/>
                <w:sz w:val="18"/>
                <w:szCs w:val="18"/>
              </w:rPr>
            </w:pPr>
          </w:p>
        </w:tc>
        <w:tc>
          <w:tcPr>
            <w:tcW w:w="565" w:type="pct"/>
            <w:vMerge w:val="continue"/>
            <w:shd w:val="clear" w:color="auto" w:fill="auto"/>
            <w:vAlign w:val="center"/>
          </w:tcPr>
          <w:p>
            <w:pPr>
              <w:widowControl/>
              <w:jc w:val="left"/>
              <w:rPr>
                <w:rFonts w:ascii="宋体" w:hAnsi="宋体" w:cs="宋体"/>
                <w:color w:val="000000"/>
                <w:kern w:val="0"/>
                <w:sz w:val="18"/>
                <w:szCs w:val="18"/>
              </w:rPr>
            </w:pPr>
          </w:p>
        </w:tc>
        <w:tc>
          <w:tcPr>
            <w:tcW w:w="315" w:type="pct"/>
            <w:vMerge w:val="continue"/>
            <w:shd w:val="clear" w:color="auto" w:fill="auto"/>
            <w:vAlign w:val="center"/>
          </w:tcPr>
          <w:p>
            <w:pPr>
              <w:widowControl/>
              <w:jc w:val="left"/>
              <w:rPr>
                <w:rFonts w:ascii="宋体" w:hAnsi="宋体" w:cs="宋体"/>
                <w:color w:val="000000"/>
                <w:kern w:val="0"/>
                <w:sz w:val="18"/>
                <w:szCs w:val="18"/>
              </w:rPr>
            </w:pPr>
          </w:p>
        </w:tc>
        <w:tc>
          <w:tcPr>
            <w:tcW w:w="502" w:type="pct"/>
            <w:vMerge w:val="continue"/>
            <w:shd w:val="clear" w:color="auto" w:fill="auto"/>
            <w:vAlign w:val="center"/>
          </w:tcPr>
          <w:p>
            <w:pPr>
              <w:widowControl/>
              <w:jc w:val="left"/>
              <w:rPr>
                <w:rFonts w:ascii="宋体" w:hAnsi="宋体" w:cs="宋体"/>
                <w:color w:val="000000"/>
                <w:kern w:val="0"/>
                <w:sz w:val="18"/>
                <w:szCs w:val="18"/>
              </w:rPr>
            </w:pPr>
          </w:p>
        </w:tc>
        <w:tc>
          <w:tcPr>
            <w:tcW w:w="565" w:type="pct"/>
            <w:vMerge w:val="continue"/>
            <w:shd w:val="clear" w:color="auto" w:fill="auto"/>
            <w:vAlign w:val="center"/>
          </w:tcPr>
          <w:p>
            <w:pPr>
              <w:widowControl/>
              <w:jc w:val="left"/>
              <w:rPr>
                <w:rFonts w:ascii="宋体" w:hAnsi="宋体" w:cs="宋体"/>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35" w:hRule="atLeast"/>
        </w:trPr>
        <w:tc>
          <w:tcPr>
            <w:tcW w:w="503" w:type="pct"/>
            <w:shd w:val="clear" w:color="auto" w:fill="auto"/>
            <w:noWrap/>
            <w:vAlign w:val="center"/>
          </w:tcPr>
          <w:p>
            <w:pPr>
              <w:widowControl/>
              <w:jc w:val="left"/>
              <w:rPr>
                <w:rFonts w:ascii="宋体" w:hAnsi="宋体" w:cs="宋体"/>
                <w:color w:val="000000"/>
                <w:kern w:val="0"/>
                <w:sz w:val="18"/>
                <w:szCs w:val="18"/>
              </w:rPr>
            </w:pPr>
          </w:p>
        </w:tc>
        <w:tc>
          <w:tcPr>
            <w:tcW w:w="236" w:type="pct"/>
            <w:shd w:val="clear" w:color="auto" w:fill="auto"/>
            <w:noWrap/>
            <w:vAlign w:val="center"/>
          </w:tcPr>
          <w:p>
            <w:pPr>
              <w:widowControl/>
              <w:jc w:val="left"/>
              <w:rPr>
                <w:rFonts w:ascii="宋体" w:hAnsi="宋体" w:cs="宋体"/>
                <w:color w:val="000000"/>
                <w:kern w:val="0"/>
                <w:sz w:val="18"/>
                <w:szCs w:val="18"/>
              </w:rPr>
            </w:pPr>
          </w:p>
        </w:tc>
        <w:tc>
          <w:tcPr>
            <w:tcW w:w="253" w:type="pct"/>
            <w:shd w:val="clear" w:color="auto" w:fill="auto"/>
            <w:noWrap/>
            <w:vAlign w:val="center"/>
          </w:tcPr>
          <w:p>
            <w:pPr>
              <w:widowControl/>
              <w:jc w:val="left"/>
              <w:rPr>
                <w:rFonts w:ascii="宋体" w:hAnsi="宋体" w:cs="宋体"/>
                <w:color w:val="000000"/>
                <w:kern w:val="0"/>
                <w:sz w:val="18"/>
                <w:szCs w:val="18"/>
              </w:rPr>
            </w:pPr>
          </w:p>
        </w:tc>
        <w:tc>
          <w:tcPr>
            <w:tcW w:w="253" w:type="pct"/>
            <w:shd w:val="clear" w:color="auto" w:fill="auto"/>
            <w:noWrap/>
            <w:vAlign w:val="center"/>
          </w:tcPr>
          <w:p>
            <w:pPr>
              <w:widowControl/>
              <w:jc w:val="left"/>
              <w:rPr>
                <w:rFonts w:ascii="宋体" w:hAnsi="宋体" w:cs="宋体"/>
                <w:color w:val="000000"/>
                <w:kern w:val="0"/>
                <w:sz w:val="18"/>
                <w:szCs w:val="18"/>
              </w:rPr>
            </w:pPr>
          </w:p>
        </w:tc>
        <w:tc>
          <w:tcPr>
            <w:tcW w:w="191" w:type="pct"/>
            <w:shd w:val="clear" w:color="auto" w:fill="auto"/>
            <w:noWrap/>
            <w:vAlign w:val="center"/>
          </w:tcPr>
          <w:p>
            <w:pPr>
              <w:widowControl/>
              <w:jc w:val="left"/>
              <w:rPr>
                <w:rFonts w:ascii="宋体" w:hAnsi="宋体" w:cs="宋体"/>
                <w:color w:val="000000"/>
                <w:kern w:val="0"/>
                <w:sz w:val="18"/>
                <w:szCs w:val="18"/>
              </w:rPr>
            </w:pPr>
          </w:p>
        </w:tc>
        <w:tc>
          <w:tcPr>
            <w:tcW w:w="315" w:type="pct"/>
            <w:shd w:val="clear" w:color="auto" w:fill="auto"/>
            <w:noWrap/>
            <w:vAlign w:val="center"/>
          </w:tcPr>
          <w:p>
            <w:pPr>
              <w:widowControl/>
              <w:jc w:val="left"/>
              <w:rPr>
                <w:rFonts w:ascii="宋体" w:hAnsi="宋体" w:cs="宋体"/>
                <w:color w:val="000000"/>
                <w:kern w:val="0"/>
                <w:sz w:val="18"/>
                <w:szCs w:val="18"/>
              </w:rPr>
            </w:pPr>
          </w:p>
        </w:tc>
        <w:tc>
          <w:tcPr>
            <w:tcW w:w="235" w:type="pct"/>
            <w:shd w:val="clear" w:color="auto" w:fill="auto"/>
            <w:noWrap/>
            <w:vAlign w:val="center"/>
          </w:tcPr>
          <w:p>
            <w:pPr>
              <w:widowControl/>
              <w:jc w:val="left"/>
              <w:rPr>
                <w:rFonts w:ascii="宋体" w:hAnsi="宋体" w:cs="宋体"/>
                <w:color w:val="000000"/>
                <w:kern w:val="0"/>
                <w:sz w:val="18"/>
                <w:szCs w:val="18"/>
              </w:rPr>
            </w:pPr>
          </w:p>
        </w:tc>
        <w:tc>
          <w:tcPr>
            <w:tcW w:w="440" w:type="pct"/>
            <w:shd w:val="clear" w:color="auto" w:fill="auto"/>
            <w:noWrap/>
            <w:vAlign w:val="center"/>
          </w:tcPr>
          <w:p>
            <w:pPr>
              <w:widowControl/>
              <w:jc w:val="left"/>
              <w:rPr>
                <w:rFonts w:ascii="宋体" w:hAnsi="宋体" w:cs="宋体"/>
                <w:color w:val="000000"/>
                <w:kern w:val="0"/>
                <w:sz w:val="18"/>
                <w:szCs w:val="18"/>
              </w:rPr>
            </w:pPr>
          </w:p>
        </w:tc>
        <w:tc>
          <w:tcPr>
            <w:tcW w:w="627" w:type="pct"/>
            <w:shd w:val="clear" w:color="auto" w:fill="auto"/>
            <w:noWrap/>
            <w:vAlign w:val="center"/>
          </w:tcPr>
          <w:p>
            <w:pPr>
              <w:widowControl/>
              <w:jc w:val="left"/>
              <w:rPr>
                <w:rFonts w:ascii="宋体" w:hAnsi="宋体" w:cs="宋体"/>
                <w:color w:val="000000"/>
                <w:kern w:val="0"/>
                <w:sz w:val="18"/>
                <w:szCs w:val="18"/>
              </w:rPr>
            </w:pPr>
          </w:p>
        </w:tc>
        <w:tc>
          <w:tcPr>
            <w:tcW w:w="565" w:type="pct"/>
            <w:shd w:val="clear" w:color="auto" w:fill="auto"/>
            <w:noWrap/>
            <w:vAlign w:val="center"/>
          </w:tcPr>
          <w:p>
            <w:pPr>
              <w:widowControl/>
              <w:jc w:val="left"/>
              <w:rPr>
                <w:rFonts w:ascii="宋体" w:hAnsi="宋体" w:cs="宋体"/>
                <w:color w:val="000000"/>
                <w:kern w:val="0"/>
                <w:sz w:val="18"/>
                <w:szCs w:val="18"/>
              </w:rPr>
            </w:pPr>
          </w:p>
        </w:tc>
        <w:tc>
          <w:tcPr>
            <w:tcW w:w="315" w:type="pct"/>
            <w:shd w:val="clear" w:color="auto" w:fill="auto"/>
            <w:noWrap/>
            <w:vAlign w:val="center"/>
          </w:tcPr>
          <w:p>
            <w:pPr>
              <w:widowControl/>
              <w:jc w:val="left"/>
              <w:rPr>
                <w:rFonts w:ascii="宋体" w:hAnsi="宋体" w:cs="宋体"/>
                <w:color w:val="000000"/>
                <w:kern w:val="0"/>
                <w:sz w:val="18"/>
                <w:szCs w:val="18"/>
              </w:rPr>
            </w:pPr>
          </w:p>
        </w:tc>
        <w:tc>
          <w:tcPr>
            <w:tcW w:w="502" w:type="pct"/>
            <w:shd w:val="clear" w:color="auto" w:fill="auto"/>
            <w:noWrap/>
            <w:vAlign w:val="center"/>
          </w:tcPr>
          <w:p>
            <w:pPr>
              <w:widowControl/>
              <w:jc w:val="left"/>
              <w:rPr>
                <w:rFonts w:ascii="宋体" w:hAnsi="宋体" w:cs="宋体"/>
                <w:color w:val="000000"/>
                <w:kern w:val="0"/>
                <w:sz w:val="18"/>
                <w:szCs w:val="18"/>
              </w:rPr>
            </w:pPr>
          </w:p>
        </w:tc>
        <w:tc>
          <w:tcPr>
            <w:tcW w:w="565" w:type="pct"/>
            <w:shd w:val="clear" w:color="auto" w:fill="auto"/>
            <w:noWrap/>
            <w:vAlign w:val="center"/>
          </w:tcPr>
          <w:p>
            <w:pPr>
              <w:widowControl/>
              <w:jc w:val="left"/>
              <w:rPr>
                <w:rFonts w:ascii="宋体" w:hAnsi="宋体" w:cs="宋体"/>
                <w:color w:val="000000"/>
                <w:kern w:val="0"/>
                <w:sz w:val="18"/>
                <w:szCs w:val="18"/>
              </w:rPr>
            </w:pPr>
          </w:p>
        </w:tc>
      </w:tr>
    </w:tbl>
    <w:p>
      <w:pPr>
        <w:pStyle w:val="3"/>
        <w:tabs>
          <w:tab w:val="left" w:pos="567"/>
          <w:tab w:val="clear" w:pos="720"/>
        </w:tabs>
        <w:ind w:left="818" w:right="240" w:hanging="818"/>
      </w:pPr>
      <w:bookmarkStart w:id="31" w:name="_Toc474706968"/>
      <w:bookmarkStart w:id="32" w:name="_Toc465065722"/>
      <w:bookmarkStart w:id="33" w:name="_Toc464572702"/>
      <w:r>
        <w:rPr>
          <w:rFonts w:hint="eastAsia"/>
        </w:rPr>
        <w:t>中断机制设计</w:t>
      </w:r>
      <w:bookmarkEnd w:id="31"/>
    </w:p>
    <w:p>
      <w:pPr>
        <w:pStyle w:val="5"/>
        <w:spacing w:before="229" w:beforeLines="0" w:after="229" w:afterLines="0"/>
      </w:pPr>
      <w:r>
        <w:rPr>
          <w:rFonts w:hint="eastAsia"/>
        </w:rPr>
        <w:t>总体设计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硬件设计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w:t>
      </w:r>
      <w:r>
        <w:rPr>
          <w:rFonts w:hint="eastAsia" w:ascii="宋体" w:hAnsi="宋体"/>
        </w:rPr>
        <w:t>寻址方式</w:t>
      </w:r>
      <w:r>
        <w:rPr>
          <w:rFonts w:hint="eastAsia"/>
        </w:rPr>
        <w:t>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软件设计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w:t>
      </w:r>
      <w:r>
        <w:rPr>
          <w:rFonts w:hint="eastAsia" w:ascii="宋体" w:hAnsi="宋体"/>
        </w:rPr>
        <w:t>指令</w:t>
      </w:r>
      <w:r>
        <w:rPr>
          <w:rFonts w:hint="eastAsia"/>
        </w:rPr>
        <w:t>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34" w:name="_Toc474706969"/>
      <w:r>
        <w:rPr>
          <w:rFonts w:hint="eastAsia"/>
        </w:rPr>
        <w:t>流水CPU设计</w:t>
      </w:r>
      <w:bookmarkEnd w:id="32"/>
      <w:bookmarkEnd w:id="33"/>
      <w:bookmarkEnd w:id="34"/>
    </w:p>
    <w:p>
      <w:pPr>
        <w:pStyle w:val="5"/>
        <w:spacing w:before="229" w:beforeLines="0" w:after="229" w:afterLines="0"/>
      </w:pPr>
      <w:r>
        <w:rPr>
          <w:rFonts w:hint="eastAsia"/>
        </w:rPr>
        <w:t>总体设计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流水</w:t>
      </w:r>
      <w:r>
        <w:t>接口</w:t>
      </w:r>
      <w:r>
        <w:rPr>
          <w:rFonts w:hint="eastAsia"/>
        </w:rPr>
        <w:t>部件设计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理想流水线设计</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35" w:name="_Toc474706970"/>
      <w:r>
        <w:rPr>
          <w:rFonts w:hint="eastAsia"/>
        </w:rPr>
        <w:t>气泡</w:t>
      </w:r>
      <w:r>
        <w:t>式</w:t>
      </w:r>
      <w:r>
        <w:rPr>
          <w:rFonts w:hint="eastAsia"/>
        </w:rPr>
        <w:t>流水线设计</w:t>
      </w:r>
      <w:bookmarkEnd w:id="35"/>
    </w:p>
    <w:p>
      <w:pPr>
        <w:pStyle w:val="4"/>
        <w:ind w:right="26" w:rightChars="11" w:firstLine="480"/>
      </w:pPr>
      <w:r>
        <w:rPr>
          <w:rFonts w:hint="eastAsia"/>
        </w:rPr>
        <w:t>XXXXX……</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p>
    <w:p>
      <w:pPr>
        <w:pStyle w:val="3"/>
        <w:tabs>
          <w:tab w:val="left" w:pos="567"/>
          <w:tab w:val="clear" w:pos="720"/>
        </w:tabs>
        <w:ind w:left="818" w:right="240" w:hanging="818"/>
      </w:pPr>
      <w:bookmarkStart w:id="36" w:name="_Toc474706971"/>
      <w:r>
        <w:rPr>
          <w:rFonts w:hint="eastAsia"/>
        </w:rPr>
        <w:t>数据转发流水线设计</w:t>
      </w:r>
      <w:bookmarkEnd w:id="36"/>
    </w:p>
    <w:p>
      <w:pPr>
        <w:pStyle w:val="4"/>
        <w:ind w:right="26" w:rightChars="11" w:firstLine="480"/>
      </w:pPr>
      <w:r>
        <w:rPr>
          <w:rFonts w:hint="eastAsia"/>
        </w:rPr>
        <w:t>XXXXX……(请自行扩展修改)指令的格式设计是……指令的寻址方式设计是……(请自行扩展修改)指令的格式设计是……指令的寻址方式设计是……(请自行</w:t>
      </w:r>
      <w:r>
        <w:rPr>
          <w:rFonts w:hint="eastAsia" w:ascii="宋体" w:hAnsi="宋体"/>
        </w:rPr>
        <w:t>扩展</w:t>
      </w:r>
      <w:r>
        <w:rPr>
          <w:rFonts w:hint="eastAsia"/>
        </w:rPr>
        <w:t>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37" w:name="_Toc474706972"/>
      <w:r>
        <w:rPr>
          <w:rFonts w:hint="eastAsia"/>
        </w:rPr>
        <w:t>动态分支预测机制（</w:t>
      </w:r>
      <w:r>
        <w:rPr>
          <w:rFonts w:hint="eastAsia"/>
          <w:color w:val="FF0000"/>
        </w:rPr>
        <w:t>未完成部分可不写，直接删除</w:t>
      </w:r>
      <w:r>
        <w:rPr>
          <w:rFonts w:hint="eastAsia"/>
        </w:rPr>
        <w:t>）</w:t>
      </w:r>
      <w:bookmarkEnd w:id="37"/>
    </w:p>
    <w:p>
      <w:pPr>
        <w:widowControl/>
        <w:jc w:val="left"/>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widowControl/>
        <w:jc w:val="left"/>
      </w:pPr>
    </w:p>
    <w:p>
      <w:pPr>
        <w:widowControl/>
        <w:jc w:val="left"/>
        <w:sectPr>
          <w:footnotePr>
            <w:numRestart w:val="eachPage"/>
          </w:footnotePr>
          <w:pgSz w:w="11906" w:h="16838"/>
          <w:pgMar w:top="1702" w:right="1558" w:bottom="1418" w:left="1531" w:header="851" w:footer="992" w:gutter="0"/>
          <w:cols w:space="720" w:num="1"/>
          <w:docGrid w:type="linesAndChars" w:linePitch="459" w:charSpace="0"/>
        </w:sectPr>
      </w:pPr>
    </w:p>
    <w:p>
      <w:pPr>
        <w:pStyle w:val="2"/>
        <w:numPr>
          <w:ilvl w:val="0"/>
          <w:numId w:val="7"/>
        </w:numPr>
      </w:pPr>
      <w:bookmarkStart w:id="38" w:name="_Toc474706973"/>
      <w:commentRangeStart w:id="8"/>
      <w:r>
        <w:rPr>
          <w:rFonts w:hint="eastAsia"/>
        </w:rPr>
        <w:t>详细设计与实现</w:t>
      </w:r>
      <w:commentRangeEnd w:id="8"/>
      <w:r>
        <w:rPr>
          <w:rStyle w:val="48"/>
          <w:rFonts w:ascii="Times New Roman" w:hAnsi="Times New Roman" w:eastAsia="宋体"/>
        </w:rPr>
        <w:commentReference w:id="8"/>
      </w:r>
      <w:bookmarkEnd w:id="38"/>
    </w:p>
    <w:p>
      <w:pPr>
        <w:pStyle w:val="4"/>
        <w:ind w:right="26" w:rightChars="11" w:firstLine="480"/>
        <w:rPr>
          <w:color w:val="FF0000"/>
        </w:rPr>
      </w:pPr>
      <w:r>
        <w:rPr>
          <w:rFonts w:hint="eastAsia"/>
          <w:color w:val="FF0000"/>
        </w:rPr>
        <w:t>指令周期流程图要在此部分出现、微程序流程图、微指令代码表、实验接线图等均需要在适当的位置和模块中表达出来。本章具体实现细节尽量多用图表方式展示，但要做到图文并茂，不能全文都是图。</w:t>
      </w:r>
    </w:p>
    <w:p>
      <w:pPr>
        <w:pStyle w:val="3"/>
        <w:tabs>
          <w:tab w:val="left" w:pos="567"/>
          <w:tab w:val="clear" w:pos="720"/>
        </w:tabs>
        <w:ind w:left="818" w:right="240" w:hanging="818"/>
      </w:pPr>
      <w:bookmarkStart w:id="39" w:name="_Toc318364342"/>
      <w:bookmarkStart w:id="40" w:name="_Toc474706974"/>
      <w:r>
        <w:rPr>
          <w:rFonts w:hint="eastAsia"/>
        </w:rPr>
        <w:t>单周期CPU</w:t>
      </w:r>
      <w:bookmarkEnd w:id="39"/>
      <w:r>
        <w:rPr>
          <w:rFonts w:hint="eastAsia"/>
        </w:rPr>
        <w:t xml:space="preserve"> 实现</w:t>
      </w:r>
      <w:bookmarkEnd w:id="40"/>
    </w:p>
    <w:p>
      <w:pPr>
        <w:pStyle w:val="5"/>
        <w:spacing w:before="229" w:beforeLines="0" w:after="229" w:afterLines="0"/>
      </w:pPr>
      <w:r>
        <w:rPr>
          <w:rFonts w:hint="eastAsia"/>
        </w:rPr>
        <w:t>主要功能部件实现</w:t>
      </w:r>
    </w:p>
    <w:p>
      <w:pPr>
        <w:pStyle w:val="4"/>
        <w:numPr>
          <w:ilvl w:val="0"/>
          <w:numId w:val="9"/>
        </w:numPr>
        <w:ind w:firstLineChars="0"/>
      </w:pPr>
      <w:r>
        <w:rPr>
          <w:rFonts w:hint="eastAsia"/>
        </w:rPr>
        <w:t>程序计数器（PC）</w:t>
      </w:r>
    </w:p>
    <w:p>
      <w:pPr>
        <w:pStyle w:val="4"/>
        <w:numPr>
          <w:ilvl w:val="0"/>
          <w:numId w:val="10"/>
        </w:numPr>
        <w:ind w:firstLineChars="0"/>
      </w:pPr>
      <w:r>
        <w:rPr>
          <w:rFonts w:hint="eastAsia"/>
        </w:rPr>
        <w:t>Logism实现：</w:t>
      </w:r>
    </w:p>
    <w:p>
      <w:pPr>
        <w:pStyle w:val="4"/>
        <w:ind w:right="26" w:rightChars="11" w:firstLine="480"/>
      </w:pPr>
      <w:r>
        <w:rPr>
          <w:rFonts w:hint="eastAsia"/>
        </w:rPr>
        <w:t>使用一个32位寄存器实现程序计数器PC，触发方式为下降沿触发，输入为下一条将要执行的指令的地址，</w:t>
      </w:r>
      <w:r>
        <w:rPr>
          <w:rFonts w:hint="eastAsia" w:ascii="宋体" w:hAnsi="宋体"/>
        </w:rPr>
        <w:t>输出</w:t>
      </w:r>
      <w:r>
        <w:rPr>
          <w:rFonts w:hint="eastAsia"/>
        </w:rPr>
        <w:t>为当前执行指令的地址。Halt为停机信号，将此控制信号通过非门取反之后和时钟相与，当需要进行停机时，Halt控制信号为1，经过非门之后为0，与时钟信号相与，屏蔽时钟信号，使整个电路停机。如</w:t>
      </w:r>
      <w:r>
        <w:fldChar w:fldCharType="begin"/>
      </w:r>
      <w:r>
        <w:instrText xml:space="preserve"> </w:instrText>
      </w:r>
      <w:r>
        <w:rPr>
          <w:rFonts w:hint="eastAsia"/>
        </w:rPr>
        <w:instrText xml:space="preserve">REF _Ref464932477 \h</w:instrText>
      </w:r>
      <w:r>
        <w:instrText xml:space="preserve"> </w:instrText>
      </w:r>
      <w:r>
        <w:fldChar w:fldCharType="separate"/>
      </w:r>
      <w:r>
        <w:rPr>
          <w:rFonts w:hint="eastAsia"/>
        </w:rPr>
        <w:t xml:space="preserve">图 </w:t>
      </w:r>
      <w:r>
        <w:t>3.1</w:t>
      </w:r>
      <w:r>
        <w:fldChar w:fldCharType="end"/>
      </w:r>
      <w:r>
        <w:rPr>
          <w:rFonts w:hint="eastAsia"/>
        </w:rPr>
        <w:t>所示。</w:t>
      </w:r>
    </w:p>
    <w:p>
      <w:pPr>
        <w:pStyle w:val="4"/>
        <w:keepNext/>
        <w:ind w:firstLine="0" w:firstLineChars="0"/>
        <w:jc w:val="center"/>
      </w:pPr>
      <w:r>
        <w:drawing>
          <wp:inline distT="0" distB="0" distL="0" distR="0">
            <wp:extent cx="2552065" cy="138239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552065" cy="1382395"/>
                    </a:xfrm>
                    <a:prstGeom prst="rect">
                      <a:avLst/>
                    </a:prstGeom>
                    <a:noFill/>
                    <a:ln>
                      <a:noFill/>
                    </a:ln>
                  </pic:spPr>
                </pic:pic>
              </a:graphicData>
            </a:graphic>
          </wp:inline>
        </w:drawing>
      </w:r>
    </w:p>
    <w:p>
      <w:pPr>
        <w:pStyle w:val="90"/>
      </w:pPr>
      <w:bookmarkStart w:id="41" w:name="_Ref464932477"/>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bookmarkEnd w:id="41"/>
      <w:r>
        <w:rPr>
          <w:rFonts w:hint="eastAsia"/>
        </w:rPr>
        <w:t>程序计数器（PC）</w:t>
      </w:r>
    </w:p>
    <w:p>
      <w:pPr>
        <w:pStyle w:val="4"/>
        <w:numPr>
          <w:ilvl w:val="0"/>
          <w:numId w:val="10"/>
        </w:numPr>
        <w:ind w:firstLineChars="0"/>
      </w:pPr>
      <w:r>
        <w:rPr>
          <w:rFonts w:hint="eastAsia"/>
        </w:rPr>
        <w:t>FPGA实现：</w:t>
      </w:r>
    </w:p>
    <w:p>
      <w:pPr>
        <w:pStyle w:val="4"/>
        <w:ind w:firstLine="480"/>
      </w:pPr>
      <w:r>
        <w:rPr>
          <w:rFonts w:hint="eastAsia"/>
        </w:rPr>
        <w:t>程序计数器PC的Veril</w:t>
      </w:r>
      <w:commentRangeStart w:id="9"/>
      <w:r>
        <w:rPr>
          <w:rFonts w:hint="eastAsia"/>
        </w:rPr>
        <w:t>og代码如下：</w:t>
      </w:r>
      <w:commentRangeEnd w:id="9"/>
      <w:r>
        <w:rPr>
          <w:rStyle w:val="48"/>
        </w:rPr>
        <w:commentReference w:id="9"/>
      </w:r>
    </w:p>
    <w:p>
      <w:pPr>
        <w:pStyle w:val="4"/>
        <w:shd w:val="clear" w:color="auto" w:fill="D9D9D9"/>
        <w:ind w:firstLine="480"/>
      </w:pPr>
      <w:r>
        <w:t xml:space="preserve">    always@(negedge clk,posedge clear)</w:t>
      </w:r>
    </w:p>
    <w:p>
      <w:pPr>
        <w:pStyle w:val="4"/>
        <w:shd w:val="clear" w:color="auto" w:fill="D9D9D9"/>
        <w:ind w:firstLine="480"/>
      </w:pPr>
      <w:r>
        <w:t xml:space="preserve">    begin</w:t>
      </w:r>
    </w:p>
    <w:p>
      <w:pPr>
        <w:pStyle w:val="4"/>
        <w:shd w:val="clear" w:color="auto" w:fill="D9D9D9"/>
        <w:ind w:firstLine="480"/>
      </w:pPr>
      <w:r>
        <w:t xml:space="preserve">        if(clear)</w:t>
      </w:r>
    </w:p>
    <w:p>
      <w:pPr>
        <w:pStyle w:val="4"/>
        <w:shd w:val="clear" w:color="auto" w:fill="D9D9D9"/>
        <w:ind w:firstLine="480"/>
      </w:pPr>
      <w:r>
        <w:t xml:space="preserve">            pc_out&lt;=0;</w:t>
      </w:r>
    </w:p>
    <w:p>
      <w:pPr>
        <w:pStyle w:val="4"/>
        <w:shd w:val="clear" w:color="auto" w:fill="D9D9D9"/>
        <w:ind w:firstLine="480"/>
      </w:pPr>
      <w:r>
        <w:t xml:space="preserve">        else if(!halt)</w:t>
      </w:r>
    </w:p>
    <w:p>
      <w:pPr>
        <w:pStyle w:val="4"/>
        <w:shd w:val="clear" w:color="auto" w:fill="D9D9D9"/>
        <w:ind w:firstLine="480"/>
      </w:pPr>
      <w:r>
        <w:t xml:space="preserve">            pc_out&lt;=pc_in;</w:t>
      </w:r>
    </w:p>
    <w:p>
      <w:pPr>
        <w:pStyle w:val="4"/>
        <w:shd w:val="clear" w:color="auto" w:fill="D9D9D9"/>
        <w:ind w:firstLine="480"/>
      </w:pPr>
      <w:r>
        <w:t xml:space="preserve">    end</w:t>
      </w:r>
    </w:p>
    <w:p>
      <w:pPr>
        <w:pStyle w:val="4"/>
        <w:numPr>
          <w:ilvl w:val="0"/>
          <w:numId w:val="9"/>
        </w:numPr>
        <w:ind w:firstLineChars="0"/>
      </w:pPr>
      <w:r>
        <w:rPr>
          <w:rFonts w:hint="eastAsia"/>
        </w:rPr>
        <w:t>指令存储器（IM）</w:t>
      </w:r>
    </w:p>
    <w:p>
      <w:pPr>
        <w:pStyle w:val="4"/>
        <w:numPr>
          <w:ilvl w:val="0"/>
          <w:numId w:val="11"/>
        </w:numPr>
        <w:ind w:firstLineChars="0"/>
      </w:pPr>
      <w:r>
        <w:rPr>
          <w:rFonts w:hint="eastAsia"/>
        </w:rPr>
        <w:t>Logism实现：</w:t>
      </w:r>
    </w:p>
    <w:p>
      <w:pPr>
        <w:pStyle w:val="4"/>
        <w:ind w:right="26" w:rightChars="11" w:firstLine="480"/>
      </w:pPr>
      <w:r>
        <w:rPr>
          <w:rFonts w:hint="eastAsia"/>
        </w:rPr>
        <w:t>使用一个只读存储器ROM实现指令存储器（IM）。设置该只读存储器的地址位宽为10位，数据位宽为32位。因为PC中存储的指令地址有32位，而</w:t>
      </w:r>
      <w:r>
        <w:rPr>
          <w:kern w:val="0"/>
        </w:rPr>
        <w:t>ROM</w:t>
      </w:r>
      <w:r>
        <w:rPr>
          <w:rFonts w:hint="eastAsia"/>
          <w:kern w:val="0"/>
        </w:rPr>
        <w:t>地址线宽度有限，仅为10位，故将</w:t>
      </w:r>
      <w:r>
        <w:rPr>
          <w:kern w:val="0"/>
        </w:rPr>
        <w:t>32</w:t>
      </w:r>
      <w:r>
        <w:rPr>
          <w:rFonts w:hint="eastAsia"/>
          <w:kern w:val="0"/>
        </w:rPr>
        <w:t>位指令地址高位</w:t>
      </w:r>
      <w:r>
        <w:rPr>
          <w:rFonts w:hint="eastAsia"/>
        </w:rPr>
        <w:t>部分和</w:t>
      </w:r>
      <w:r>
        <w:rPr>
          <w:rFonts w:hint="eastAsia"/>
          <w:kern w:val="0"/>
        </w:rPr>
        <w:t>字节偏移部分直接屏蔽，使用分线器只取32位指令地址的2-11位作为指令存储器的输入地址。如</w:t>
      </w:r>
      <w:r>
        <w:rPr>
          <w:kern w:val="0"/>
        </w:rPr>
        <w:fldChar w:fldCharType="begin"/>
      </w:r>
      <w:r>
        <w:rPr>
          <w:kern w:val="0"/>
        </w:rPr>
        <w:instrText xml:space="preserve"> </w:instrText>
      </w:r>
      <w:r>
        <w:rPr>
          <w:rFonts w:hint="eastAsia"/>
          <w:kern w:val="0"/>
        </w:rPr>
        <w:instrText xml:space="preserve">REF _Ref464932494 \h</w:instrText>
      </w:r>
      <w:r>
        <w:rPr>
          <w:kern w:val="0"/>
        </w:rPr>
        <w:instrText xml:space="preserve"> </w:instrText>
      </w:r>
      <w:r>
        <w:rPr>
          <w:kern w:val="0"/>
        </w:rPr>
        <w:fldChar w:fldCharType="separate"/>
      </w:r>
      <w:r>
        <w:rPr>
          <w:rFonts w:hint="eastAsia"/>
        </w:rPr>
        <w:t xml:space="preserve">图 </w:t>
      </w:r>
      <w:r>
        <w:t>3.2</w:t>
      </w:r>
      <w:r>
        <w:rPr>
          <w:kern w:val="0"/>
        </w:rPr>
        <w:fldChar w:fldCharType="end"/>
      </w:r>
      <w:r>
        <w:rPr>
          <w:rFonts w:hint="eastAsia"/>
          <w:kern w:val="0"/>
        </w:rPr>
        <w:t>所示。</w:t>
      </w:r>
    </w:p>
    <w:p>
      <w:pPr>
        <w:pStyle w:val="4"/>
        <w:keepNext/>
        <w:ind w:firstLine="0" w:firstLineChars="0"/>
        <w:jc w:val="center"/>
      </w:pPr>
      <w:r>
        <w:drawing>
          <wp:inline distT="0" distB="0" distL="0" distR="0">
            <wp:extent cx="3030220" cy="148844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030220" cy="1488440"/>
                    </a:xfrm>
                    <a:prstGeom prst="rect">
                      <a:avLst/>
                    </a:prstGeom>
                    <a:noFill/>
                    <a:ln>
                      <a:noFill/>
                    </a:ln>
                  </pic:spPr>
                </pic:pic>
              </a:graphicData>
            </a:graphic>
          </wp:inline>
        </w:drawing>
      </w:r>
    </w:p>
    <w:p>
      <w:pPr>
        <w:pStyle w:val="90"/>
      </w:pPr>
      <w:bookmarkStart w:id="42" w:name="_Ref46493249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bookmarkEnd w:id="42"/>
      <w:r>
        <w:rPr>
          <w:rFonts w:hint="eastAsia"/>
        </w:rPr>
        <w:t>指令存储器（IM）</w:t>
      </w:r>
    </w:p>
    <w:p>
      <w:pPr>
        <w:pStyle w:val="4"/>
        <w:numPr>
          <w:ilvl w:val="0"/>
          <w:numId w:val="11"/>
        </w:numPr>
        <w:ind w:firstLineChars="0"/>
      </w:pPr>
      <w:r>
        <w:rPr>
          <w:rFonts w:hint="eastAsia"/>
        </w:rPr>
        <w:t>FPGA实现：</w:t>
      </w:r>
    </w:p>
    <w:p>
      <w:pPr>
        <w:pStyle w:val="4"/>
        <w:ind w:right="26" w:rightChars="11" w:firstLine="480"/>
      </w:pPr>
      <w:r>
        <w:rPr>
          <w:rFonts w:hint="eastAsia"/>
        </w:rPr>
        <w:t>直接使用Vivado中自带的ROM作为指令存储器，其设置如</w:t>
      </w:r>
      <w:r>
        <w:fldChar w:fldCharType="begin"/>
      </w:r>
      <w:r>
        <w:instrText xml:space="preserve"> </w:instrText>
      </w:r>
      <w:r>
        <w:rPr>
          <w:rFonts w:hint="eastAsia"/>
        </w:rPr>
        <w:instrText xml:space="preserve">REF _Ref464932886 \h</w:instrText>
      </w:r>
      <w:r>
        <w:instrText xml:space="preserve"> </w:instrText>
      </w:r>
      <w:r>
        <w:fldChar w:fldCharType="separate"/>
      </w:r>
      <w:r>
        <w:rPr>
          <w:rFonts w:hint="eastAsia"/>
          <w:b/>
          <w:bCs/>
        </w:rPr>
        <w:t>错误!未找到引用源。</w:t>
      </w:r>
      <w:r>
        <w:fldChar w:fldCharType="end"/>
      </w:r>
      <w:r>
        <w:rPr>
          <w:rFonts w:hint="eastAsia"/>
        </w:rPr>
        <w:t>所示。选择ROM的数据位宽为32位，因为该ROM的地址位宽为10位，所以选择ROM的大小选择为1024。</w:t>
      </w:r>
    </w:p>
    <w:p>
      <w:pPr>
        <w:pStyle w:val="4"/>
        <w:ind w:right="26" w:rightChars="11" w:firstLine="480"/>
      </w:pPr>
      <w:r>
        <w:rPr>
          <w:rFonts w:hint="eastAsia"/>
        </w:rPr>
        <w:t>指令存储器IM的Verilog代码如下：</w:t>
      </w:r>
    </w:p>
    <w:p>
      <w:pPr>
        <w:pStyle w:val="4"/>
        <w:shd w:val="clear" w:color="auto" w:fill="D9D9D9"/>
        <w:ind w:firstLine="480"/>
      </w:pPr>
      <w:r>
        <w:t>pc pcmeml(im_in[11:2],im_out);</w:t>
      </w:r>
    </w:p>
    <w:p>
      <w:pPr>
        <w:pStyle w:val="4"/>
        <w:ind w:right="26" w:rightChars="11" w:firstLine="480"/>
      </w:pPr>
      <w:r>
        <w:rPr>
          <w:rFonts w:hint="eastAsia"/>
        </w:rPr>
        <w:t>直接调用之前设置的ROM作为指令存储器，输入为指令地址的2-11位，输出为该指令。</w:t>
      </w:r>
    </w:p>
    <w:p>
      <w:pPr>
        <w:pStyle w:val="5"/>
        <w:spacing w:before="229" w:beforeLines="0" w:after="229" w:afterLines="0"/>
      </w:pPr>
      <w:r>
        <w:rPr>
          <w:rFonts w:hint="eastAsia"/>
        </w:rPr>
        <w:t>数据通路的实现</w:t>
      </w:r>
    </w:p>
    <w:p>
      <w:pPr>
        <w:pStyle w:val="4"/>
        <w:ind w:right="26" w:rightChars="11" w:firstLine="480"/>
      </w:pPr>
      <w:r>
        <w:rPr>
          <w:rFonts w:hint="eastAsia"/>
        </w:rPr>
        <w:t>本次课程设计采用的工程化的设计模式，一次性构建所有的数据通路。主要实现方法为，对于每一条指令，将其改写成RTL（</w:t>
      </w:r>
      <w:r>
        <w:t>Register Transfer Leve</w:t>
      </w:r>
      <w:r>
        <w:rPr>
          <w:rFonts w:hint="eastAsia"/>
        </w:rPr>
        <w:t>l），忽略控制类信号，仅保留数据类信号，根据RTL功能填写对应指令的数据通路表，描述五大部件之间的连接关系，记录各部件输入端数据来源。</w:t>
      </w:r>
    </w:p>
    <w:p>
      <w:pPr>
        <w:pStyle w:val="4"/>
        <w:ind w:right="26" w:rightChars="11" w:firstLine="480"/>
      </w:pPr>
      <w:r>
        <w:rPr>
          <w:rFonts w:hint="eastAsia"/>
        </w:rPr>
        <w:t>根据总体方案设计中数据通路设计那一小节的详细内容，具体分析每一条指令在执行过程中各个主要部件的输入和输出端口的连接，完成指令系统数据通路表的填写，如</w:t>
      </w:r>
      <w:r>
        <w:fldChar w:fldCharType="begin"/>
      </w:r>
      <w:r>
        <w:instrText xml:space="preserve"> </w:instrText>
      </w:r>
      <w:r>
        <w:rPr>
          <w:rFonts w:hint="eastAsia"/>
        </w:rPr>
        <w:instrText xml:space="preserve">REF _Ref464940943 \h</w:instrText>
      </w:r>
      <w:r>
        <w:instrText xml:space="preserve"> </w:instrText>
      </w:r>
      <w:r>
        <w:fldChar w:fldCharType="separate"/>
      </w:r>
      <w:r>
        <w:t>表 3.1</w:t>
      </w:r>
      <w:r>
        <w:fldChar w:fldCharType="end"/>
      </w:r>
      <w:r>
        <w:rPr>
          <w:rFonts w:hint="eastAsia"/>
        </w:rPr>
        <w:t>所示。</w:t>
      </w:r>
    </w:p>
    <w:p>
      <w:pPr>
        <w:pStyle w:val="13"/>
        <w:spacing w:before="91" w:after="91"/>
      </w:pPr>
      <w:bookmarkStart w:id="43" w:name="_Ref464940943"/>
      <w:r>
        <w:t xml:space="preserve">表 </w:t>
      </w:r>
      <w:r>
        <w:fldChar w:fldCharType="begin"/>
      </w:r>
      <w:r>
        <w:instrText xml:space="preserve"> STYLEREF 1 \s </w:instrText>
      </w:r>
      <w:r>
        <w:fldChar w:fldCharType="separate"/>
      </w:r>
      <w:r>
        <w:t>3</w:t>
      </w:r>
      <w:r>
        <w:fldChar w:fldCharType="end"/>
      </w:r>
      <w:r>
        <w:t>.</w:t>
      </w:r>
      <w:r>
        <w:fldChar w:fldCharType="begin"/>
      </w:r>
      <w:r>
        <w:instrText xml:space="preserve"> SEQ 表 \* ARABIC \s 1 </w:instrText>
      </w:r>
      <w:r>
        <w:fldChar w:fldCharType="separate"/>
      </w:r>
      <w:r>
        <w:t>1</w:t>
      </w:r>
      <w:r>
        <w:fldChar w:fldCharType="end"/>
      </w:r>
      <w:bookmarkEnd w:id="43"/>
      <w:r>
        <w:rPr>
          <w:rFonts w:hint="eastAsia"/>
        </w:rPr>
        <w:t>指令系统数据通路表</w:t>
      </w:r>
    </w:p>
    <w:tbl>
      <w:tblPr>
        <w:tblStyle w:val="41"/>
        <w:tblW w:w="5000" w:type="pct"/>
        <w:jc w:val="center"/>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autofit"/>
        <w:tblCellMar>
          <w:top w:w="0" w:type="dxa"/>
          <w:left w:w="108" w:type="dxa"/>
          <w:bottom w:w="0" w:type="dxa"/>
          <w:right w:w="108" w:type="dxa"/>
        </w:tblCellMar>
      </w:tblPr>
      <w:tblGrid>
        <w:gridCol w:w="935"/>
        <w:gridCol w:w="1534"/>
        <w:gridCol w:w="472"/>
        <w:gridCol w:w="587"/>
        <w:gridCol w:w="587"/>
        <w:gridCol w:w="538"/>
        <w:gridCol w:w="638"/>
        <w:gridCol w:w="439"/>
        <w:gridCol w:w="836"/>
        <w:gridCol w:w="472"/>
        <w:gridCol w:w="705"/>
        <w:gridCol w:w="587"/>
        <w:gridCol w:w="703"/>
      </w:tblGrid>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70" w:hRule="atLeast"/>
          <w:tblHeader/>
          <w:jc w:val="center"/>
        </w:trPr>
        <w:tc>
          <w:tcPr>
            <w:tcW w:w="518"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849"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PC</w:t>
            </w:r>
          </w:p>
        </w:tc>
        <w:tc>
          <w:tcPr>
            <w:tcW w:w="261"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IM</w:t>
            </w:r>
          </w:p>
        </w:tc>
        <w:tc>
          <w:tcPr>
            <w:tcW w:w="1301" w:type="pct"/>
            <w:gridSpan w:val="4"/>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RF</w:t>
            </w:r>
          </w:p>
        </w:tc>
        <w:tc>
          <w:tcPr>
            <w:tcW w:w="967" w:type="pct"/>
            <w:gridSpan w:val="3"/>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w:t>
            </w:r>
          </w:p>
        </w:tc>
        <w:tc>
          <w:tcPr>
            <w:tcW w:w="715" w:type="pct"/>
            <w:gridSpan w:val="2"/>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DM</w:t>
            </w:r>
          </w:p>
        </w:tc>
        <w:tc>
          <w:tcPr>
            <w:tcW w:w="389"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Tube</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85" w:hRule="atLeast"/>
          <w:tblHeader/>
          <w:jc w:val="center"/>
        </w:trPr>
        <w:tc>
          <w:tcPr>
            <w:tcW w:w="518" w:type="pct"/>
            <w:vMerge w:val="continue"/>
            <w:shd w:val="clear" w:color="auto" w:fill="auto"/>
            <w:vAlign w:val="center"/>
          </w:tcPr>
          <w:p>
            <w:pPr>
              <w:widowControl/>
              <w:jc w:val="left"/>
              <w:rPr>
                <w:rFonts w:ascii="宋体" w:hAnsi="宋体" w:cs="宋体"/>
                <w:color w:val="000000"/>
                <w:kern w:val="0"/>
                <w:sz w:val="21"/>
                <w:szCs w:val="21"/>
              </w:rPr>
            </w:pPr>
          </w:p>
        </w:tc>
        <w:tc>
          <w:tcPr>
            <w:tcW w:w="849" w:type="pct"/>
            <w:vMerge w:val="continue"/>
            <w:shd w:val="clear" w:color="auto" w:fill="auto"/>
            <w:vAlign w:val="center"/>
          </w:tcPr>
          <w:p>
            <w:pPr>
              <w:widowControl/>
              <w:jc w:val="left"/>
              <w:rPr>
                <w:rFonts w:ascii="宋体" w:hAnsi="宋体" w:cs="宋体"/>
                <w:color w:val="000000"/>
                <w:kern w:val="0"/>
                <w:sz w:val="21"/>
                <w:szCs w:val="21"/>
              </w:rPr>
            </w:pPr>
          </w:p>
        </w:tc>
        <w:tc>
          <w:tcPr>
            <w:tcW w:w="261" w:type="pct"/>
            <w:vMerge w:val="continue"/>
            <w:shd w:val="clear" w:color="auto" w:fill="auto"/>
            <w:vAlign w:val="center"/>
          </w:tcPr>
          <w:p>
            <w:pPr>
              <w:widowControl/>
              <w:jc w:val="left"/>
              <w:rPr>
                <w:rFonts w:ascii="宋体" w:hAnsi="宋体" w:cs="宋体"/>
                <w:color w:val="000000"/>
                <w:kern w:val="0"/>
                <w:sz w:val="21"/>
                <w:szCs w:val="21"/>
              </w:rPr>
            </w:pPr>
          </w:p>
        </w:tc>
        <w:tc>
          <w:tcPr>
            <w:tcW w:w="325" w:type="pc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R1#</w:t>
            </w:r>
          </w:p>
        </w:tc>
        <w:tc>
          <w:tcPr>
            <w:tcW w:w="325" w:type="pc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R2#</w:t>
            </w:r>
          </w:p>
        </w:tc>
        <w:tc>
          <w:tcPr>
            <w:tcW w:w="298" w:type="pc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w:t>
            </w:r>
          </w:p>
        </w:tc>
        <w:tc>
          <w:tcPr>
            <w:tcW w:w="353" w:type="pc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243" w:type="pc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w:t>
            </w:r>
          </w:p>
        </w:tc>
        <w:tc>
          <w:tcPr>
            <w:tcW w:w="463" w:type="pc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w:t>
            </w:r>
          </w:p>
        </w:tc>
        <w:tc>
          <w:tcPr>
            <w:tcW w:w="261" w:type="pc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OP</w:t>
            </w:r>
          </w:p>
        </w:tc>
        <w:tc>
          <w:tcPr>
            <w:tcW w:w="390" w:type="pc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Addr</w:t>
            </w:r>
          </w:p>
        </w:tc>
        <w:tc>
          <w:tcPr>
            <w:tcW w:w="325" w:type="pc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389" w:type="pct"/>
            <w:vMerge w:val="continue"/>
            <w:shd w:val="clear" w:color="auto" w:fill="auto"/>
            <w:vAlign w:val="center"/>
          </w:tcPr>
          <w:p>
            <w:pPr>
              <w:widowControl/>
              <w:jc w:val="left"/>
              <w:rPr>
                <w:rFonts w:ascii="宋体" w:hAnsi="宋体" w:cs="宋体"/>
                <w:color w:val="000000"/>
                <w:kern w:val="0"/>
                <w:sz w:val="22"/>
                <w:szCs w:val="22"/>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300" w:hRule="atLeast"/>
          <w:jc w:val="center"/>
        </w:trPr>
        <w:tc>
          <w:tcPr>
            <w:tcW w:w="518"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w:t>
            </w:r>
          </w:p>
        </w:tc>
        <w:tc>
          <w:tcPr>
            <w:tcW w:w="849"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261"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298"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35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24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46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261" w:type="pct"/>
            <w:shd w:val="clear" w:color="auto" w:fill="auto"/>
            <w:noWrap/>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390"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389"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85" w:hRule="atLeast"/>
          <w:jc w:val="center"/>
        </w:trPr>
        <w:tc>
          <w:tcPr>
            <w:tcW w:w="518"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ADDI</w:t>
            </w:r>
          </w:p>
        </w:tc>
        <w:tc>
          <w:tcPr>
            <w:tcW w:w="849"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261"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298"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35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24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46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261" w:type="pct"/>
            <w:shd w:val="clear" w:color="auto" w:fill="auto"/>
            <w:noWrap/>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390"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389"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85" w:hRule="atLeast"/>
          <w:jc w:val="center"/>
        </w:trPr>
        <w:tc>
          <w:tcPr>
            <w:tcW w:w="518"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ADDIU</w:t>
            </w:r>
          </w:p>
        </w:tc>
        <w:tc>
          <w:tcPr>
            <w:tcW w:w="849"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261"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298"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35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24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46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261" w:type="pct"/>
            <w:shd w:val="clear" w:color="auto" w:fill="auto"/>
            <w:noWrap/>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390"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389"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85" w:hRule="atLeast"/>
          <w:jc w:val="center"/>
        </w:trPr>
        <w:tc>
          <w:tcPr>
            <w:tcW w:w="518"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ADDU</w:t>
            </w:r>
          </w:p>
        </w:tc>
        <w:tc>
          <w:tcPr>
            <w:tcW w:w="849"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261"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298"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35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24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46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261" w:type="pct"/>
            <w:shd w:val="clear" w:color="auto" w:fill="auto"/>
            <w:noWrap/>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390"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389"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85" w:hRule="atLeast"/>
          <w:jc w:val="center"/>
        </w:trPr>
        <w:tc>
          <w:tcPr>
            <w:tcW w:w="518"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AND</w:t>
            </w:r>
          </w:p>
        </w:tc>
        <w:tc>
          <w:tcPr>
            <w:tcW w:w="849"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261"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298"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35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24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46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261" w:type="pct"/>
            <w:shd w:val="clear" w:color="auto" w:fill="auto"/>
            <w:noWrap/>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390"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389"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85" w:hRule="atLeast"/>
          <w:jc w:val="center"/>
        </w:trPr>
        <w:tc>
          <w:tcPr>
            <w:tcW w:w="518"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ANDI</w:t>
            </w:r>
          </w:p>
        </w:tc>
        <w:tc>
          <w:tcPr>
            <w:tcW w:w="849"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261"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298"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35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24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46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261" w:type="pct"/>
            <w:shd w:val="clear" w:color="auto" w:fill="auto"/>
            <w:noWrap/>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390"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389"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300" w:hRule="atLeast"/>
          <w:jc w:val="center"/>
        </w:trPr>
        <w:tc>
          <w:tcPr>
            <w:tcW w:w="518"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SLL</w:t>
            </w:r>
          </w:p>
        </w:tc>
        <w:tc>
          <w:tcPr>
            <w:tcW w:w="849" w:type="pct"/>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261"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298"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35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24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261" w:type="pct"/>
            <w:shd w:val="clear" w:color="auto" w:fill="auto"/>
            <w:noWrap/>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0</w:t>
            </w:r>
          </w:p>
        </w:tc>
        <w:tc>
          <w:tcPr>
            <w:tcW w:w="390"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389"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315" w:hRule="atLeast"/>
          <w:jc w:val="center"/>
        </w:trPr>
        <w:tc>
          <w:tcPr>
            <w:tcW w:w="518"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SRA</w:t>
            </w:r>
          </w:p>
        </w:tc>
        <w:tc>
          <w:tcPr>
            <w:tcW w:w="849" w:type="pct"/>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261"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298"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35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24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261" w:type="pct"/>
            <w:shd w:val="clear" w:color="auto" w:fill="auto"/>
            <w:noWrap/>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w:t>
            </w:r>
          </w:p>
        </w:tc>
        <w:tc>
          <w:tcPr>
            <w:tcW w:w="390"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389"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85" w:hRule="atLeast"/>
          <w:jc w:val="center"/>
        </w:trPr>
        <w:tc>
          <w:tcPr>
            <w:tcW w:w="518"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SRL</w:t>
            </w:r>
          </w:p>
        </w:tc>
        <w:tc>
          <w:tcPr>
            <w:tcW w:w="849"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261"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298"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35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24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261" w:type="pct"/>
            <w:shd w:val="clear" w:color="auto" w:fill="auto"/>
            <w:noWrap/>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2</w:t>
            </w:r>
          </w:p>
        </w:tc>
        <w:tc>
          <w:tcPr>
            <w:tcW w:w="390"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389"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85" w:hRule="atLeast"/>
          <w:jc w:val="center"/>
        </w:trPr>
        <w:tc>
          <w:tcPr>
            <w:tcW w:w="518"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SUB</w:t>
            </w:r>
          </w:p>
        </w:tc>
        <w:tc>
          <w:tcPr>
            <w:tcW w:w="849"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xml:space="preserve">PC+4 </w:t>
            </w:r>
          </w:p>
        </w:tc>
        <w:tc>
          <w:tcPr>
            <w:tcW w:w="261"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298"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35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24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46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261" w:type="pct"/>
            <w:shd w:val="clear" w:color="auto" w:fill="auto"/>
            <w:noWrap/>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6</w:t>
            </w:r>
          </w:p>
        </w:tc>
        <w:tc>
          <w:tcPr>
            <w:tcW w:w="390"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389"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85" w:hRule="atLeast"/>
          <w:jc w:val="center"/>
        </w:trPr>
        <w:tc>
          <w:tcPr>
            <w:tcW w:w="518"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OR</w:t>
            </w:r>
          </w:p>
        </w:tc>
        <w:tc>
          <w:tcPr>
            <w:tcW w:w="849"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261"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298"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35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24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46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261" w:type="pct"/>
            <w:shd w:val="clear" w:color="auto" w:fill="auto"/>
            <w:noWrap/>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390"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389"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85" w:hRule="atLeast"/>
          <w:jc w:val="center"/>
        </w:trPr>
        <w:tc>
          <w:tcPr>
            <w:tcW w:w="518"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ORI</w:t>
            </w:r>
          </w:p>
        </w:tc>
        <w:tc>
          <w:tcPr>
            <w:tcW w:w="849"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261"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298"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35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24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46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261" w:type="pct"/>
            <w:shd w:val="clear" w:color="auto" w:fill="auto"/>
            <w:noWrap/>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390"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389"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PrEx>
        <w:trPr>
          <w:trHeight w:val="285" w:hRule="atLeast"/>
          <w:jc w:val="center"/>
        </w:trPr>
        <w:tc>
          <w:tcPr>
            <w:tcW w:w="518"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NOR</w:t>
            </w:r>
          </w:p>
        </w:tc>
        <w:tc>
          <w:tcPr>
            <w:tcW w:w="849"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261"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298"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35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24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463"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261" w:type="pct"/>
            <w:shd w:val="clear" w:color="auto" w:fill="auto"/>
            <w:noWrap/>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10</w:t>
            </w:r>
          </w:p>
        </w:tc>
        <w:tc>
          <w:tcPr>
            <w:tcW w:w="390"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325"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389" w:type="pct"/>
            <w:shd w:val="clear" w:color="auto" w:fill="auto"/>
            <w:noWrap/>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bl>
    <w:p>
      <w:pPr>
        <w:pStyle w:val="4"/>
        <w:ind w:right="26" w:rightChars="11" w:firstLine="480"/>
      </w:pPr>
      <w:r>
        <w:rPr>
          <w:rFonts w:hint="eastAsia"/>
        </w:rPr>
        <w:t>在完成指令系统数据通路表的填写之后，根据列出的数据通路表，进行多指令数据通路的合并输入数，表，将各个主要功能部件进行连接，根据数据通路合并表的最终结果，对于所有的多输入部件使用多路选择器进行输入选择。最终便可以完成数据通路的搭建。</w:t>
      </w:r>
    </w:p>
    <w:p>
      <w:pPr>
        <w:pStyle w:val="4"/>
        <w:keepNext/>
        <w:ind w:firstLine="0" w:firstLineChars="0"/>
      </w:pPr>
      <w:r>
        <w:drawing>
          <wp:inline distT="0" distB="0" distL="0" distR="0">
            <wp:extent cx="5784215" cy="1573530"/>
            <wp:effectExtent l="0" t="0" r="0" b="0"/>
            <wp:docPr id="20" name="图片 1153"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53" descr="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84215" cy="1573530"/>
                    </a:xfrm>
                    <a:prstGeom prst="rect">
                      <a:avLst/>
                    </a:prstGeom>
                    <a:noFill/>
                    <a:ln>
                      <a:noFill/>
                    </a:ln>
                  </pic:spPr>
                </pic:pic>
              </a:graphicData>
            </a:graphic>
          </wp:inline>
        </w:drawing>
      </w:r>
    </w:p>
    <w:p>
      <w:pPr>
        <w:pStyle w:val="90"/>
      </w:pPr>
      <w:bookmarkStart w:id="44" w:name="_Ref464941543"/>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3</w:t>
      </w:r>
      <w:r>
        <w:fldChar w:fldCharType="end"/>
      </w:r>
      <w:bookmarkEnd w:id="44"/>
      <w:r>
        <w:rPr>
          <w:rFonts w:hint="eastAsia"/>
        </w:rPr>
        <w:t xml:space="preserve"> 单周期CPU数据通路（Logism）</w:t>
      </w:r>
    </w:p>
    <w:p>
      <w:pPr>
        <w:pStyle w:val="4"/>
        <w:ind w:right="26" w:rightChars="11" w:firstLine="480"/>
      </w:pPr>
      <w:r>
        <w:rPr>
          <w:rFonts w:hint="eastAsia"/>
        </w:rPr>
        <w:t>在Vivado中使用Verilog语言搭建的数据通路的原理图如</w:t>
      </w:r>
      <w:r>
        <w:fldChar w:fldCharType="begin"/>
      </w:r>
      <w:r>
        <w:instrText xml:space="preserve"> </w:instrText>
      </w:r>
      <w:r>
        <w:rPr>
          <w:rFonts w:hint="eastAsia"/>
        </w:rPr>
        <w:instrText xml:space="preserve">REF _Ref464941734 \h</w:instrText>
      </w:r>
      <w:r>
        <w:instrText xml:space="preserve"> </w:instrText>
      </w:r>
      <w:r>
        <w:fldChar w:fldCharType="separate"/>
      </w:r>
      <w:r>
        <w:rPr>
          <w:rFonts w:hint="eastAsia"/>
        </w:rPr>
        <w:t xml:space="preserve">图 </w:t>
      </w:r>
      <w:r>
        <w:t>3.4</w:t>
      </w:r>
      <w:r>
        <w:fldChar w:fldCharType="end"/>
      </w:r>
      <w:r>
        <w:rPr>
          <w:rFonts w:hint="eastAsia"/>
        </w:rPr>
        <w:t>所示。</w:t>
      </w:r>
    </w:p>
    <w:p>
      <w:pPr>
        <w:keepNext/>
      </w:pPr>
      <w:r>
        <w:drawing>
          <wp:inline distT="0" distB="0" distL="0" distR="0">
            <wp:extent cx="5486400" cy="4582795"/>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486400" cy="4582795"/>
                    </a:xfrm>
                    <a:prstGeom prst="rect">
                      <a:avLst/>
                    </a:prstGeom>
                    <a:noFill/>
                    <a:ln>
                      <a:noFill/>
                    </a:ln>
                  </pic:spPr>
                </pic:pic>
              </a:graphicData>
            </a:graphic>
          </wp:inline>
        </w:drawing>
      </w:r>
    </w:p>
    <w:p>
      <w:pPr>
        <w:pStyle w:val="90"/>
      </w:pPr>
      <w:bookmarkStart w:id="45" w:name="_Ref46494173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4</w:t>
      </w:r>
      <w:r>
        <w:fldChar w:fldCharType="end"/>
      </w:r>
      <w:bookmarkEnd w:id="45"/>
      <w:r>
        <w:rPr>
          <w:rFonts w:hint="eastAsia"/>
        </w:rPr>
        <w:t>单周期CPU数据通路（FPGA）</w:t>
      </w:r>
    </w:p>
    <w:p>
      <w:pPr>
        <w:pStyle w:val="5"/>
        <w:tabs>
          <w:tab w:val="clear" w:pos="1080"/>
        </w:tabs>
        <w:spacing w:before="229" w:after="229"/>
      </w:pPr>
      <w:r>
        <w:rPr>
          <w:rFonts w:hint="eastAsia"/>
        </w:rPr>
        <w:t>控制器的实现</w:t>
      </w:r>
    </w:p>
    <w:p>
      <w:pPr>
        <w:pStyle w:val="4"/>
        <w:ind w:right="26" w:rightChars="11" w:firstLine="480"/>
      </w:pPr>
      <w:r>
        <w:rPr>
          <w:rFonts w:hint="eastAsia"/>
        </w:rPr>
        <w:t>根据总体方案设计中控制器的设计那一小节的相关内容，分别在Logism和Vivado上进行主控制器、Branch控制器、SYSCALL控制器的具体实现。</w:t>
      </w:r>
    </w:p>
    <w:p>
      <w:pPr>
        <w:pStyle w:val="4"/>
        <w:ind w:right="-254" w:rightChars="-106" w:firstLine="480"/>
      </w:pPr>
      <w:r>
        <w:rPr>
          <w:rFonts w:hint="eastAsia"/>
        </w:rPr>
        <w:t>主控制器</w:t>
      </w:r>
    </w:p>
    <w:p>
      <w:pPr>
        <w:pStyle w:val="4"/>
        <w:ind w:right="26" w:rightChars="11" w:firstLine="480"/>
      </w:pPr>
      <w:r>
        <w:rPr>
          <w:rFonts w:hint="eastAsia"/>
        </w:rPr>
        <w:t>对照</w:t>
      </w:r>
      <w:r>
        <w:fldChar w:fldCharType="begin"/>
      </w:r>
      <w:r>
        <w:instrText xml:space="preserve"> REF _Ref464943121 \h  \* MERGEFORMAT </w:instrText>
      </w:r>
      <w:r>
        <w:fldChar w:fldCharType="separate"/>
      </w:r>
      <w:r>
        <w:rPr>
          <w:rFonts w:hint="eastAsia"/>
        </w:rPr>
        <w:t xml:space="preserve">表 </w:t>
      </w:r>
      <w:r>
        <w:t>3.2</w:t>
      </w:r>
      <w:r>
        <w:fldChar w:fldCharType="end"/>
      </w:r>
      <w:r>
        <w:rPr>
          <w:rFonts w:hint="eastAsia"/>
        </w:rPr>
        <w:t>所示。</w:t>
      </w:r>
    </w:p>
    <w:p>
      <w:pPr>
        <w:pStyle w:val="4"/>
        <w:ind w:firstLine="480"/>
      </w:pPr>
    </w:p>
    <w:p>
      <w:pPr>
        <w:pStyle w:val="4"/>
        <w:ind w:firstLine="480"/>
      </w:pPr>
    </w:p>
    <w:p>
      <w:pPr>
        <w:pStyle w:val="4"/>
        <w:ind w:firstLine="480"/>
      </w:pPr>
    </w:p>
    <w:p>
      <w:pPr>
        <w:pStyle w:val="4"/>
        <w:ind w:firstLine="480"/>
      </w:pPr>
    </w:p>
    <w:p>
      <w:pPr>
        <w:pStyle w:val="4"/>
        <w:ind w:firstLine="480"/>
      </w:pPr>
    </w:p>
    <w:p>
      <w:pPr>
        <w:pStyle w:val="90"/>
        <w:spacing w:after="0" w:afterLines="0"/>
      </w:pPr>
      <w:bookmarkStart w:id="46" w:name="_Ref464943121"/>
      <w:bookmarkStart w:id="47" w:name="_Ref464943118"/>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2</w:t>
      </w:r>
      <w:r>
        <w:fldChar w:fldCharType="end"/>
      </w:r>
      <w:bookmarkEnd w:id="46"/>
      <w:r>
        <w:rPr>
          <w:rFonts w:hint="eastAsia"/>
        </w:rPr>
        <w:t>主控制器控制信号</w:t>
      </w:r>
      <w:bookmarkEnd w:id="47"/>
    </w:p>
    <w:tbl>
      <w:tblPr>
        <w:tblStyle w:val="41"/>
        <w:tblpPr w:leftFromText="180" w:rightFromText="180" w:vertAnchor="text" w:horzAnchor="margin" w:tblpXSpec="center" w:tblpY="230"/>
        <w:tblW w:w="4940" w:type="pct"/>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autofit"/>
        <w:tblCellMar>
          <w:top w:w="0" w:type="dxa"/>
          <w:left w:w="108" w:type="dxa"/>
          <w:bottom w:w="0" w:type="dxa"/>
          <w:right w:w="108" w:type="dxa"/>
        </w:tblCellMar>
      </w:tblPr>
      <w:tblGrid>
        <w:gridCol w:w="906"/>
        <w:gridCol w:w="423"/>
        <w:gridCol w:w="453"/>
        <w:gridCol w:w="454"/>
        <w:gridCol w:w="342"/>
        <w:gridCol w:w="566"/>
        <w:gridCol w:w="422"/>
        <w:gridCol w:w="791"/>
        <w:gridCol w:w="1129"/>
        <w:gridCol w:w="1018"/>
        <w:gridCol w:w="566"/>
        <w:gridCol w:w="904"/>
        <w:gridCol w:w="951"/>
      </w:tblGrid>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459" w:hRule="atLeast"/>
          <w:tblHeader/>
        </w:trPr>
        <w:tc>
          <w:tcPr>
            <w:tcW w:w="510"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239"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t>
            </w:r>
          </w:p>
        </w:tc>
        <w:tc>
          <w:tcPr>
            <w:tcW w:w="256"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w:t>
            </w:r>
          </w:p>
        </w:tc>
        <w:tc>
          <w:tcPr>
            <w:tcW w:w="256"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WE</w:t>
            </w:r>
          </w:p>
        </w:tc>
        <w:tc>
          <w:tcPr>
            <w:tcW w:w="193"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X</w:t>
            </w:r>
          </w:p>
        </w:tc>
        <w:tc>
          <w:tcPr>
            <w:tcW w:w="319"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EXT</w:t>
            </w:r>
          </w:p>
        </w:tc>
        <w:tc>
          <w:tcPr>
            <w:tcW w:w="238"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Y</w:t>
            </w:r>
          </w:p>
        </w:tc>
        <w:tc>
          <w:tcPr>
            <w:tcW w:w="445"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ALUop</w:t>
            </w:r>
          </w:p>
        </w:tc>
        <w:tc>
          <w:tcPr>
            <w:tcW w:w="634"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MemWrite</w:t>
            </w:r>
          </w:p>
        </w:tc>
        <w:tc>
          <w:tcPr>
            <w:tcW w:w="572"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MemRead</w:t>
            </w:r>
          </w:p>
        </w:tc>
        <w:tc>
          <w:tcPr>
            <w:tcW w:w="319"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508"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Branch</w:t>
            </w:r>
          </w:p>
        </w:tc>
        <w:tc>
          <w:tcPr>
            <w:tcW w:w="511" w:type="pct"/>
            <w:vMerge w:val="restart"/>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SYSCALL</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459" w:hRule="atLeast"/>
          <w:tblHeader/>
        </w:trPr>
        <w:tc>
          <w:tcPr>
            <w:tcW w:w="510" w:type="pct"/>
            <w:vMerge w:val="continue"/>
            <w:shd w:val="clear" w:color="auto" w:fill="auto"/>
            <w:vAlign w:val="center"/>
          </w:tcPr>
          <w:p>
            <w:pPr>
              <w:widowControl/>
              <w:jc w:val="left"/>
              <w:rPr>
                <w:rFonts w:ascii="宋体" w:hAnsi="宋体" w:cs="宋体"/>
                <w:color w:val="000000"/>
                <w:kern w:val="0"/>
                <w:sz w:val="18"/>
                <w:szCs w:val="18"/>
              </w:rPr>
            </w:pPr>
          </w:p>
        </w:tc>
        <w:tc>
          <w:tcPr>
            <w:tcW w:w="239" w:type="pct"/>
            <w:vMerge w:val="continue"/>
            <w:shd w:val="clear" w:color="auto" w:fill="auto"/>
            <w:vAlign w:val="center"/>
          </w:tcPr>
          <w:p>
            <w:pPr>
              <w:widowControl/>
              <w:jc w:val="left"/>
              <w:rPr>
                <w:rFonts w:ascii="宋体" w:hAnsi="宋体" w:cs="宋体"/>
                <w:color w:val="000000"/>
                <w:kern w:val="0"/>
                <w:sz w:val="18"/>
                <w:szCs w:val="18"/>
              </w:rPr>
            </w:pPr>
          </w:p>
        </w:tc>
        <w:tc>
          <w:tcPr>
            <w:tcW w:w="256" w:type="pct"/>
            <w:vMerge w:val="continue"/>
            <w:shd w:val="clear" w:color="auto" w:fill="auto"/>
            <w:vAlign w:val="center"/>
          </w:tcPr>
          <w:p>
            <w:pPr>
              <w:widowControl/>
              <w:jc w:val="left"/>
              <w:rPr>
                <w:rFonts w:ascii="宋体" w:hAnsi="宋体" w:cs="宋体"/>
                <w:color w:val="000000"/>
                <w:kern w:val="0"/>
                <w:sz w:val="18"/>
                <w:szCs w:val="18"/>
              </w:rPr>
            </w:pPr>
          </w:p>
        </w:tc>
        <w:tc>
          <w:tcPr>
            <w:tcW w:w="256" w:type="pct"/>
            <w:vMerge w:val="continue"/>
            <w:shd w:val="clear" w:color="auto" w:fill="auto"/>
            <w:vAlign w:val="center"/>
          </w:tcPr>
          <w:p>
            <w:pPr>
              <w:widowControl/>
              <w:jc w:val="left"/>
              <w:rPr>
                <w:rFonts w:ascii="宋体" w:hAnsi="宋体" w:cs="宋体"/>
                <w:color w:val="000000"/>
                <w:kern w:val="0"/>
                <w:sz w:val="18"/>
                <w:szCs w:val="18"/>
              </w:rPr>
            </w:pPr>
          </w:p>
        </w:tc>
        <w:tc>
          <w:tcPr>
            <w:tcW w:w="193" w:type="pct"/>
            <w:vMerge w:val="continue"/>
            <w:shd w:val="clear" w:color="auto" w:fill="auto"/>
            <w:vAlign w:val="center"/>
          </w:tcPr>
          <w:p>
            <w:pPr>
              <w:widowControl/>
              <w:jc w:val="left"/>
              <w:rPr>
                <w:rFonts w:ascii="宋体" w:hAnsi="宋体" w:cs="宋体"/>
                <w:color w:val="000000"/>
                <w:kern w:val="0"/>
                <w:sz w:val="18"/>
                <w:szCs w:val="18"/>
              </w:rPr>
            </w:pPr>
          </w:p>
        </w:tc>
        <w:tc>
          <w:tcPr>
            <w:tcW w:w="319" w:type="pct"/>
            <w:vMerge w:val="continue"/>
            <w:shd w:val="clear" w:color="auto" w:fill="auto"/>
            <w:vAlign w:val="center"/>
          </w:tcPr>
          <w:p>
            <w:pPr>
              <w:widowControl/>
              <w:jc w:val="left"/>
              <w:rPr>
                <w:rFonts w:ascii="宋体" w:hAnsi="宋体" w:cs="宋体"/>
                <w:color w:val="000000"/>
                <w:kern w:val="0"/>
                <w:sz w:val="18"/>
                <w:szCs w:val="18"/>
              </w:rPr>
            </w:pPr>
          </w:p>
        </w:tc>
        <w:tc>
          <w:tcPr>
            <w:tcW w:w="238" w:type="pct"/>
            <w:vMerge w:val="continue"/>
            <w:shd w:val="clear" w:color="auto" w:fill="auto"/>
            <w:vAlign w:val="center"/>
          </w:tcPr>
          <w:p>
            <w:pPr>
              <w:widowControl/>
              <w:jc w:val="left"/>
              <w:rPr>
                <w:rFonts w:ascii="宋体" w:hAnsi="宋体" w:cs="宋体"/>
                <w:color w:val="000000"/>
                <w:kern w:val="0"/>
                <w:sz w:val="18"/>
                <w:szCs w:val="18"/>
              </w:rPr>
            </w:pPr>
          </w:p>
        </w:tc>
        <w:tc>
          <w:tcPr>
            <w:tcW w:w="445" w:type="pct"/>
            <w:vMerge w:val="continue"/>
            <w:shd w:val="clear" w:color="auto" w:fill="auto"/>
            <w:vAlign w:val="center"/>
          </w:tcPr>
          <w:p>
            <w:pPr>
              <w:widowControl/>
              <w:jc w:val="left"/>
              <w:rPr>
                <w:rFonts w:ascii="宋体" w:hAnsi="宋体" w:cs="宋体"/>
                <w:color w:val="000000"/>
                <w:kern w:val="0"/>
                <w:sz w:val="18"/>
                <w:szCs w:val="18"/>
              </w:rPr>
            </w:pPr>
          </w:p>
        </w:tc>
        <w:tc>
          <w:tcPr>
            <w:tcW w:w="634" w:type="pct"/>
            <w:vMerge w:val="continue"/>
            <w:shd w:val="clear" w:color="auto" w:fill="auto"/>
            <w:vAlign w:val="center"/>
          </w:tcPr>
          <w:p>
            <w:pPr>
              <w:widowControl/>
              <w:jc w:val="left"/>
              <w:rPr>
                <w:rFonts w:ascii="宋体" w:hAnsi="宋体" w:cs="宋体"/>
                <w:color w:val="000000"/>
                <w:kern w:val="0"/>
                <w:sz w:val="18"/>
                <w:szCs w:val="18"/>
              </w:rPr>
            </w:pPr>
          </w:p>
        </w:tc>
        <w:tc>
          <w:tcPr>
            <w:tcW w:w="572" w:type="pct"/>
            <w:vMerge w:val="continue"/>
            <w:shd w:val="clear" w:color="auto" w:fill="auto"/>
            <w:vAlign w:val="center"/>
          </w:tcPr>
          <w:p>
            <w:pPr>
              <w:widowControl/>
              <w:jc w:val="left"/>
              <w:rPr>
                <w:rFonts w:ascii="宋体" w:hAnsi="宋体" w:cs="宋体"/>
                <w:color w:val="000000"/>
                <w:kern w:val="0"/>
                <w:sz w:val="18"/>
                <w:szCs w:val="18"/>
              </w:rPr>
            </w:pPr>
          </w:p>
        </w:tc>
        <w:tc>
          <w:tcPr>
            <w:tcW w:w="319" w:type="pct"/>
            <w:vMerge w:val="continue"/>
            <w:shd w:val="clear" w:color="auto" w:fill="auto"/>
            <w:vAlign w:val="center"/>
          </w:tcPr>
          <w:p>
            <w:pPr>
              <w:widowControl/>
              <w:jc w:val="left"/>
              <w:rPr>
                <w:rFonts w:ascii="宋体" w:hAnsi="宋体" w:cs="宋体"/>
                <w:color w:val="000000"/>
                <w:kern w:val="0"/>
                <w:sz w:val="18"/>
                <w:szCs w:val="18"/>
              </w:rPr>
            </w:pPr>
          </w:p>
        </w:tc>
        <w:tc>
          <w:tcPr>
            <w:tcW w:w="508" w:type="pct"/>
            <w:vMerge w:val="continue"/>
            <w:shd w:val="clear" w:color="auto" w:fill="auto"/>
            <w:vAlign w:val="center"/>
          </w:tcPr>
          <w:p>
            <w:pPr>
              <w:widowControl/>
              <w:jc w:val="left"/>
              <w:rPr>
                <w:rFonts w:ascii="宋体" w:hAnsi="宋体" w:cs="宋体"/>
                <w:color w:val="000000"/>
                <w:kern w:val="0"/>
                <w:sz w:val="18"/>
                <w:szCs w:val="18"/>
              </w:rPr>
            </w:pPr>
          </w:p>
        </w:tc>
        <w:tc>
          <w:tcPr>
            <w:tcW w:w="511" w:type="pct"/>
            <w:vMerge w:val="continue"/>
            <w:shd w:val="clear" w:color="auto" w:fill="auto"/>
            <w:vAlign w:val="center"/>
          </w:tcPr>
          <w:p>
            <w:pPr>
              <w:widowControl/>
              <w:jc w:val="left"/>
              <w:rPr>
                <w:rFonts w:ascii="宋体" w:hAnsi="宋体" w:cs="宋体"/>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35" w:hRule="atLeast"/>
        </w:trPr>
        <w:tc>
          <w:tcPr>
            <w:tcW w:w="510"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w:t>
            </w:r>
          </w:p>
        </w:tc>
        <w:tc>
          <w:tcPr>
            <w:tcW w:w="23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193"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5"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634"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72"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0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11"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84" w:hRule="atLeast"/>
        </w:trPr>
        <w:tc>
          <w:tcPr>
            <w:tcW w:w="510"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ADDI</w:t>
            </w:r>
          </w:p>
        </w:tc>
        <w:tc>
          <w:tcPr>
            <w:tcW w:w="23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193"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5"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634"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72"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0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11"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PrEx>
        <w:trPr>
          <w:trHeight w:val="284" w:hRule="atLeast"/>
        </w:trPr>
        <w:tc>
          <w:tcPr>
            <w:tcW w:w="510"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ADDIU</w:t>
            </w:r>
          </w:p>
        </w:tc>
        <w:tc>
          <w:tcPr>
            <w:tcW w:w="23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193"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5"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634"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72"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0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11"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84" w:hRule="atLeast"/>
        </w:trPr>
        <w:tc>
          <w:tcPr>
            <w:tcW w:w="510"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ADDU</w:t>
            </w:r>
          </w:p>
        </w:tc>
        <w:tc>
          <w:tcPr>
            <w:tcW w:w="23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193"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5"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634"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72"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0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11"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84" w:hRule="atLeast"/>
        </w:trPr>
        <w:tc>
          <w:tcPr>
            <w:tcW w:w="510"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AND</w:t>
            </w:r>
          </w:p>
        </w:tc>
        <w:tc>
          <w:tcPr>
            <w:tcW w:w="23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193"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5"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0111</w:t>
            </w:r>
          </w:p>
        </w:tc>
        <w:tc>
          <w:tcPr>
            <w:tcW w:w="634"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72"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0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11"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84" w:hRule="atLeast"/>
        </w:trPr>
        <w:tc>
          <w:tcPr>
            <w:tcW w:w="510"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ANDI</w:t>
            </w:r>
          </w:p>
        </w:tc>
        <w:tc>
          <w:tcPr>
            <w:tcW w:w="23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193"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23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5"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0111</w:t>
            </w:r>
          </w:p>
        </w:tc>
        <w:tc>
          <w:tcPr>
            <w:tcW w:w="634"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72"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0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11"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84" w:hRule="atLeast"/>
        </w:trPr>
        <w:tc>
          <w:tcPr>
            <w:tcW w:w="510"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SLL</w:t>
            </w:r>
          </w:p>
        </w:tc>
        <w:tc>
          <w:tcPr>
            <w:tcW w:w="23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193"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445"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634"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72"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0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11"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84" w:hRule="atLeast"/>
        </w:trPr>
        <w:tc>
          <w:tcPr>
            <w:tcW w:w="510"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SRA</w:t>
            </w:r>
          </w:p>
        </w:tc>
        <w:tc>
          <w:tcPr>
            <w:tcW w:w="23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193"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445"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0001</w:t>
            </w:r>
          </w:p>
        </w:tc>
        <w:tc>
          <w:tcPr>
            <w:tcW w:w="634"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72"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0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11"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PrEx>
        <w:trPr>
          <w:trHeight w:val="284" w:hRule="atLeast"/>
        </w:trPr>
        <w:tc>
          <w:tcPr>
            <w:tcW w:w="510"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SRL</w:t>
            </w:r>
          </w:p>
        </w:tc>
        <w:tc>
          <w:tcPr>
            <w:tcW w:w="23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193"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445"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0010</w:t>
            </w:r>
          </w:p>
        </w:tc>
        <w:tc>
          <w:tcPr>
            <w:tcW w:w="634"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72"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0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11"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84" w:hRule="atLeast"/>
        </w:trPr>
        <w:tc>
          <w:tcPr>
            <w:tcW w:w="510"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SUB</w:t>
            </w:r>
          </w:p>
        </w:tc>
        <w:tc>
          <w:tcPr>
            <w:tcW w:w="23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193"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5"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0110</w:t>
            </w:r>
          </w:p>
        </w:tc>
        <w:tc>
          <w:tcPr>
            <w:tcW w:w="634"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72"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0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11"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84" w:hRule="atLeast"/>
        </w:trPr>
        <w:tc>
          <w:tcPr>
            <w:tcW w:w="510"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OR</w:t>
            </w:r>
          </w:p>
        </w:tc>
        <w:tc>
          <w:tcPr>
            <w:tcW w:w="23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193"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5"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1000</w:t>
            </w:r>
          </w:p>
        </w:tc>
        <w:tc>
          <w:tcPr>
            <w:tcW w:w="634"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72"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0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11"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84" w:hRule="atLeast"/>
        </w:trPr>
        <w:tc>
          <w:tcPr>
            <w:tcW w:w="510"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ORI</w:t>
            </w:r>
          </w:p>
        </w:tc>
        <w:tc>
          <w:tcPr>
            <w:tcW w:w="23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193"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23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5"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1000</w:t>
            </w:r>
          </w:p>
        </w:tc>
        <w:tc>
          <w:tcPr>
            <w:tcW w:w="634"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72"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0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11"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84" w:hRule="atLeast"/>
        </w:trPr>
        <w:tc>
          <w:tcPr>
            <w:tcW w:w="510"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NOR</w:t>
            </w:r>
          </w:p>
        </w:tc>
        <w:tc>
          <w:tcPr>
            <w:tcW w:w="23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193"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5"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1010</w:t>
            </w:r>
          </w:p>
        </w:tc>
        <w:tc>
          <w:tcPr>
            <w:tcW w:w="634"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72"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0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11"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84" w:hRule="atLeast"/>
        </w:trPr>
        <w:tc>
          <w:tcPr>
            <w:tcW w:w="510"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LW</w:t>
            </w:r>
          </w:p>
        </w:tc>
        <w:tc>
          <w:tcPr>
            <w:tcW w:w="23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193"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5"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634"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72"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50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11"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PrEx>
        <w:trPr>
          <w:trHeight w:val="284" w:hRule="atLeast"/>
        </w:trPr>
        <w:tc>
          <w:tcPr>
            <w:tcW w:w="510"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SW</w:t>
            </w:r>
          </w:p>
        </w:tc>
        <w:tc>
          <w:tcPr>
            <w:tcW w:w="23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193"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5"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634"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72"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0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11"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84" w:hRule="atLeast"/>
        </w:trPr>
        <w:tc>
          <w:tcPr>
            <w:tcW w:w="510"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BEQ</w:t>
            </w:r>
          </w:p>
        </w:tc>
        <w:tc>
          <w:tcPr>
            <w:tcW w:w="23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193"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5"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634"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72"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0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511"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84" w:hRule="atLeast"/>
        </w:trPr>
        <w:tc>
          <w:tcPr>
            <w:tcW w:w="510"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BNE</w:t>
            </w:r>
          </w:p>
        </w:tc>
        <w:tc>
          <w:tcPr>
            <w:tcW w:w="23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193"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5"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634"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72"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0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511"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84" w:hRule="atLeast"/>
        </w:trPr>
        <w:tc>
          <w:tcPr>
            <w:tcW w:w="510"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w:t>
            </w:r>
          </w:p>
        </w:tc>
        <w:tc>
          <w:tcPr>
            <w:tcW w:w="23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193"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5"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1011</w:t>
            </w:r>
          </w:p>
        </w:tc>
        <w:tc>
          <w:tcPr>
            <w:tcW w:w="634"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72"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0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11"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84" w:hRule="atLeast"/>
        </w:trPr>
        <w:tc>
          <w:tcPr>
            <w:tcW w:w="510"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SLTI</w:t>
            </w:r>
          </w:p>
        </w:tc>
        <w:tc>
          <w:tcPr>
            <w:tcW w:w="23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193"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5"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1011</w:t>
            </w:r>
          </w:p>
        </w:tc>
        <w:tc>
          <w:tcPr>
            <w:tcW w:w="634"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72"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0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11"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84" w:hRule="atLeast"/>
        </w:trPr>
        <w:tc>
          <w:tcPr>
            <w:tcW w:w="510"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SLTU</w:t>
            </w:r>
          </w:p>
        </w:tc>
        <w:tc>
          <w:tcPr>
            <w:tcW w:w="23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193"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5"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1100</w:t>
            </w:r>
          </w:p>
        </w:tc>
        <w:tc>
          <w:tcPr>
            <w:tcW w:w="634"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72"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0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11"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PrEx>
        <w:trPr>
          <w:trHeight w:val="284" w:hRule="atLeast"/>
        </w:trPr>
        <w:tc>
          <w:tcPr>
            <w:tcW w:w="510"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w:t>
            </w:r>
          </w:p>
        </w:tc>
        <w:tc>
          <w:tcPr>
            <w:tcW w:w="23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193"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5"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634"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72"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0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511"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84" w:hRule="atLeast"/>
        </w:trPr>
        <w:tc>
          <w:tcPr>
            <w:tcW w:w="510"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JL</w:t>
            </w:r>
          </w:p>
        </w:tc>
        <w:tc>
          <w:tcPr>
            <w:tcW w:w="23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193"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5"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634"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72"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50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511"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84" w:hRule="atLeast"/>
        </w:trPr>
        <w:tc>
          <w:tcPr>
            <w:tcW w:w="510"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JR</w:t>
            </w:r>
          </w:p>
        </w:tc>
        <w:tc>
          <w:tcPr>
            <w:tcW w:w="23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193"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5"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634"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72"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0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511"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84" w:hRule="atLeast"/>
        </w:trPr>
        <w:tc>
          <w:tcPr>
            <w:tcW w:w="510"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SYSCALL</w:t>
            </w:r>
          </w:p>
        </w:tc>
        <w:tc>
          <w:tcPr>
            <w:tcW w:w="23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256"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193"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445"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634"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72"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19"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08"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511" w:type="pct"/>
            <w:shd w:val="clear" w:color="auto" w:fill="auto"/>
            <w:noWrap/>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r>
    </w:tbl>
    <w:p>
      <w:pPr>
        <w:pStyle w:val="4"/>
        <w:ind w:firstLine="480"/>
      </w:pPr>
      <w:r>
        <w:rPr>
          <w:rFonts w:hint="eastAsia"/>
        </w:rPr>
        <w:t>部生成。</w:t>
      </w:r>
    </w:p>
    <w:p>
      <w:pPr>
        <w:pStyle w:val="4"/>
        <w:ind w:firstLine="480"/>
      </w:pPr>
    </w:p>
    <w:p>
      <w:pPr>
        <w:pStyle w:val="4"/>
        <w:numPr>
          <w:ilvl w:val="0"/>
          <w:numId w:val="12"/>
        </w:numPr>
        <w:ind w:firstLineChars="0"/>
      </w:pPr>
      <w:r>
        <w:rPr>
          <w:rFonts w:hint="eastAsia"/>
        </w:rPr>
        <w:t>FPGA实现</w:t>
      </w:r>
    </w:p>
    <w:p>
      <w:pPr>
        <w:pStyle w:val="4"/>
        <w:ind w:right="26" w:rightChars="11" w:firstLine="480"/>
      </w:pPr>
      <w:r>
        <w:rPr>
          <w:rFonts w:hint="eastAsia"/>
        </w:rPr>
        <w:t>根据在Logism实现中得到的各个一位控制信号的表达式，直接使用数据流建模，使用assign分的Verilog代码过于冗长，故只取对于控制信号X的生成代码举例如下：</w:t>
      </w:r>
    </w:p>
    <w:p>
      <w:pPr>
        <w:pStyle w:val="4"/>
        <w:shd w:val="clear" w:color="auto" w:fill="D9D9D9"/>
        <w:ind w:left="360" w:hanging="360" w:hangingChars="150"/>
      </w:pPr>
      <w:r>
        <w:rPr>
          <w:rFonts w:hint="eastAsia"/>
        </w:rPr>
        <w:t>assign</w:t>
      </w:r>
      <w:r>
        <w:t xml:space="preserve">      X=(~OP[5]&amp;~OP[4]&amp;~OP[3]&amp;~OP[2]&amp;~OP[1]&amp;~OP[0]&amp;~F[5]&amp;~F[4]&amp;~F[3]&amp;~F[2]&amp;~F[1]&amp;~F[0])|(~OP[5]&amp;~OP[4]&amp;~OP[3]&amp;~OP[2]&amp;~OP[1]&amp;~OP[0]&amp;~F[5]&amp;~F[4]&amp;~F[3]&amp;~F[2]&amp;F[1]&amp;F[0])|(~OP[5]&amp;~OP[4]&amp;~OP[3]&amp;~OP[2]&amp;~OP[1]&amp;~OP[0]&amp;~F[5]&amp;~F[4]&amp;~F[3]&amp;~F[2]&amp;F[1]&amp;~F[0])</w:t>
      </w:r>
      <w:r>
        <w:rPr>
          <w:rFonts w:hint="eastAsia"/>
        </w:rPr>
        <w:t>;</w:t>
      </w:r>
    </w:p>
    <w:p>
      <w:pPr>
        <w:pStyle w:val="4"/>
        <w:ind w:right="26" w:rightChars="11" w:firstLine="480"/>
      </w:pPr>
      <w:r>
        <w:rPr>
          <w:rFonts w:hint="eastAsia"/>
        </w:rPr>
        <w:t>以此类推，最终便可以实</w:t>
      </w:r>
      <w:r>
        <w:rPr>
          <w:rFonts w:hint="eastAsia"/>
          <w:shd w:val="clear" w:color="auto" w:fill="FFFFFF"/>
        </w:rPr>
        <w:t>现整个主控</w:t>
      </w:r>
      <w:r>
        <w:rPr>
          <w:rFonts w:hint="eastAsia"/>
        </w:rPr>
        <w:t>制器中所有控制信号的生成。在Vivado中使用Verilog语言构成的主控制器原理图如</w:t>
      </w:r>
      <w:r>
        <w:fldChar w:fldCharType="begin"/>
      </w:r>
      <w:r>
        <w:instrText xml:space="preserve"> </w:instrText>
      </w:r>
      <w:r>
        <w:rPr>
          <w:rFonts w:hint="eastAsia"/>
        </w:rPr>
        <w:instrText xml:space="preserve">REF _Ref464980492 \h</w:instrText>
      </w:r>
      <w:r>
        <w:instrText xml:space="preserve">  \* MERGEFORMAT </w:instrText>
      </w:r>
      <w:r>
        <w:fldChar w:fldCharType="separate"/>
      </w:r>
      <w:r>
        <w:rPr>
          <w:rFonts w:hint="eastAsia"/>
        </w:rPr>
        <w:t xml:space="preserve">图 </w:t>
      </w:r>
      <w:r>
        <w:t>3.5</w:t>
      </w:r>
      <w:r>
        <w:fldChar w:fldCharType="end"/>
      </w:r>
      <w:r>
        <w:rPr>
          <w:rFonts w:hint="eastAsia"/>
        </w:rPr>
        <w:t>所示。</w:t>
      </w:r>
    </w:p>
    <w:p>
      <w:pPr>
        <w:pStyle w:val="4"/>
        <w:keepNext/>
        <w:shd w:val="clear" w:color="auto" w:fill="FFFFFF"/>
        <w:ind w:firstLine="0" w:firstLineChars="0"/>
        <w:jc w:val="center"/>
      </w:pPr>
      <w:r>
        <w:drawing>
          <wp:inline distT="0" distB="0" distL="0" distR="0">
            <wp:extent cx="4954905" cy="526288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954905" cy="5262880"/>
                    </a:xfrm>
                    <a:prstGeom prst="rect">
                      <a:avLst/>
                    </a:prstGeom>
                    <a:noFill/>
                    <a:ln>
                      <a:noFill/>
                    </a:ln>
                  </pic:spPr>
                </pic:pic>
              </a:graphicData>
            </a:graphic>
          </wp:inline>
        </w:drawing>
      </w:r>
    </w:p>
    <w:p>
      <w:pPr>
        <w:pStyle w:val="90"/>
      </w:pPr>
      <w:bookmarkStart w:id="48" w:name="_Ref46498049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5</w:t>
      </w:r>
      <w:r>
        <w:fldChar w:fldCharType="end"/>
      </w:r>
      <w:bookmarkEnd w:id="48"/>
      <w:r>
        <w:rPr>
          <w:rFonts w:hint="eastAsia"/>
        </w:rPr>
        <w:t>主控制器原理图</w:t>
      </w:r>
    </w:p>
    <w:p>
      <w:pPr>
        <w:pStyle w:val="3"/>
        <w:tabs>
          <w:tab w:val="left" w:pos="567"/>
          <w:tab w:val="clear" w:pos="720"/>
        </w:tabs>
        <w:ind w:left="818" w:right="240" w:hanging="818"/>
      </w:pPr>
      <w:bookmarkStart w:id="49" w:name="_Toc474706975"/>
      <w:r>
        <w:rPr>
          <w:rFonts w:hint="eastAsia"/>
        </w:rPr>
        <w:t>中断机制实现</w:t>
      </w:r>
      <w:bookmarkEnd w:id="49"/>
    </w:p>
    <w:p>
      <w:pPr>
        <w:pStyle w:val="5"/>
        <w:spacing w:before="229" w:beforeLines="0" w:after="229" w:afterLines="0"/>
      </w:pPr>
      <w:r>
        <w:rPr>
          <w:rFonts w:hint="eastAsia"/>
        </w:rPr>
        <w:t>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XXXX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50" w:name="_Toc474706976"/>
      <w:r>
        <w:rPr>
          <w:rFonts w:hint="eastAsia"/>
        </w:rPr>
        <w:t>流水CPU实现</w:t>
      </w:r>
      <w:bookmarkEnd w:id="50"/>
    </w:p>
    <w:p>
      <w:pPr>
        <w:pStyle w:val="5"/>
        <w:spacing w:before="229" w:beforeLines="0" w:after="229" w:afterLines="0"/>
      </w:pPr>
      <w:r>
        <w:rPr>
          <w:rFonts w:hint="eastAsia"/>
        </w:rPr>
        <w:t>流水</w:t>
      </w:r>
      <w:r>
        <w:t>接口</w:t>
      </w:r>
      <w:r>
        <w:rPr>
          <w:rFonts w:hint="eastAsia"/>
        </w:rPr>
        <w:t>部件实现</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理想流水线实现</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51" w:name="_Toc474706977"/>
      <w:r>
        <w:rPr>
          <w:rFonts w:hint="eastAsia"/>
        </w:rPr>
        <w:t>气泡</w:t>
      </w:r>
      <w:r>
        <w:t>式</w:t>
      </w:r>
      <w:r>
        <w:rPr>
          <w:rFonts w:hint="eastAsia"/>
        </w:rPr>
        <w:t>流水线实现</w:t>
      </w:r>
      <w:bookmarkEnd w:id="51"/>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52" w:name="_Toc474706978"/>
      <w:r>
        <w:rPr>
          <w:rFonts w:hint="eastAsia"/>
        </w:rPr>
        <w:t>数据转发流水线实现</w:t>
      </w:r>
      <w:bookmarkEnd w:id="52"/>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53" w:name="_Toc474706979"/>
      <w:r>
        <w:rPr>
          <w:rFonts w:hint="eastAsia"/>
        </w:rPr>
        <w:t>动态分支预测机制实现</w:t>
      </w:r>
      <w:bookmarkEnd w:id="53"/>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4"/>
        <w:ind w:firstLine="480"/>
      </w:pPr>
    </w:p>
    <w:p>
      <w:pPr>
        <w:pStyle w:val="4"/>
        <w:ind w:firstLine="480"/>
      </w:pPr>
    </w:p>
    <w:p>
      <w:pPr>
        <w:pStyle w:val="4"/>
        <w:ind w:firstLine="480"/>
      </w:pPr>
    </w:p>
    <w:p>
      <w:pPr>
        <w:pStyle w:val="4"/>
        <w:ind w:firstLine="480"/>
      </w:pPr>
    </w:p>
    <w:p>
      <w:pPr>
        <w:pStyle w:val="4"/>
        <w:ind w:firstLine="480"/>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54" w:name="_Toc474706980"/>
      <w:r>
        <w:rPr>
          <w:rFonts w:hint="eastAsia"/>
        </w:rPr>
        <w:t>实验过程与调试</w:t>
      </w:r>
      <w:bookmarkEnd w:id="54"/>
      <w:bookmarkStart w:id="55" w:name="_Toc266358974"/>
      <w:bookmarkStart w:id="56" w:name="_Toc230405694"/>
      <w:bookmarkStart w:id="57" w:name="_Toc230955688"/>
    </w:p>
    <w:bookmarkEnd w:id="55"/>
    <w:bookmarkEnd w:id="56"/>
    <w:bookmarkEnd w:id="57"/>
    <w:p>
      <w:pPr>
        <w:pStyle w:val="3"/>
        <w:tabs>
          <w:tab w:val="left" w:pos="567"/>
          <w:tab w:val="clear" w:pos="720"/>
        </w:tabs>
        <w:ind w:left="818" w:right="240" w:hanging="818"/>
      </w:pPr>
      <w:bookmarkStart w:id="58" w:name="_Toc474706981"/>
      <w:r>
        <w:rPr>
          <w:rFonts w:hint="eastAsia"/>
        </w:rPr>
        <w:t>测试用例和功能测试</w:t>
      </w:r>
      <w:bookmarkEnd w:id="58"/>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59" w:name="_Toc474706982"/>
      <w:bookmarkStart w:id="60" w:name="_Toc317947463"/>
      <w:r>
        <w:rPr>
          <w:rFonts w:hint="eastAsia"/>
        </w:rPr>
        <w:t>可自行安排章节</w:t>
      </w:r>
      <w:bookmarkEnd w:id="59"/>
    </w:p>
    <w:p>
      <w:pPr>
        <w:pStyle w:val="4"/>
        <w:ind w:right="-254" w:rightChars="-106"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61" w:name="_Toc474706983"/>
      <w:r>
        <w:rPr>
          <w:rFonts w:hint="eastAsia"/>
        </w:rPr>
        <w:t>性能分析</w:t>
      </w:r>
      <w:bookmarkEnd w:id="61"/>
    </w:p>
    <w:p>
      <w:pPr>
        <w:pStyle w:val="4"/>
        <w:ind w:right="26" w:rightChars="11" w:firstLine="482"/>
      </w:pPr>
      <w:r>
        <w:rPr>
          <w:b/>
        </w:rPr>
        <w:t>分析不同方案时钟周期数差异</w:t>
      </w:r>
      <w:r>
        <w:rPr>
          <w:rFonts w:hint="eastAsia"/>
        </w:rPr>
        <w:t>, XXXXX XXXXX……</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62" w:name="_Toc474706984"/>
      <w:r>
        <w:rPr>
          <w:rFonts w:hint="eastAsia"/>
        </w:rPr>
        <w:t>主要故障与调试</w:t>
      </w:r>
      <w:bookmarkEnd w:id="60"/>
      <w:bookmarkEnd w:id="62"/>
    </w:p>
    <w:p>
      <w:pPr>
        <w:pStyle w:val="5"/>
        <w:spacing w:before="229" w:beforeLines="0" w:after="229" w:afterLines="0"/>
      </w:pPr>
      <w:bookmarkStart w:id="63" w:name="_Toc230494619"/>
      <w:bookmarkEnd w:id="63"/>
      <w:bookmarkStart w:id="64" w:name="_Toc230494259"/>
      <w:bookmarkEnd w:id="64"/>
      <w:bookmarkStart w:id="65" w:name="_Toc230494134"/>
      <w:bookmarkEnd w:id="65"/>
      <w:bookmarkStart w:id="66" w:name="_Toc230494257"/>
      <w:bookmarkEnd w:id="66"/>
      <w:bookmarkStart w:id="67" w:name="_Toc230494617"/>
      <w:bookmarkEnd w:id="67"/>
      <w:bookmarkStart w:id="68" w:name="_Toc230494831"/>
      <w:bookmarkEnd w:id="68"/>
      <w:bookmarkStart w:id="69" w:name="_Toc229383624"/>
      <w:bookmarkEnd w:id="69"/>
      <w:bookmarkStart w:id="70" w:name="_Toc229454115"/>
      <w:bookmarkEnd w:id="70"/>
      <w:bookmarkStart w:id="71" w:name="_Toc230331862"/>
      <w:bookmarkEnd w:id="71"/>
      <w:bookmarkStart w:id="72" w:name="_Toc230405713"/>
      <w:bookmarkEnd w:id="72"/>
      <w:bookmarkStart w:id="73" w:name="_Toc230493708"/>
      <w:bookmarkEnd w:id="73"/>
      <w:bookmarkStart w:id="74" w:name="_Toc230494012"/>
      <w:bookmarkEnd w:id="74"/>
      <w:bookmarkStart w:id="75" w:name="_Toc230494135"/>
      <w:bookmarkEnd w:id="75"/>
      <w:bookmarkStart w:id="76" w:name="_Toc230494258"/>
      <w:bookmarkEnd w:id="76"/>
      <w:bookmarkStart w:id="77" w:name="_Toc230494618"/>
      <w:bookmarkEnd w:id="77"/>
      <w:bookmarkStart w:id="78" w:name="_Toc230494832"/>
      <w:bookmarkEnd w:id="78"/>
      <w:bookmarkStart w:id="79" w:name="_Toc229383625"/>
      <w:bookmarkEnd w:id="79"/>
      <w:bookmarkStart w:id="80" w:name="_Toc229454116"/>
      <w:bookmarkEnd w:id="80"/>
      <w:bookmarkStart w:id="81" w:name="_Toc230331863"/>
      <w:bookmarkEnd w:id="81"/>
      <w:bookmarkStart w:id="82" w:name="_Toc230405714"/>
      <w:bookmarkEnd w:id="82"/>
      <w:bookmarkStart w:id="83" w:name="_Toc230493709"/>
      <w:bookmarkEnd w:id="83"/>
      <w:bookmarkStart w:id="84" w:name="_Toc230494013"/>
      <w:bookmarkEnd w:id="84"/>
      <w:bookmarkStart w:id="85" w:name="_Toc230494136"/>
      <w:bookmarkEnd w:id="85"/>
      <w:bookmarkStart w:id="86" w:name="_Toc230493996"/>
      <w:bookmarkEnd w:id="86"/>
      <w:bookmarkStart w:id="87" w:name="_Toc229383608"/>
      <w:bookmarkEnd w:id="87"/>
      <w:bookmarkStart w:id="88" w:name="_Toc230405697"/>
      <w:bookmarkEnd w:id="88"/>
      <w:bookmarkStart w:id="89" w:name="_Toc230494119"/>
      <w:bookmarkEnd w:id="89"/>
      <w:bookmarkStart w:id="90" w:name="_Toc230494816"/>
      <w:bookmarkEnd w:id="90"/>
      <w:bookmarkStart w:id="91" w:name="_Toc229383609"/>
      <w:bookmarkEnd w:id="91"/>
      <w:bookmarkStart w:id="92" w:name="_Toc230493692"/>
      <w:bookmarkEnd w:id="92"/>
      <w:bookmarkStart w:id="93" w:name="_Toc229454100"/>
      <w:bookmarkEnd w:id="93"/>
      <w:bookmarkStart w:id="94" w:name="_Toc230494602"/>
      <w:bookmarkEnd w:id="94"/>
      <w:bookmarkStart w:id="95" w:name="_Toc230331847"/>
      <w:bookmarkEnd w:id="95"/>
      <w:bookmarkStart w:id="96" w:name="_Toc230405698"/>
      <w:bookmarkEnd w:id="96"/>
      <w:bookmarkStart w:id="97" w:name="_Toc230493693"/>
      <w:bookmarkEnd w:id="97"/>
      <w:bookmarkStart w:id="98" w:name="_Toc230493997"/>
      <w:bookmarkEnd w:id="98"/>
      <w:bookmarkStart w:id="99" w:name="_Toc230494603"/>
      <w:bookmarkEnd w:id="99"/>
      <w:bookmarkStart w:id="100" w:name="_Toc230494817"/>
      <w:bookmarkEnd w:id="100"/>
      <w:bookmarkStart w:id="101" w:name="_Toc229383610"/>
      <w:bookmarkEnd w:id="101"/>
      <w:bookmarkStart w:id="102" w:name="_Toc229454101"/>
      <w:bookmarkEnd w:id="102"/>
      <w:bookmarkStart w:id="103" w:name="_Toc230493694"/>
      <w:bookmarkEnd w:id="103"/>
      <w:bookmarkStart w:id="104" w:name="_Toc229454099"/>
      <w:bookmarkEnd w:id="104"/>
      <w:bookmarkStart w:id="105" w:name="_Toc230331848"/>
      <w:bookmarkEnd w:id="105"/>
      <w:bookmarkStart w:id="106" w:name="_Toc230405699"/>
      <w:bookmarkEnd w:id="106"/>
      <w:bookmarkStart w:id="107" w:name="_Toc230493998"/>
      <w:bookmarkEnd w:id="107"/>
      <w:bookmarkStart w:id="108" w:name="_Toc230494243"/>
      <w:bookmarkEnd w:id="108"/>
      <w:bookmarkStart w:id="109" w:name="_Toc230494242"/>
      <w:bookmarkEnd w:id="109"/>
      <w:bookmarkStart w:id="110" w:name="_Toc230494244"/>
      <w:bookmarkEnd w:id="110"/>
      <w:bookmarkStart w:id="111" w:name="_Toc230494121"/>
      <w:bookmarkEnd w:id="111"/>
      <w:bookmarkStart w:id="112" w:name="_Toc230331846"/>
      <w:bookmarkEnd w:id="112"/>
      <w:bookmarkStart w:id="113" w:name="_Toc230494120"/>
      <w:bookmarkEnd w:id="113"/>
      <w:bookmarkStart w:id="114" w:name="_Toc230493696"/>
      <w:bookmarkEnd w:id="114"/>
      <w:bookmarkStart w:id="115" w:name="_Toc230493999"/>
      <w:bookmarkEnd w:id="115"/>
      <w:bookmarkStart w:id="116" w:name="_Toc230405701"/>
      <w:bookmarkEnd w:id="116"/>
      <w:bookmarkStart w:id="117" w:name="_Toc230405700"/>
      <w:bookmarkEnd w:id="117"/>
      <w:bookmarkStart w:id="118" w:name="_Toc229383612"/>
      <w:bookmarkEnd w:id="118"/>
      <w:bookmarkStart w:id="119" w:name="_Toc230494123"/>
      <w:bookmarkEnd w:id="119"/>
      <w:bookmarkStart w:id="120" w:name="_Toc230494606"/>
      <w:bookmarkEnd w:id="120"/>
      <w:bookmarkStart w:id="121" w:name="_Toc230494245"/>
      <w:bookmarkEnd w:id="121"/>
      <w:bookmarkStart w:id="122" w:name="_Toc230405702"/>
      <w:bookmarkEnd w:id="122"/>
      <w:bookmarkStart w:id="123" w:name="_Toc230494000"/>
      <w:bookmarkEnd w:id="123"/>
      <w:bookmarkStart w:id="124" w:name="_Toc230494001"/>
      <w:bookmarkEnd w:id="124"/>
      <w:bookmarkStart w:id="125" w:name="_Toc230494124"/>
      <w:bookmarkEnd w:id="125"/>
      <w:bookmarkStart w:id="126" w:name="_Toc230494607"/>
      <w:bookmarkEnd w:id="126"/>
      <w:bookmarkStart w:id="127" w:name="_Toc230494821"/>
      <w:bookmarkEnd w:id="127"/>
      <w:bookmarkStart w:id="128" w:name="_Toc230494604"/>
      <w:bookmarkEnd w:id="128"/>
      <w:bookmarkStart w:id="129" w:name="_Toc229383611"/>
      <w:bookmarkEnd w:id="129"/>
      <w:bookmarkStart w:id="130" w:name="_Toc230494605"/>
      <w:bookmarkEnd w:id="130"/>
      <w:bookmarkStart w:id="131" w:name="_Toc230494820"/>
      <w:bookmarkEnd w:id="131"/>
      <w:bookmarkStart w:id="132" w:name="_Toc229454102"/>
      <w:bookmarkEnd w:id="132"/>
      <w:bookmarkStart w:id="133" w:name="_Toc230494122"/>
      <w:bookmarkEnd w:id="133"/>
      <w:bookmarkStart w:id="134" w:name="_Toc229454103"/>
      <w:bookmarkEnd w:id="134"/>
      <w:bookmarkStart w:id="135" w:name="_Toc230494246"/>
      <w:bookmarkEnd w:id="135"/>
      <w:bookmarkStart w:id="136" w:name="_Toc229454104"/>
      <w:bookmarkEnd w:id="136"/>
      <w:bookmarkStart w:id="137" w:name="_Toc230331851"/>
      <w:bookmarkEnd w:id="137"/>
      <w:bookmarkStart w:id="138" w:name="_Toc230493697"/>
      <w:bookmarkEnd w:id="138"/>
      <w:bookmarkStart w:id="139" w:name="_Toc230494247"/>
      <w:bookmarkEnd w:id="139"/>
      <w:bookmarkStart w:id="140" w:name="_Toc229383613"/>
      <w:bookmarkEnd w:id="140"/>
      <w:bookmarkStart w:id="141" w:name="_Toc230331850"/>
      <w:bookmarkEnd w:id="141"/>
      <w:bookmarkStart w:id="142" w:name="_Toc230331849"/>
      <w:bookmarkEnd w:id="142"/>
      <w:bookmarkStart w:id="143" w:name="_Toc230494818"/>
      <w:bookmarkEnd w:id="143"/>
      <w:bookmarkStart w:id="144" w:name="_Toc230493695"/>
      <w:bookmarkEnd w:id="144"/>
      <w:bookmarkStart w:id="145" w:name="_Toc230494819"/>
      <w:bookmarkEnd w:id="145"/>
      <w:bookmarkStart w:id="146" w:name="_Toc230494126"/>
      <w:bookmarkEnd w:id="146"/>
      <w:bookmarkStart w:id="147" w:name="_Toc229454107"/>
      <w:bookmarkEnd w:id="147"/>
      <w:bookmarkStart w:id="148" w:name="_Toc230494822"/>
      <w:bookmarkEnd w:id="148"/>
      <w:bookmarkStart w:id="149" w:name="_Toc230494127"/>
      <w:bookmarkEnd w:id="149"/>
      <w:bookmarkStart w:id="150" w:name="_Toc230494250"/>
      <w:bookmarkEnd w:id="150"/>
      <w:bookmarkStart w:id="151" w:name="_Toc229383614"/>
      <w:bookmarkEnd w:id="151"/>
      <w:bookmarkStart w:id="152" w:name="_Toc230331853"/>
      <w:bookmarkEnd w:id="152"/>
      <w:bookmarkStart w:id="153" w:name="_Toc230405704"/>
      <w:bookmarkEnd w:id="153"/>
      <w:bookmarkStart w:id="154" w:name="_Toc230494004"/>
      <w:bookmarkEnd w:id="154"/>
      <w:bookmarkStart w:id="155" w:name="_Toc230494003"/>
      <w:bookmarkEnd w:id="155"/>
      <w:bookmarkStart w:id="156" w:name="_Toc230494610"/>
      <w:bookmarkEnd w:id="156"/>
      <w:bookmarkStart w:id="157" w:name="_Toc230494824"/>
      <w:bookmarkEnd w:id="157"/>
      <w:bookmarkStart w:id="158" w:name="_Toc230405703"/>
      <w:bookmarkEnd w:id="158"/>
      <w:bookmarkStart w:id="159" w:name="_Toc229454106"/>
      <w:bookmarkEnd w:id="159"/>
      <w:bookmarkStart w:id="160" w:name="_Toc230494608"/>
      <w:bookmarkEnd w:id="160"/>
      <w:bookmarkStart w:id="161" w:name="_Toc230494823"/>
      <w:bookmarkEnd w:id="161"/>
      <w:bookmarkStart w:id="162" w:name="_Toc229383617"/>
      <w:bookmarkEnd w:id="162"/>
      <w:bookmarkStart w:id="163" w:name="_Toc229454108"/>
      <w:bookmarkEnd w:id="163"/>
      <w:bookmarkStart w:id="164" w:name="_Toc230494248"/>
      <w:bookmarkEnd w:id="164"/>
      <w:bookmarkStart w:id="165" w:name="_Toc229383615"/>
      <w:bookmarkEnd w:id="165"/>
      <w:bookmarkStart w:id="166" w:name="_Toc229454105"/>
      <w:bookmarkEnd w:id="166"/>
      <w:bookmarkStart w:id="167" w:name="_Toc230331852"/>
      <w:bookmarkEnd w:id="167"/>
      <w:bookmarkStart w:id="168" w:name="_Toc230494249"/>
      <w:bookmarkEnd w:id="168"/>
      <w:bookmarkStart w:id="169" w:name="_Toc230493698"/>
      <w:bookmarkEnd w:id="169"/>
      <w:bookmarkStart w:id="170" w:name="_Toc230331854"/>
      <w:bookmarkEnd w:id="170"/>
      <w:bookmarkStart w:id="171" w:name="_Toc230494002"/>
      <w:bookmarkEnd w:id="171"/>
      <w:bookmarkStart w:id="172" w:name="_Toc230494609"/>
      <w:bookmarkEnd w:id="172"/>
      <w:bookmarkStart w:id="173" w:name="_Toc230494125"/>
      <w:bookmarkEnd w:id="173"/>
      <w:bookmarkStart w:id="174" w:name="_Toc229383616"/>
      <w:bookmarkEnd w:id="174"/>
      <w:bookmarkStart w:id="175" w:name="_Toc230405705"/>
      <w:bookmarkEnd w:id="175"/>
      <w:bookmarkStart w:id="176" w:name="_Toc230493700"/>
      <w:bookmarkEnd w:id="176"/>
      <w:bookmarkStart w:id="177" w:name="_Toc230493699"/>
      <w:bookmarkEnd w:id="177"/>
      <w:bookmarkStart w:id="178" w:name="_Toc230494252"/>
      <w:bookmarkEnd w:id="178"/>
      <w:bookmarkStart w:id="179" w:name="_Toc229383619"/>
      <w:bookmarkEnd w:id="179"/>
      <w:bookmarkStart w:id="180" w:name="_Toc230494253"/>
      <w:bookmarkEnd w:id="180"/>
      <w:bookmarkStart w:id="181" w:name="_Toc230405708"/>
      <w:bookmarkEnd w:id="181"/>
      <w:bookmarkStart w:id="182" w:name="_Toc230494007"/>
      <w:bookmarkEnd w:id="182"/>
      <w:bookmarkStart w:id="183" w:name="_Toc230331857"/>
      <w:bookmarkEnd w:id="183"/>
      <w:bookmarkStart w:id="184" w:name="_Toc230494827"/>
      <w:bookmarkEnd w:id="184"/>
      <w:bookmarkStart w:id="185" w:name="_Toc230405707"/>
      <w:bookmarkEnd w:id="185"/>
      <w:bookmarkStart w:id="186" w:name="_Toc229383618"/>
      <w:bookmarkEnd w:id="186"/>
      <w:bookmarkStart w:id="187" w:name="_Toc230331856"/>
      <w:bookmarkEnd w:id="187"/>
      <w:bookmarkStart w:id="188" w:name="_Toc229454109"/>
      <w:bookmarkEnd w:id="188"/>
      <w:bookmarkStart w:id="189" w:name="_Toc230494005"/>
      <w:bookmarkEnd w:id="189"/>
      <w:bookmarkStart w:id="190" w:name="_Toc230494129"/>
      <w:bookmarkEnd w:id="190"/>
      <w:bookmarkStart w:id="191" w:name="_Toc230494826"/>
      <w:bookmarkEnd w:id="191"/>
      <w:bookmarkStart w:id="192" w:name="_Toc229383620"/>
      <w:bookmarkEnd w:id="192"/>
      <w:bookmarkStart w:id="193" w:name="_Toc230494128"/>
      <w:bookmarkEnd w:id="193"/>
      <w:bookmarkStart w:id="194" w:name="_Toc229454111"/>
      <w:bookmarkEnd w:id="194"/>
      <w:bookmarkStart w:id="195" w:name="_Toc230331858"/>
      <w:bookmarkEnd w:id="195"/>
      <w:bookmarkStart w:id="196" w:name="_Toc230493701"/>
      <w:bookmarkEnd w:id="196"/>
      <w:bookmarkStart w:id="197" w:name="_Toc230494613"/>
      <w:bookmarkEnd w:id="197"/>
      <w:bookmarkStart w:id="198" w:name="_Toc230405709"/>
      <w:bookmarkEnd w:id="198"/>
      <w:bookmarkStart w:id="199" w:name="_Toc230494006"/>
      <w:bookmarkEnd w:id="199"/>
      <w:bookmarkStart w:id="200" w:name="_Toc229454110"/>
      <w:bookmarkEnd w:id="200"/>
      <w:bookmarkStart w:id="201" w:name="_Toc230494825"/>
      <w:bookmarkEnd w:id="201"/>
      <w:bookmarkStart w:id="202" w:name="_Toc230494251"/>
      <w:bookmarkEnd w:id="202"/>
      <w:bookmarkStart w:id="203" w:name="_Toc230331855"/>
      <w:bookmarkEnd w:id="203"/>
      <w:bookmarkStart w:id="204" w:name="_Toc230493702"/>
      <w:bookmarkEnd w:id="204"/>
      <w:bookmarkStart w:id="205" w:name="_Toc230494130"/>
      <w:bookmarkEnd w:id="205"/>
      <w:bookmarkStart w:id="206" w:name="_Toc230405706"/>
      <w:bookmarkEnd w:id="206"/>
      <w:bookmarkStart w:id="207" w:name="_Toc230493703"/>
      <w:bookmarkEnd w:id="207"/>
      <w:bookmarkStart w:id="208" w:name="_Toc230494612"/>
      <w:bookmarkEnd w:id="208"/>
      <w:bookmarkStart w:id="209" w:name="_Toc230494611"/>
      <w:bookmarkEnd w:id="209"/>
      <w:bookmarkStart w:id="210" w:name="_Toc229454113"/>
      <w:bookmarkEnd w:id="210"/>
      <w:bookmarkStart w:id="211" w:name="_Toc230405711"/>
      <w:bookmarkEnd w:id="211"/>
      <w:bookmarkStart w:id="212" w:name="_Toc230493706"/>
      <w:bookmarkEnd w:id="212"/>
      <w:bookmarkStart w:id="213" w:name="_Toc229383622"/>
      <w:bookmarkEnd w:id="213"/>
      <w:bookmarkStart w:id="214" w:name="_Toc230494010"/>
      <w:bookmarkEnd w:id="214"/>
      <w:bookmarkStart w:id="215" w:name="_Toc230494254"/>
      <w:bookmarkEnd w:id="215"/>
      <w:bookmarkStart w:id="216" w:name="_Toc230494256"/>
      <w:bookmarkEnd w:id="216"/>
      <w:bookmarkStart w:id="217" w:name="_Toc230494616"/>
      <w:bookmarkEnd w:id="217"/>
      <w:bookmarkStart w:id="218" w:name="_Toc230494255"/>
      <w:bookmarkEnd w:id="218"/>
      <w:bookmarkStart w:id="219" w:name="_Toc230331859"/>
      <w:bookmarkEnd w:id="219"/>
      <w:bookmarkStart w:id="220" w:name="_Toc230494830"/>
      <w:bookmarkEnd w:id="220"/>
      <w:bookmarkStart w:id="221" w:name="_Toc230405712"/>
      <w:bookmarkEnd w:id="221"/>
      <w:bookmarkStart w:id="222" w:name="_Toc229454114"/>
      <w:bookmarkEnd w:id="222"/>
      <w:bookmarkStart w:id="223" w:name="_Toc230493705"/>
      <w:bookmarkEnd w:id="223"/>
      <w:bookmarkStart w:id="224" w:name="_Toc230494009"/>
      <w:bookmarkEnd w:id="224"/>
      <w:bookmarkStart w:id="225" w:name="_Toc230493707"/>
      <w:bookmarkEnd w:id="225"/>
      <w:bookmarkStart w:id="226" w:name="_Toc229454112"/>
      <w:bookmarkEnd w:id="226"/>
      <w:bookmarkStart w:id="227" w:name="_Toc230494133"/>
      <w:bookmarkEnd w:id="227"/>
      <w:bookmarkStart w:id="228" w:name="_Toc230494131"/>
      <w:bookmarkEnd w:id="228"/>
      <w:bookmarkStart w:id="229" w:name="_Toc230494614"/>
      <w:bookmarkEnd w:id="229"/>
      <w:bookmarkStart w:id="230" w:name="_Toc229383623"/>
      <w:bookmarkEnd w:id="230"/>
      <w:bookmarkStart w:id="231" w:name="_Toc230494011"/>
      <w:bookmarkEnd w:id="231"/>
      <w:bookmarkStart w:id="232" w:name="_Toc230331861"/>
      <w:bookmarkEnd w:id="232"/>
      <w:bookmarkStart w:id="233" w:name="_Toc230494828"/>
      <w:bookmarkEnd w:id="233"/>
      <w:bookmarkStart w:id="234" w:name="_Toc230405710"/>
      <w:bookmarkEnd w:id="234"/>
      <w:bookmarkStart w:id="235" w:name="_Toc230494132"/>
      <w:bookmarkEnd w:id="235"/>
      <w:bookmarkStart w:id="236" w:name="_Toc230331860"/>
      <w:bookmarkEnd w:id="236"/>
      <w:bookmarkStart w:id="237" w:name="_Toc229383621"/>
      <w:bookmarkEnd w:id="237"/>
      <w:bookmarkStart w:id="238" w:name="_Toc230494008"/>
      <w:bookmarkEnd w:id="238"/>
      <w:bookmarkStart w:id="239" w:name="_Toc230494829"/>
      <w:bookmarkEnd w:id="239"/>
      <w:bookmarkStart w:id="240" w:name="_Toc230494615"/>
      <w:bookmarkEnd w:id="240"/>
      <w:bookmarkStart w:id="241" w:name="_Toc230493704"/>
      <w:bookmarkEnd w:id="241"/>
      <w:bookmarkStart w:id="242" w:name="_Toc230494147"/>
      <w:bookmarkEnd w:id="242"/>
      <w:bookmarkStart w:id="243" w:name="_Toc230494629"/>
      <w:bookmarkEnd w:id="243"/>
      <w:bookmarkStart w:id="244" w:name="_Toc230494630"/>
      <w:bookmarkEnd w:id="244"/>
      <w:bookmarkStart w:id="245" w:name="_Toc230494270"/>
      <w:bookmarkEnd w:id="245"/>
      <w:bookmarkStart w:id="246" w:name="_Toc230494844"/>
      <w:bookmarkEnd w:id="246"/>
      <w:bookmarkStart w:id="247" w:name="_Toc230493719"/>
      <w:bookmarkEnd w:id="247"/>
      <w:bookmarkStart w:id="248" w:name="_Toc230331873"/>
      <w:bookmarkEnd w:id="248"/>
      <w:bookmarkStart w:id="249" w:name="_Toc229454128"/>
      <w:bookmarkEnd w:id="249"/>
      <w:bookmarkStart w:id="250" w:name="_Toc230405726"/>
      <w:bookmarkEnd w:id="250"/>
      <w:bookmarkStart w:id="251" w:name="_Toc230494023"/>
      <w:bookmarkEnd w:id="251"/>
      <w:bookmarkStart w:id="252" w:name="_Toc230493721"/>
      <w:bookmarkEnd w:id="252"/>
      <w:bookmarkStart w:id="253" w:name="_Toc230494271"/>
      <w:bookmarkEnd w:id="253"/>
      <w:bookmarkStart w:id="254" w:name="_Toc230494631"/>
      <w:bookmarkEnd w:id="254"/>
      <w:bookmarkStart w:id="255" w:name="_Toc230494845"/>
      <w:bookmarkEnd w:id="255"/>
      <w:bookmarkStart w:id="256" w:name="_Toc229454127"/>
      <w:bookmarkEnd w:id="256"/>
      <w:bookmarkStart w:id="257" w:name="_Toc230331874"/>
      <w:bookmarkEnd w:id="257"/>
      <w:bookmarkStart w:id="258" w:name="_Toc230493720"/>
      <w:bookmarkEnd w:id="258"/>
      <w:bookmarkStart w:id="259" w:name="_Toc230331875"/>
      <w:bookmarkEnd w:id="259"/>
      <w:bookmarkStart w:id="260" w:name="_Toc230494024"/>
      <w:bookmarkEnd w:id="260"/>
      <w:bookmarkStart w:id="261" w:name="_Toc230494843"/>
      <w:bookmarkEnd w:id="261"/>
      <w:bookmarkStart w:id="262" w:name="_Toc229383637"/>
      <w:bookmarkEnd w:id="262"/>
      <w:bookmarkStart w:id="263" w:name="_Toc230494025"/>
      <w:bookmarkEnd w:id="263"/>
      <w:bookmarkStart w:id="264" w:name="_Toc230494146"/>
      <w:bookmarkEnd w:id="264"/>
      <w:bookmarkStart w:id="265" w:name="_Toc230494269"/>
      <w:bookmarkEnd w:id="265"/>
      <w:bookmarkStart w:id="266" w:name="_Toc229383638"/>
      <w:bookmarkEnd w:id="266"/>
      <w:bookmarkStart w:id="267" w:name="_Toc229454126"/>
      <w:bookmarkEnd w:id="267"/>
      <w:bookmarkStart w:id="268" w:name="_Toc229454129"/>
      <w:bookmarkEnd w:id="268"/>
      <w:bookmarkStart w:id="269" w:name="_Toc230494148"/>
      <w:bookmarkEnd w:id="269"/>
      <w:bookmarkStart w:id="270" w:name="_Toc229383636"/>
      <w:bookmarkEnd w:id="270"/>
      <w:bookmarkStart w:id="271" w:name="_Toc229383635"/>
      <w:bookmarkEnd w:id="271"/>
      <w:bookmarkStart w:id="272" w:name="_Toc230405725"/>
      <w:bookmarkEnd w:id="272"/>
      <w:bookmarkStart w:id="273" w:name="_Toc230405724"/>
      <w:bookmarkEnd w:id="273"/>
      <w:bookmarkStart w:id="274" w:name="_Toc230494634"/>
      <w:bookmarkEnd w:id="274"/>
      <w:bookmarkStart w:id="275" w:name="_Toc229383641"/>
      <w:bookmarkEnd w:id="275"/>
      <w:bookmarkStart w:id="276" w:name="_Toc230405729"/>
      <w:bookmarkEnd w:id="276"/>
      <w:bookmarkStart w:id="277" w:name="_Toc230494272"/>
      <w:bookmarkEnd w:id="277"/>
      <w:bookmarkStart w:id="278" w:name="_Toc229383639"/>
      <w:bookmarkEnd w:id="278"/>
      <w:bookmarkStart w:id="279" w:name="_Toc230493723"/>
      <w:bookmarkEnd w:id="279"/>
      <w:bookmarkStart w:id="280" w:name="_Toc230494151"/>
      <w:bookmarkEnd w:id="280"/>
      <w:bookmarkStart w:id="281" w:name="_Toc230494274"/>
      <w:bookmarkEnd w:id="281"/>
      <w:bookmarkStart w:id="282" w:name="_Toc229454132"/>
      <w:bookmarkEnd w:id="282"/>
      <w:bookmarkStart w:id="283" w:name="_Toc230494846"/>
      <w:bookmarkEnd w:id="283"/>
      <w:bookmarkStart w:id="284" w:name="_Toc230494848"/>
      <w:bookmarkEnd w:id="284"/>
      <w:bookmarkStart w:id="285" w:name="_Toc230331879"/>
      <w:bookmarkEnd w:id="285"/>
      <w:bookmarkStart w:id="286" w:name="_Toc230494273"/>
      <w:bookmarkEnd w:id="286"/>
      <w:bookmarkStart w:id="287" w:name="_Toc230494028"/>
      <w:bookmarkEnd w:id="287"/>
      <w:bookmarkStart w:id="288" w:name="_Toc230494026"/>
      <w:bookmarkEnd w:id="288"/>
      <w:bookmarkStart w:id="289" w:name="_Toc230331878"/>
      <w:bookmarkEnd w:id="289"/>
      <w:bookmarkStart w:id="290" w:name="_Toc230405727"/>
      <w:bookmarkEnd w:id="290"/>
      <w:bookmarkStart w:id="291" w:name="_Toc230405730"/>
      <w:bookmarkEnd w:id="291"/>
      <w:bookmarkStart w:id="292" w:name="_Toc229454130"/>
      <w:bookmarkEnd w:id="292"/>
      <w:bookmarkStart w:id="293" w:name="_Toc229454131"/>
      <w:bookmarkEnd w:id="293"/>
      <w:bookmarkStart w:id="294" w:name="_Toc230405728"/>
      <w:bookmarkEnd w:id="294"/>
      <w:bookmarkStart w:id="295" w:name="_Toc230494027"/>
      <w:bookmarkEnd w:id="295"/>
      <w:bookmarkStart w:id="296" w:name="_Toc230494632"/>
      <w:bookmarkEnd w:id="296"/>
      <w:bookmarkStart w:id="297" w:name="_Toc230494149"/>
      <w:bookmarkEnd w:id="297"/>
      <w:bookmarkStart w:id="298" w:name="_Toc230494150"/>
      <w:bookmarkEnd w:id="298"/>
      <w:bookmarkStart w:id="299" w:name="_Toc230494633"/>
      <w:bookmarkEnd w:id="299"/>
      <w:bookmarkStart w:id="300" w:name="_Toc230493722"/>
      <w:bookmarkEnd w:id="300"/>
      <w:bookmarkStart w:id="301" w:name="_Toc230494847"/>
      <w:bookmarkEnd w:id="301"/>
      <w:bookmarkStart w:id="302" w:name="_Toc230331876"/>
      <w:bookmarkEnd w:id="302"/>
      <w:bookmarkStart w:id="303" w:name="_Toc229383640"/>
      <w:bookmarkEnd w:id="303"/>
      <w:bookmarkStart w:id="304" w:name="_Toc230331877"/>
      <w:bookmarkEnd w:id="304"/>
      <w:bookmarkStart w:id="305" w:name="_Toc230493724"/>
      <w:bookmarkEnd w:id="305"/>
      <w:bookmarkStart w:id="306" w:name="_Toc230331881"/>
      <w:bookmarkEnd w:id="306"/>
      <w:bookmarkStart w:id="307" w:name="_Toc230494029"/>
      <w:bookmarkEnd w:id="307"/>
      <w:bookmarkStart w:id="308" w:name="_Toc230405732"/>
      <w:bookmarkEnd w:id="308"/>
      <w:bookmarkStart w:id="309" w:name="_Toc230494637"/>
      <w:bookmarkEnd w:id="309"/>
      <w:bookmarkStart w:id="310" w:name="_Toc229454135"/>
      <w:bookmarkEnd w:id="310"/>
      <w:bookmarkStart w:id="311" w:name="_Toc230331882"/>
      <w:bookmarkEnd w:id="311"/>
      <w:bookmarkStart w:id="312" w:name="_Toc229454134"/>
      <w:bookmarkEnd w:id="312"/>
      <w:bookmarkStart w:id="313" w:name="_Toc230494849"/>
      <w:bookmarkEnd w:id="313"/>
      <w:bookmarkStart w:id="314" w:name="_Toc230493727"/>
      <w:bookmarkEnd w:id="314"/>
      <w:bookmarkStart w:id="315" w:name="_Toc230494154"/>
      <w:bookmarkEnd w:id="315"/>
      <w:bookmarkStart w:id="316" w:name="_Toc230405731"/>
      <w:bookmarkEnd w:id="316"/>
      <w:bookmarkStart w:id="317" w:name="_Toc230494031"/>
      <w:bookmarkEnd w:id="317"/>
      <w:bookmarkStart w:id="318" w:name="_Toc230494277"/>
      <w:bookmarkEnd w:id="318"/>
      <w:bookmarkStart w:id="319" w:name="_Toc229383644"/>
      <w:bookmarkEnd w:id="319"/>
      <w:bookmarkStart w:id="320" w:name="_Toc230405733"/>
      <w:bookmarkEnd w:id="320"/>
      <w:bookmarkStart w:id="321" w:name="_Toc230493728"/>
      <w:bookmarkEnd w:id="321"/>
      <w:bookmarkStart w:id="322" w:name="_Toc230493726"/>
      <w:bookmarkEnd w:id="322"/>
      <w:bookmarkStart w:id="323" w:name="_Toc230494030"/>
      <w:bookmarkEnd w:id="323"/>
      <w:bookmarkStart w:id="324" w:name="_Toc230494636"/>
      <w:bookmarkEnd w:id="324"/>
      <w:bookmarkStart w:id="325" w:name="_Toc230494032"/>
      <w:bookmarkEnd w:id="325"/>
      <w:bookmarkStart w:id="326" w:name="_Toc229383642"/>
      <w:bookmarkEnd w:id="326"/>
      <w:bookmarkStart w:id="327" w:name="_Toc230494635"/>
      <w:bookmarkEnd w:id="327"/>
      <w:bookmarkStart w:id="328" w:name="_Toc230494851"/>
      <w:bookmarkEnd w:id="328"/>
      <w:bookmarkStart w:id="329" w:name="_Toc229454133"/>
      <w:bookmarkEnd w:id="329"/>
      <w:bookmarkStart w:id="330" w:name="_Toc230494152"/>
      <w:bookmarkEnd w:id="330"/>
      <w:bookmarkStart w:id="331" w:name="_Toc230494153"/>
      <w:bookmarkEnd w:id="331"/>
      <w:bookmarkStart w:id="332" w:name="_Toc230494850"/>
      <w:bookmarkEnd w:id="332"/>
      <w:bookmarkStart w:id="333" w:name="_Toc230494275"/>
      <w:bookmarkEnd w:id="333"/>
      <w:bookmarkStart w:id="334" w:name="_Toc230493725"/>
      <w:bookmarkEnd w:id="334"/>
      <w:bookmarkStart w:id="335" w:name="_Toc230331880"/>
      <w:bookmarkEnd w:id="335"/>
      <w:bookmarkStart w:id="336" w:name="_Toc230494276"/>
      <w:bookmarkEnd w:id="336"/>
      <w:bookmarkStart w:id="337" w:name="_Toc229383643"/>
      <w:bookmarkEnd w:id="337"/>
      <w:bookmarkStart w:id="338" w:name="_Toc230494278"/>
      <w:bookmarkEnd w:id="338"/>
      <w:bookmarkStart w:id="339" w:name="_Toc230494852"/>
      <w:bookmarkEnd w:id="339"/>
      <w:bookmarkStart w:id="340" w:name="_Toc230494155"/>
      <w:bookmarkEnd w:id="340"/>
      <w:bookmarkStart w:id="341" w:name="_Toc230494638"/>
      <w:bookmarkEnd w:id="341"/>
      <w:bookmarkStart w:id="342" w:name="_Toc230493712"/>
      <w:bookmarkEnd w:id="342"/>
      <w:bookmarkStart w:id="343" w:name="_Toc230494137"/>
      <w:bookmarkEnd w:id="343"/>
      <w:bookmarkStart w:id="344" w:name="_Toc229454118"/>
      <w:bookmarkEnd w:id="344"/>
      <w:bookmarkStart w:id="345" w:name="_Toc230331866"/>
      <w:bookmarkEnd w:id="345"/>
      <w:bookmarkStart w:id="346" w:name="_Toc230494622"/>
      <w:bookmarkEnd w:id="346"/>
      <w:bookmarkStart w:id="347" w:name="_Toc230494262"/>
      <w:bookmarkEnd w:id="347"/>
      <w:bookmarkStart w:id="348" w:name="_Toc229383629"/>
      <w:bookmarkEnd w:id="348"/>
      <w:bookmarkStart w:id="349" w:name="_Toc229383626"/>
      <w:bookmarkEnd w:id="349"/>
      <w:bookmarkStart w:id="350" w:name="_Toc230493710"/>
      <w:bookmarkEnd w:id="350"/>
      <w:bookmarkStart w:id="351" w:name="_Toc229383627"/>
      <w:bookmarkEnd w:id="351"/>
      <w:bookmarkStart w:id="352" w:name="_Toc229454117"/>
      <w:bookmarkEnd w:id="352"/>
      <w:bookmarkStart w:id="353" w:name="_Toc230494835"/>
      <w:bookmarkEnd w:id="353"/>
      <w:bookmarkStart w:id="354" w:name="_Toc230493711"/>
      <w:bookmarkEnd w:id="354"/>
      <w:bookmarkStart w:id="355" w:name="_Toc230494016"/>
      <w:bookmarkEnd w:id="355"/>
      <w:bookmarkStart w:id="356" w:name="_Toc229383628"/>
      <w:bookmarkEnd w:id="356"/>
      <w:bookmarkStart w:id="357" w:name="_Toc229454119"/>
      <w:bookmarkEnd w:id="357"/>
      <w:bookmarkStart w:id="358" w:name="_Toc230331864"/>
      <w:bookmarkEnd w:id="358"/>
      <w:bookmarkStart w:id="359" w:name="_Toc230494620"/>
      <w:bookmarkEnd w:id="359"/>
      <w:bookmarkStart w:id="360" w:name="_Toc230494139"/>
      <w:bookmarkEnd w:id="360"/>
      <w:bookmarkStart w:id="361" w:name="_Toc230494015"/>
      <w:bookmarkEnd w:id="361"/>
      <w:bookmarkStart w:id="362" w:name="_Toc230494260"/>
      <w:bookmarkEnd w:id="362"/>
      <w:bookmarkStart w:id="363" w:name="_Toc230494834"/>
      <w:bookmarkEnd w:id="363"/>
      <w:bookmarkStart w:id="364" w:name="_Toc230405716"/>
      <w:bookmarkEnd w:id="364"/>
      <w:bookmarkStart w:id="365" w:name="_Toc230494836"/>
      <w:bookmarkEnd w:id="365"/>
      <w:bookmarkStart w:id="366" w:name="_Toc230494138"/>
      <w:bookmarkEnd w:id="366"/>
      <w:bookmarkStart w:id="367" w:name="_Toc230405715"/>
      <w:bookmarkEnd w:id="367"/>
      <w:bookmarkStart w:id="368" w:name="_Toc230331865"/>
      <w:bookmarkEnd w:id="368"/>
      <w:bookmarkStart w:id="369" w:name="_Toc230494833"/>
      <w:bookmarkEnd w:id="369"/>
      <w:bookmarkStart w:id="370" w:name="_Toc230494014"/>
      <w:bookmarkEnd w:id="370"/>
      <w:bookmarkStart w:id="371" w:name="_Toc230405717"/>
      <w:bookmarkEnd w:id="371"/>
      <w:bookmarkStart w:id="372" w:name="_Toc230494621"/>
      <w:bookmarkEnd w:id="372"/>
      <w:bookmarkStart w:id="373" w:name="_Toc230494261"/>
      <w:bookmarkEnd w:id="373"/>
      <w:bookmarkStart w:id="374" w:name="_Toc229454120"/>
      <w:bookmarkEnd w:id="374"/>
      <w:bookmarkStart w:id="375" w:name="_Toc230331869"/>
      <w:bookmarkEnd w:id="375"/>
      <w:bookmarkStart w:id="376" w:name="_Toc230405719"/>
      <w:bookmarkEnd w:id="376"/>
      <w:bookmarkStart w:id="377" w:name="_Toc230405718"/>
      <w:bookmarkEnd w:id="377"/>
      <w:bookmarkStart w:id="378" w:name="_Toc230494141"/>
      <w:bookmarkEnd w:id="378"/>
      <w:bookmarkStart w:id="379" w:name="_Toc230494018"/>
      <w:bookmarkEnd w:id="379"/>
      <w:bookmarkStart w:id="380" w:name="_Toc230494838"/>
      <w:bookmarkEnd w:id="380"/>
      <w:bookmarkStart w:id="381" w:name="_Toc230494140"/>
      <w:bookmarkEnd w:id="381"/>
      <w:bookmarkStart w:id="382" w:name="_Toc229454122"/>
      <w:bookmarkEnd w:id="382"/>
      <w:bookmarkStart w:id="383" w:name="_Toc230494623"/>
      <w:bookmarkEnd w:id="383"/>
      <w:bookmarkStart w:id="384" w:name="_Toc229383630"/>
      <w:bookmarkEnd w:id="384"/>
      <w:bookmarkStart w:id="385" w:name="_Toc230494263"/>
      <w:bookmarkEnd w:id="385"/>
      <w:bookmarkStart w:id="386" w:name="_Toc230493714"/>
      <w:bookmarkEnd w:id="386"/>
      <w:bookmarkStart w:id="387" w:name="_Toc230494017"/>
      <w:bookmarkEnd w:id="387"/>
      <w:bookmarkStart w:id="388" w:name="_Toc230494837"/>
      <w:bookmarkEnd w:id="388"/>
      <w:bookmarkStart w:id="389" w:name="_Toc230493713"/>
      <w:bookmarkEnd w:id="389"/>
      <w:bookmarkStart w:id="390" w:name="_Toc230494264"/>
      <w:bookmarkEnd w:id="390"/>
      <w:bookmarkStart w:id="391" w:name="_Toc230331867"/>
      <w:bookmarkEnd w:id="391"/>
      <w:bookmarkStart w:id="392" w:name="_Toc230494624"/>
      <w:bookmarkEnd w:id="392"/>
      <w:bookmarkStart w:id="393" w:name="_Toc229383631"/>
      <w:bookmarkEnd w:id="393"/>
      <w:bookmarkStart w:id="394" w:name="_Toc230405720"/>
      <w:bookmarkEnd w:id="394"/>
      <w:bookmarkStart w:id="395" w:name="_Toc230493715"/>
      <w:bookmarkEnd w:id="395"/>
      <w:bookmarkStart w:id="396" w:name="_Toc230494142"/>
      <w:bookmarkEnd w:id="396"/>
      <w:bookmarkStart w:id="397" w:name="_Toc230494265"/>
      <w:bookmarkEnd w:id="397"/>
      <w:bookmarkStart w:id="398" w:name="_Toc230494625"/>
      <w:bookmarkEnd w:id="398"/>
      <w:bookmarkStart w:id="399" w:name="_Toc230494839"/>
      <w:bookmarkEnd w:id="399"/>
      <w:bookmarkStart w:id="400" w:name="_Toc229383632"/>
      <w:bookmarkEnd w:id="400"/>
      <w:bookmarkStart w:id="401" w:name="_Toc230494019"/>
      <w:bookmarkEnd w:id="401"/>
      <w:bookmarkStart w:id="402" w:name="_Toc229454123"/>
      <w:bookmarkEnd w:id="402"/>
      <w:bookmarkStart w:id="403" w:name="_Toc230331870"/>
      <w:bookmarkEnd w:id="403"/>
      <w:bookmarkStart w:id="404" w:name="_Toc229454121"/>
      <w:bookmarkEnd w:id="404"/>
      <w:bookmarkStart w:id="405" w:name="_Toc230331868"/>
      <w:bookmarkEnd w:id="405"/>
      <w:bookmarkStart w:id="406" w:name="_Toc230494267"/>
      <w:bookmarkEnd w:id="406"/>
      <w:bookmarkStart w:id="407" w:name="_Toc230493717"/>
      <w:bookmarkEnd w:id="407"/>
      <w:bookmarkStart w:id="408" w:name="_Toc230494841"/>
      <w:bookmarkEnd w:id="408"/>
      <w:bookmarkStart w:id="409" w:name="_Toc229383634"/>
      <w:bookmarkEnd w:id="409"/>
      <w:bookmarkStart w:id="410" w:name="_Toc230494143"/>
      <w:bookmarkEnd w:id="410"/>
      <w:bookmarkStart w:id="411" w:name="_Toc230494266"/>
      <w:bookmarkEnd w:id="411"/>
      <w:bookmarkStart w:id="412" w:name="_Toc229454125"/>
      <w:bookmarkEnd w:id="412"/>
      <w:bookmarkStart w:id="413" w:name="_Toc230493718"/>
      <w:bookmarkEnd w:id="413"/>
      <w:bookmarkStart w:id="414" w:name="_Toc230494627"/>
      <w:bookmarkEnd w:id="414"/>
      <w:bookmarkStart w:id="415" w:name="_Toc230494022"/>
      <w:bookmarkEnd w:id="415"/>
      <w:bookmarkStart w:id="416" w:name="_Toc230494626"/>
      <w:bookmarkEnd w:id="416"/>
      <w:bookmarkStart w:id="417" w:name="_Toc230405723"/>
      <w:bookmarkEnd w:id="417"/>
      <w:bookmarkStart w:id="418" w:name="_Toc230493716"/>
      <w:bookmarkEnd w:id="418"/>
      <w:bookmarkStart w:id="419" w:name="_Toc230494842"/>
      <w:bookmarkEnd w:id="419"/>
      <w:bookmarkStart w:id="420" w:name="_Toc230405721"/>
      <w:bookmarkEnd w:id="420"/>
      <w:bookmarkStart w:id="421" w:name="_Toc230405722"/>
      <w:bookmarkEnd w:id="421"/>
      <w:bookmarkStart w:id="422" w:name="_Toc230331871"/>
      <w:bookmarkEnd w:id="422"/>
      <w:bookmarkStart w:id="423" w:name="_Toc230494020"/>
      <w:bookmarkEnd w:id="423"/>
      <w:bookmarkStart w:id="424" w:name="_Toc230494021"/>
      <w:bookmarkEnd w:id="424"/>
      <w:bookmarkStart w:id="425" w:name="_Toc230331872"/>
      <w:bookmarkEnd w:id="425"/>
      <w:bookmarkStart w:id="426" w:name="_Toc229454124"/>
      <w:bookmarkEnd w:id="426"/>
      <w:bookmarkStart w:id="427" w:name="_Toc230494145"/>
      <w:bookmarkEnd w:id="427"/>
      <w:bookmarkStart w:id="428" w:name="_Toc230494268"/>
      <w:bookmarkEnd w:id="428"/>
      <w:bookmarkStart w:id="429" w:name="_Toc230494628"/>
      <w:bookmarkEnd w:id="429"/>
      <w:bookmarkStart w:id="430" w:name="_Toc229383633"/>
      <w:bookmarkEnd w:id="430"/>
      <w:bookmarkStart w:id="431" w:name="_Toc230494840"/>
      <w:bookmarkEnd w:id="431"/>
      <w:bookmarkStart w:id="432" w:name="_Toc230494144"/>
      <w:bookmarkEnd w:id="432"/>
      <w:bookmarkStart w:id="433" w:name="_Toc318364351"/>
      <w:bookmarkStart w:id="434" w:name="_Toc135229748"/>
      <w:bookmarkStart w:id="435" w:name="_Toc135227344"/>
      <w:bookmarkStart w:id="436" w:name="_Toc135227423"/>
      <w:bookmarkStart w:id="437" w:name="_Toc135227590"/>
      <w:bookmarkStart w:id="438" w:name="_Toc134007939"/>
      <w:bookmarkStart w:id="439" w:name="_Toc266358996"/>
      <w:r>
        <w:rPr>
          <w:rFonts w:hint="eastAsia"/>
        </w:rPr>
        <w:t>XXX故障</w:t>
      </w:r>
    </w:p>
    <w:p>
      <w:pPr>
        <w:pStyle w:val="4"/>
        <w:ind w:right="-254" w:rightChars="-106" w:firstLine="480"/>
      </w:pPr>
      <w:r>
        <w:rPr>
          <w:rFonts w:hint="eastAsia"/>
        </w:rPr>
        <w:t>理想流水线： 接口处数据传输问题。</w:t>
      </w:r>
    </w:p>
    <w:p>
      <w:pPr>
        <w:pStyle w:val="4"/>
        <w:ind w:right="26" w:rightChars="11" w:firstLine="482"/>
      </w:pPr>
      <w:r>
        <w:rPr>
          <w:rFonts w:hint="eastAsia"/>
          <w:b/>
        </w:rPr>
        <w:t>故障现象：</w:t>
      </w:r>
      <w:r>
        <w:rPr>
          <w:rFonts w:hint="eastAsia"/>
        </w:rPr>
        <w:t>执行halt指令时控制信号无法通过ID/EX接口。</w:t>
      </w:r>
    </w:p>
    <w:p>
      <w:pPr>
        <w:pStyle w:val="4"/>
        <w:ind w:right="26" w:rightChars="11" w:firstLine="482"/>
      </w:pPr>
      <w:r>
        <w:rPr>
          <w:rFonts w:hint="eastAsia"/>
          <w:b/>
        </w:rPr>
        <w:t>原因分析：</w:t>
      </w:r>
      <w:r>
        <w:rPr>
          <w:rFonts w:hint="eastAsia"/>
        </w:rPr>
        <w:t>如</w:t>
      </w:r>
      <w:r>
        <w:fldChar w:fldCharType="begin"/>
      </w:r>
      <w:r>
        <w:instrText xml:space="preserve"> </w:instrText>
      </w:r>
      <w:r>
        <w:rPr>
          <w:rFonts w:hint="eastAsia"/>
        </w:rPr>
        <w:instrText xml:space="preserve">REF _Ref415774922 \h</w:instrText>
      </w:r>
      <w:r>
        <w:instrText xml:space="preserve"> </w:instrText>
      </w:r>
      <w:r>
        <w:fldChar w:fldCharType="separate"/>
      </w:r>
      <w:r>
        <w:rPr>
          <w:rFonts w:hint="eastAsia"/>
        </w:rPr>
        <w:t xml:space="preserve">图 </w:t>
      </w:r>
      <w:r>
        <w:t>4.1</w:t>
      </w:r>
      <w:r>
        <w:fldChar w:fldCharType="end"/>
      </w:r>
      <w:r>
        <w:rPr>
          <w:rFonts w:hint="eastAsia"/>
        </w:rPr>
        <w:t>，寄存器设置为上升沿刷新，但当D端有输入且clk变化一个周期后寄存器中的数据仍然没有改变，检查时注意到此时ALUControl端输入的值为不确定，这是由于在控制器电路中未给halt指令相应的ALUControl值，为设计控制器时的失误。如</w:t>
      </w:r>
      <w:r>
        <w:fldChar w:fldCharType="begin"/>
      </w:r>
      <w:r>
        <w:instrText xml:space="preserve"> </w:instrText>
      </w:r>
      <w:r>
        <w:rPr>
          <w:rFonts w:hint="eastAsia"/>
        </w:rPr>
        <w:instrText xml:space="preserve">REF _Ref415774922 \h</w:instrText>
      </w:r>
      <w:r>
        <w:instrText xml:space="preserve"> </w:instrText>
      </w:r>
      <w:r>
        <w:fldChar w:fldCharType="separate"/>
      </w:r>
      <w:r>
        <w:rPr>
          <w:rFonts w:hint="eastAsia"/>
        </w:rPr>
        <w:t xml:space="preserve">图 </w:t>
      </w:r>
      <w:r>
        <w:t>4.1</w:t>
      </w:r>
      <w:r>
        <w:fldChar w:fldCharType="end"/>
      </w:r>
      <w:r>
        <w:rPr>
          <w:rFonts w:hint="eastAsia"/>
        </w:rPr>
        <w:t>，寄存器设置为上升沿刷新，但当D端有输入且clk变化一个周期后寄存器中的数据仍然没有改变，检查时注意到此时</w:t>
      </w:r>
      <w:r>
        <w:rPr>
          <w:rFonts w:hint="eastAsia"/>
          <w:b/>
        </w:rPr>
        <w:t>ALUControl</w:t>
      </w:r>
      <w:r>
        <w:rPr>
          <w:rFonts w:hint="eastAsia"/>
        </w:rPr>
        <w:t>端输入的值为不确定，这是由于在控制器电路中未给halt指令相应的ALUControl值，为设计控制器时的失误。</w:t>
      </w:r>
    </w:p>
    <w:p>
      <w:pPr>
        <w:pStyle w:val="4"/>
        <w:ind w:right="26" w:rightChars="11" w:firstLine="482"/>
      </w:pPr>
      <w:r>
        <w:rPr>
          <w:rFonts w:hint="eastAsia"/>
          <w:b/>
        </w:rPr>
        <w:t>解决方案：</w:t>
      </w:r>
      <w:r>
        <w:rPr>
          <w:rFonts w:hint="eastAsia"/>
        </w:rPr>
        <w:t>在控制器中给halt指令（OP为12）一个ALUControl信号0000一边让控制信号在接口处顺利传递。</w:t>
      </w:r>
    </w:p>
    <w:p>
      <w:pPr>
        <w:pStyle w:val="4"/>
        <w:keepNext/>
        <w:ind w:firstLine="0" w:firstLineChars="0"/>
        <w:jc w:val="center"/>
      </w:pPr>
      <w:r>
        <w:drawing>
          <wp:inline distT="0" distB="0" distL="0" distR="0">
            <wp:extent cx="5614035" cy="2689860"/>
            <wp:effectExtent l="0" t="0" r="0" b="0"/>
            <wp:docPr id="17" name="图片 1156" descr="bu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56" descr="bug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614035" cy="2689860"/>
                    </a:xfrm>
                    <a:prstGeom prst="rect">
                      <a:avLst/>
                    </a:prstGeom>
                    <a:noFill/>
                    <a:ln>
                      <a:noFill/>
                    </a:ln>
                  </pic:spPr>
                </pic:pic>
              </a:graphicData>
            </a:graphic>
          </wp:inline>
        </w:drawing>
      </w:r>
    </w:p>
    <w:p>
      <w:pPr>
        <w:pStyle w:val="13"/>
        <w:spacing w:before="91" w:after="91"/>
      </w:pPr>
      <w:bookmarkStart w:id="440" w:name="_Ref41577492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bookmarkEnd w:id="440"/>
      <w:r>
        <w:rPr>
          <w:rFonts w:hint="eastAsia"/>
        </w:rPr>
        <w:t>无法向寄存器中写入数据示意图</w:t>
      </w:r>
    </w:p>
    <w:p>
      <w:pPr>
        <w:pStyle w:val="5"/>
        <w:spacing w:before="229" w:beforeLines="0" w:after="229" w:afterLines="0"/>
      </w:pPr>
      <w:r>
        <w:rPr>
          <w:rFonts w:hint="eastAsia"/>
        </w:rPr>
        <w:t>XXX故障</w:t>
      </w:r>
    </w:p>
    <w:p>
      <w:pPr>
        <w:pStyle w:val="4"/>
        <w:ind w:right="26" w:rightChars="11" w:firstLine="480"/>
      </w:pPr>
      <w:r>
        <w:rPr>
          <w:rFonts w:hint="eastAsia"/>
        </w:rPr>
        <w:t>Verilog实现动态分支预测：状态机转移错误。</w:t>
      </w:r>
    </w:p>
    <w:p>
      <w:pPr>
        <w:pStyle w:val="4"/>
        <w:ind w:right="26" w:rightChars="11" w:firstLine="482"/>
      </w:pPr>
      <w:r>
        <w:rPr>
          <w:rFonts w:hint="eastAsia"/>
          <w:b/>
        </w:rPr>
        <w:t>故障现象：</w:t>
      </w:r>
      <w:r>
        <w:rPr>
          <w:rFonts w:hint="eastAsia"/>
        </w:rPr>
        <w:t>如</w:t>
      </w:r>
      <w:r>
        <w:fldChar w:fldCharType="begin"/>
      </w:r>
      <w:r>
        <w:instrText xml:space="preserve"> </w:instrText>
      </w:r>
      <w:r>
        <w:rPr>
          <w:rFonts w:hint="eastAsia"/>
        </w:rPr>
        <w:instrText xml:space="preserve">REF _Ref463977748 \h</w:instrText>
      </w:r>
      <w:r>
        <w:instrText xml:space="preserve"> </w:instrText>
      </w:r>
      <w:r>
        <w:fldChar w:fldCharType="separate"/>
      </w:r>
      <w:r>
        <w:rPr>
          <w:rFonts w:hint="eastAsia"/>
        </w:rPr>
        <w:t xml:space="preserve">图 </w:t>
      </w:r>
      <w:r>
        <w:t>4.2</w:t>
      </w:r>
      <w:r>
        <w:fldChar w:fldCharType="end"/>
      </w:r>
      <w:r>
        <w:rPr>
          <w:rFonts w:hint="eastAsia"/>
        </w:rPr>
        <w:t>所示，当判断信号judge为10b，即判断错误，predict_f信号为10b，即判断指令不发生跳转，可判断指令最终发生了跳转，状态state[1]应向11b方向转移，即由01b转移至10b，可此时状态并未发生相应转移。</w:t>
      </w:r>
    </w:p>
    <w:p>
      <w:pPr>
        <w:pStyle w:val="4"/>
        <w:keepNext/>
        <w:ind w:firstLine="0" w:firstLineChars="0"/>
      </w:pPr>
      <w:r>
        <w:drawing>
          <wp:inline distT="0" distB="0" distL="0" distR="0">
            <wp:extent cx="5486400" cy="106299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486400" cy="1062990"/>
                    </a:xfrm>
                    <a:prstGeom prst="rect">
                      <a:avLst/>
                    </a:prstGeom>
                    <a:noFill/>
                    <a:ln>
                      <a:noFill/>
                    </a:ln>
                  </pic:spPr>
                </pic:pic>
              </a:graphicData>
            </a:graphic>
          </wp:inline>
        </w:drawing>
      </w:r>
    </w:p>
    <w:p>
      <w:pPr>
        <w:pStyle w:val="90"/>
        <w:rPr>
          <w:b/>
        </w:rPr>
      </w:pPr>
      <w:bookmarkStart w:id="441" w:name="_Ref463977748"/>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bookmarkEnd w:id="441"/>
      <w:r>
        <w:rPr>
          <w:rFonts w:hint="eastAsia"/>
        </w:rPr>
        <w:t>程序故障图</w:t>
      </w:r>
    </w:p>
    <w:p>
      <w:pPr>
        <w:pStyle w:val="4"/>
        <w:ind w:right="26" w:rightChars="11" w:firstLine="482"/>
      </w:pPr>
      <w:r>
        <w:rPr>
          <w:rFonts w:hint="eastAsia"/>
          <w:b/>
        </w:rPr>
        <w:t>原因分析：</w:t>
      </w:r>
      <w:r>
        <w:rPr>
          <w:rFonts w:hint="eastAsia"/>
        </w:rPr>
        <w:t xml:space="preserve">添加测试信号signal用来判断程序在此时进入了判断状态的case语句中的哪一个状态分支，结果显示，程序竟然进入了状态为00b的分支，再通过仔细分析可以得到，此模块的敏感变量表内为judge、predict_t两个信号，在编写时采用的是电平触发，可能会产生毛刺，并最终导致状态机状态转移错误。 </w:t>
      </w:r>
    </w:p>
    <w:p>
      <w:pPr>
        <w:pStyle w:val="4"/>
        <w:ind w:right="26" w:rightChars="11" w:firstLine="482"/>
        <w:rPr>
          <w:b/>
        </w:rPr>
      </w:pPr>
      <w:r>
        <w:rPr>
          <w:rFonts w:hint="eastAsia"/>
          <w:b/>
        </w:rPr>
        <w:t>解决方案：</w:t>
      </w:r>
      <w:r>
        <w:rPr>
          <w:rFonts w:hint="eastAsia"/>
        </w:rPr>
        <w:t>修改动态分支预测器的敏感变量表，将此模块修改为时序控制，使用时钟的下降沿进行控制，在上一个时钟上升沿，分支指令进入EX段，并且判断出分支预测结果的正误，随后的时钟下降沿，使用判断结果作为依据进行状态机的状态转移，便可实现状态机状态的正确转移。</w:t>
      </w:r>
      <w:r>
        <w:rPr>
          <w:rFonts w:hint="eastAsia"/>
          <w:b/>
        </w:rPr>
        <w:t xml:space="preserve"> </w:t>
      </w:r>
    </w:p>
    <w:p>
      <w:pPr>
        <w:pStyle w:val="5"/>
        <w:spacing w:before="229" w:beforeLines="0" w:after="229" w:afterLines="0"/>
      </w:pPr>
      <w:r>
        <w:rPr>
          <w:rFonts w:hint="eastAsia"/>
        </w:rPr>
        <w:t>XXX故障</w:t>
      </w:r>
    </w:p>
    <w:p>
      <w:pPr>
        <w:pStyle w:val="4"/>
        <w:ind w:right="26" w:rightChars="11" w:firstLine="480"/>
      </w:pPr>
      <w:r>
        <w:rPr>
          <w:rFonts w:hint="eastAsia"/>
        </w:rPr>
        <w:t>Verilog实现动态分支预测：预测错误之后重新计算地址错误。</w:t>
      </w:r>
    </w:p>
    <w:p>
      <w:pPr>
        <w:pStyle w:val="4"/>
        <w:ind w:right="26" w:rightChars="11" w:firstLine="482"/>
      </w:pPr>
      <w:r>
        <w:rPr>
          <w:rFonts w:hint="eastAsia"/>
          <w:b/>
        </w:rPr>
        <w:t>故障现象：</w:t>
      </w:r>
      <w:r>
        <w:rPr>
          <w:rFonts w:hint="eastAsia"/>
        </w:rPr>
        <w:t>如</w:t>
      </w:r>
      <w:r>
        <w:fldChar w:fldCharType="begin"/>
      </w:r>
      <w:r>
        <w:instrText xml:space="preserve"> </w:instrText>
      </w:r>
      <w:r>
        <w:rPr>
          <w:rFonts w:hint="eastAsia"/>
        </w:rPr>
        <w:instrText xml:space="preserve">REF _Ref463978443 \h</w:instrText>
      </w:r>
      <w:r>
        <w:instrText xml:space="preserve"> </w:instrText>
      </w:r>
      <w:r>
        <w:fldChar w:fldCharType="separate"/>
      </w:r>
      <w:r>
        <w:rPr>
          <w:rFonts w:hint="eastAsia"/>
        </w:rPr>
        <w:t xml:space="preserve">图 </w:t>
      </w:r>
      <w:r>
        <w:t>4.3</w:t>
      </w:r>
      <w:r>
        <w:fldChar w:fldCharType="end"/>
      </w:r>
      <w:r>
        <w:rPr>
          <w:rFonts w:hint="eastAsia"/>
        </w:rPr>
        <w:t>，judge判断信号为10b，表示预测错误，nop信号，即分支跳转信号为0，表示分支指令没有发生跳转，此时情况为分支指令并未发生跳</w:t>
      </w:r>
      <w:r>
        <w:rPr>
          <w:rFonts w:hint="eastAsia"/>
          <w:b/>
        </w:rPr>
        <w:t>转而</w:t>
      </w:r>
      <w:r>
        <w:rPr>
          <w:rFonts w:hint="eastAsia"/>
        </w:rPr>
        <w:t>动态分支预测器预测指令会跳转，此时需要删去误取的指令，并将不跳转的地址重新计算，应为0x0000316c，然而此时计算出的不跳转地址为0x00003158，错误。</w:t>
      </w:r>
    </w:p>
    <w:p>
      <w:pPr>
        <w:pStyle w:val="4"/>
        <w:ind w:right="26" w:rightChars="11" w:firstLine="482"/>
      </w:pPr>
      <w:r>
        <w:rPr>
          <w:rFonts w:hint="eastAsia"/>
          <w:b/>
        </w:rPr>
        <w:t>原因分析：</w:t>
      </w:r>
      <w:r>
        <w:rPr>
          <w:rFonts w:hint="eastAsia"/>
        </w:rPr>
        <w:t>分析地址计算模块发现代码编写错误。当预测器预测指令跳转而实际指令并未跳转时，应计算出此条分支指令的下一条指令的地址，即在此</w:t>
      </w:r>
      <w:r>
        <w:rPr>
          <w:rFonts w:hint="eastAsia"/>
          <w:b/>
        </w:rPr>
        <w:t>分支指令</w:t>
      </w:r>
      <w:r>
        <w:rPr>
          <w:rFonts w:hint="eastAsia"/>
        </w:rPr>
        <w:t>的地址基础上加上4，而之前的代码在计算时，直接在如今处于的IF段的指令的地址上加上4，必然导致程序出错。</w:t>
      </w:r>
    </w:p>
    <w:p>
      <w:pPr>
        <w:pStyle w:val="4"/>
        <w:keepNext/>
        <w:ind w:firstLine="0" w:firstLineChars="0"/>
      </w:pPr>
      <w:r>
        <w:drawing>
          <wp:inline distT="0" distB="0" distL="0" distR="0">
            <wp:extent cx="5486400" cy="197739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486400" cy="1977390"/>
                    </a:xfrm>
                    <a:prstGeom prst="rect">
                      <a:avLst/>
                    </a:prstGeom>
                    <a:noFill/>
                    <a:ln>
                      <a:noFill/>
                    </a:ln>
                  </pic:spPr>
                </pic:pic>
              </a:graphicData>
            </a:graphic>
          </wp:inline>
        </w:drawing>
      </w:r>
    </w:p>
    <w:p>
      <w:pPr>
        <w:pStyle w:val="13"/>
        <w:spacing w:before="91" w:after="91"/>
        <w:rPr>
          <w:b/>
        </w:rPr>
      </w:pPr>
      <w:bookmarkStart w:id="442" w:name="_Ref463978443"/>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3</w:t>
      </w:r>
      <w:r>
        <w:fldChar w:fldCharType="end"/>
      </w:r>
      <w:bookmarkEnd w:id="442"/>
      <w:r>
        <w:rPr>
          <w:rFonts w:hint="eastAsia"/>
        </w:rPr>
        <w:t>程序故障图</w:t>
      </w:r>
    </w:p>
    <w:p>
      <w:pPr>
        <w:pStyle w:val="4"/>
        <w:ind w:right="26" w:rightChars="11" w:firstLine="482"/>
        <w:rPr>
          <w:b/>
        </w:rPr>
      </w:pPr>
      <w:r>
        <w:rPr>
          <w:rFonts w:hint="eastAsia"/>
          <w:b/>
        </w:rPr>
        <w:t>解决方案：</w:t>
      </w:r>
      <w:r>
        <w:rPr>
          <w:rFonts w:hint="eastAsia"/>
        </w:rPr>
        <w:t>修改地址计算模块</w:t>
      </w:r>
      <w:r>
        <w:rPr>
          <w:rFonts w:hint="eastAsia"/>
          <w:b/>
        </w:rPr>
        <w:t>，</w:t>
      </w:r>
      <w:r>
        <w:rPr>
          <w:rFonts w:hint="eastAsia"/>
        </w:rPr>
        <w:t>当预测器预测指令跳转而实际指令并未跳转时，因为此时那条被判断的分支指令处于EX段，于是应当使用EX段指令的地址作为基础加上4，便可以得到修改错误预测之后的下一条指令的正确地址</w:t>
      </w:r>
      <w:r>
        <w:rPr>
          <w:rFonts w:hint="eastAsia"/>
          <w:b/>
        </w:rPr>
        <w:t>。</w:t>
      </w:r>
    </w:p>
    <w:p>
      <w:pPr>
        <w:pStyle w:val="3"/>
        <w:tabs>
          <w:tab w:val="left" w:pos="567"/>
          <w:tab w:val="clear" w:pos="720"/>
        </w:tabs>
        <w:ind w:left="818" w:right="240" w:hanging="818"/>
      </w:pPr>
      <w:bookmarkStart w:id="443" w:name="_Toc474706985"/>
      <w:r>
        <w:rPr>
          <w:rFonts w:hint="eastAsia"/>
        </w:rPr>
        <w:t>实验进度</w:t>
      </w:r>
      <w:bookmarkEnd w:id="433"/>
      <w:bookmarkEnd w:id="443"/>
    </w:p>
    <w:p>
      <w:pPr>
        <w:pStyle w:val="13"/>
        <w:spacing w:before="91" w:beforeLines="0" w:after="91" w:afterLines="0"/>
      </w:pPr>
      <w:r>
        <w:t xml:space="preserve">表 </w:t>
      </w:r>
      <w:r>
        <w:fldChar w:fldCharType="begin"/>
      </w:r>
      <w:r>
        <w:instrText xml:space="preserve"> STYLEREF 1 \s </w:instrText>
      </w:r>
      <w:r>
        <w:fldChar w:fldCharType="separate"/>
      </w:r>
      <w:r>
        <w:t>4</w:t>
      </w:r>
      <w:r>
        <w:fldChar w:fldCharType="end"/>
      </w:r>
      <w:r>
        <w:t>.</w:t>
      </w:r>
      <w:r>
        <w:fldChar w:fldCharType="begin"/>
      </w:r>
      <w:r>
        <w:instrText xml:space="preserve"> SEQ 表 \* ARABIC \s 1 </w:instrText>
      </w:r>
      <w:r>
        <w:fldChar w:fldCharType="separate"/>
      </w:r>
      <w:r>
        <w:t>1</w:t>
      </w:r>
      <w:r>
        <w:fldChar w:fldCharType="end"/>
      </w:r>
      <w:r>
        <w:rPr>
          <w:rFonts w:hint="eastAsia"/>
        </w:rPr>
        <w:t xml:space="preserve"> 课程设计进度表</w:t>
      </w:r>
    </w:p>
    <w:tbl>
      <w:tblPr>
        <w:tblStyle w:val="41"/>
        <w:tblW w:w="0" w:type="auto"/>
        <w:jc w:val="center"/>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18"/>
        <w:gridCol w:w="6237"/>
      </w:tblGrid>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blHeader/>
          <w:jc w:val="center"/>
        </w:trPr>
        <w:tc>
          <w:tcPr>
            <w:tcW w:w="1118" w:type="dxa"/>
            <w:vAlign w:val="center"/>
          </w:tcPr>
          <w:p>
            <w:pPr>
              <w:pStyle w:val="4"/>
              <w:ind w:firstLine="0" w:firstLineChars="0"/>
              <w:jc w:val="center"/>
              <w:rPr>
                <w:sz w:val="21"/>
                <w:szCs w:val="21"/>
              </w:rPr>
            </w:pPr>
            <w:r>
              <w:rPr>
                <w:sz w:val="21"/>
                <w:szCs w:val="21"/>
              </w:rPr>
              <w:t>时间</w:t>
            </w:r>
          </w:p>
        </w:tc>
        <w:tc>
          <w:tcPr>
            <w:tcW w:w="6237" w:type="dxa"/>
            <w:vAlign w:val="center"/>
          </w:tcPr>
          <w:p>
            <w:pPr>
              <w:pStyle w:val="4"/>
              <w:ind w:firstLine="0" w:firstLineChars="0"/>
              <w:jc w:val="center"/>
              <w:rPr>
                <w:sz w:val="21"/>
                <w:szCs w:val="21"/>
              </w:rPr>
            </w:pPr>
            <w:r>
              <w:rPr>
                <w:sz w:val="21"/>
                <w:szCs w:val="21"/>
              </w:rPr>
              <w:t>进度</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pPr>
              <w:pStyle w:val="4"/>
              <w:ind w:firstLine="0" w:firstLineChars="0"/>
              <w:jc w:val="center"/>
              <w:rPr>
                <w:sz w:val="18"/>
                <w:szCs w:val="18"/>
              </w:rPr>
            </w:pPr>
            <w:r>
              <w:rPr>
                <w:sz w:val="18"/>
                <w:szCs w:val="18"/>
              </w:rPr>
              <w:t>第一天</w:t>
            </w:r>
          </w:p>
        </w:tc>
        <w:tc>
          <w:tcPr>
            <w:tcW w:w="6237" w:type="dxa"/>
            <w:vAlign w:val="center"/>
          </w:tcPr>
          <w:p>
            <w:pPr>
              <w:rPr>
                <w:sz w:val="18"/>
                <w:szCs w:val="18"/>
              </w:rPr>
            </w:pPr>
            <w:r>
              <w:rPr>
                <w:sz w:val="18"/>
                <w:szCs w:val="18"/>
              </w:rPr>
              <w:t>复习组成原理CPU相关理论知识，阅读课设任务书，阅读MIPS指令手册，并列出CPU各部件的数据通路表，并完成数据通路的基本构建。</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pPr>
              <w:pStyle w:val="4"/>
              <w:ind w:firstLine="0" w:firstLineChars="0"/>
              <w:jc w:val="center"/>
              <w:rPr>
                <w:sz w:val="18"/>
                <w:szCs w:val="18"/>
              </w:rPr>
            </w:pPr>
            <w:r>
              <w:rPr>
                <w:sz w:val="18"/>
                <w:szCs w:val="18"/>
              </w:rPr>
              <w:t>第二天</w:t>
            </w:r>
          </w:p>
        </w:tc>
        <w:tc>
          <w:tcPr>
            <w:tcW w:w="6237" w:type="dxa"/>
            <w:vAlign w:val="center"/>
          </w:tcPr>
          <w:p>
            <w:pPr>
              <w:rPr>
                <w:sz w:val="18"/>
                <w:szCs w:val="18"/>
              </w:rPr>
            </w:pPr>
            <w:r>
              <w:rPr>
                <w:sz w:val="18"/>
                <w:szCs w:val="18"/>
              </w:rPr>
              <w:t>完成单周期CPU的控制信号表，使用Logisim搭建控制器，实现了单周期CPU并且通过了测试。完成部分Logism单周期CPU故障报告。</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pPr>
              <w:pStyle w:val="4"/>
              <w:ind w:firstLine="0" w:firstLineChars="0"/>
              <w:jc w:val="center"/>
              <w:rPr>
                <w:sz w:val="18"/>
                <w:szCs w:val="18"/>
              </w:rPr>
            </w:pPr>
            <w:r>
              <w:rPr>
                <w:sz w:val="18"/>
                <w:szCs w:val="18"/>
              </w:rPr>
              <w:t>第三天</w:t>
            </w:r>
          </w:p>
        </w:tc>
        <w:tc>
          <w:tcPr>
            <w:tcW w:w="6237" w:type="dxa"/>
            <w:vAlign w:val="center"/>
          </w:tcPr>
          <w:p>
            <w:pPr>
              <w:rPr>
                <w:sz w:val="18"/>
                <w:szCs w:val="18"/>
              </w:rPr>
            </w:pPr>
            <w:r>
              <w:rPr>
                <w:sz w:val="18"/>
                <w:szCs w:val="18"/>
              </w:rPr>
              <w:t>完成Logism单周期CPU的故障报告，并且通过了Logism单周期CPU的检查。使用Verilog实现了部分单周期CPU的重要部件，并通过仿真检查。</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pPr>
              <w:pStyle w:val="4"/>
              <w:ind w:firstLine="0" w:firstLineChars="0"/>
              <w:jc w:val="center"/>
              <w:rPr>
                <w:sz w:val="18"/>
                <w:szCs w:val="18"/>
              </w:rPr>
            </w:pPr>
            <w:r>
              <w:rPr>
                <w:sz w:val="18"/>
                <w:szCs w:val="18"/>
              </w:rPr>
              <w:t>第四天</w:t>
            </w:r>
          </w:p>
        </w:tc>
        <w:tc>
          <w:tcPr>
            <w:tcW w:w="6237" w:type="dxa"/>
            <w:vAlign w:val="center"/>
          </w:tcPr>
          <w:p>
            <w:pPr>
              <w:rPr>
                <w:sz w:val="18"/>
                <w:szCs w:val="18"/>
              </w:rPr>
            </w:pPr>
            <w:r>
              <w:rPr>
                <w:sz w:val="18"/>
                <w:szCs w:val="18"/>
              </w:rPr>
              <w:t>继续使用Verilog进行实现单周期CPU的工作，完成了所有部件的编写、控制器的编写，以及所有部件以及控制器的仿真测试，正在进行数据通路的拼接。</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pPr>
              <w:pStyle w:val="4"/>
              <w:ind w:firstLine="0" w:firstLineChars="0"/>
              <w:jc w:val="center"/>
              <w:rPr>
                <w:sz w:val="18"/>
                <w:szCs w:val="18"/>
              </w:rPr>
            </w:pPr>
            <w:r>
              <w:rPr>
                <w:sz w:val="18"/>
                <w:szCs w:val="18"/>
              </w:rPr>
              <w:t>第五天</w:t>
            </w:r>
          </w:p>
        </w:tc>
        <w:tc>
          <w:tcPr>
            <w:tcW w:w="6237" w:type="dxa"/>
            <w:vAlign w:val="center"/>
          </w:tcPr>
          <w:p>
            <w:pPr>
              <w:rPr>
                <w:sz w:val="18"/>
                <w:szCs w:val="18"/>
              </w:rPr>
            </w:pPr>
            <w:r>
              <w:rPr>
                <w:sz w:val="18"/>
                <w:szCs w:val="18"/>
              </w:rPr>
              <w:t>使用Verilog完成单周期CPU数据通路的连接，并且通过仿真测试。使用Verilog完成时钟分频以及七段数码管的代码编写，正在调试。</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pPr>
              <w:pStyle w:val="4"/>
              <w:ind w:firstLine="0" w:firstLineChars="0"/>
              <w:jc w:val="center"/>
              <w:rPr>
                <w:sz w:val="18"/>
                <w:szCs w:val="18"/>
              </w:rPr>
            </w:pPr>
            <w:r>
              <w:rPr>
                <w:sz w:val="18"/>
                <w:szCs w:val="18"/>
              </w:rPr>
              <w:t>第六天</w:t>
            </w:r>
          </w:p>
        </w:tc>
        <w:tc>
          <w:tcPr>
            <w:tcW w:w="6237" w:type="dxa"/>
            <w:vAlign w:val="center"/>
          </w:tcPr>
          <w:p>
            <w:pPr>
              <w:rPr>
                <w:sz w:val="18"/>
                <w:szCs w:val="18"/>
              </w:rPr>
            </w:pPr>
            <w:r>
              <w:rPr>
                <w:sz w:val="18"/>
                <w:szCs w:val="18"/>
              </w:rPr>
              <w:t>完成CPU电路的功能仿真和时序仿真，并成功将生成bit流烧入FPGA板内实现预计功能。</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pPr>
              <w:pStyle w:val="4"/>
              <w:ind w:firstLine="0" w:firstLineChars="0"/>
              <w:jc w:val="center"/>
              <w:rPr>
                <w:sz w:val="18"/>
                <w:szCs w:val="18"/>
              </w:rPr>
            </w:pPr>
            <w:r>
              <w:rPr>
                <w:sz w:val="18"/>
                <w:szCs w:val="18"/>
              </w:rPr>
              <w:t>第七天</w:t>
            </w:r>
          </w:p>
        </w:tc>
        <w:tc>
          <w:tcPr>
            <w:tcW w:w="6237" w:type="dxa"/>
            <w:vAlign w:val="center"/>
          </w:tcPr>
          <w:p>
            <w:pPr>
              <w:rPr>
                <w:sz w:val="18"/>
                <w:szCs w:val="18"/>
              </w:rPr>
            </w:pPr>
            <w:r>
              <w:rPr>
                <w:sz w:val="18"/>
                <w:szCs w:val="18"/>
              </w:rPr>
              <w:t>复习关于指令流水线的知识点，完成理想流水线的verilog代码，正在调试。</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pPr>
              <w:pStyle w:val="4"/>
              <w:ind w:firstLine="0" w:firstLineChars="0"/>
              <w:jc w:val="center"/>
              <w:rPr>
                <w:sz w:val="18"/>
                <w:szCs w:val="18"/>
              </w:rPr>
            </w:pPr>
            <w:r>
              <w:rPr>
                <w:sz w:val="18"/>
                <w:szCs w:val="18"/>
              </w:rPr>
              <w:t>第八天</w:t>
            </w:r>
          </w:p>
        </w:tc>
        <w:tc>
          <w:tcPr>
            <w:tcW w:w="6237" w:type="dxa"/>
            <w:vAlign w:val="center"/>
          </w:tcPr>
          <w:p>
            <w:pPr>
              <w:rPr>
                <w:sz w:val="18"/>
                <w:szCs w:val="18"/>
              </w:rPr>
            </w:pPr>
            <w:r>
              <w:rPr>
                <w:sz w:val="18"/>
                <w:szCs w:val="18"/>
              </w:rPr>
              <w:t>调试成功理想流水线verilog代码，并成功将bit流烧至FPGA板中。完成冒险处理中的数据冲突处理和分支处理代码编写，正在调试。</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pPr>
              <w:pStyle w:val="4"/>
              <w:ind w:firstLine="0" w:firstLineChars="0"/>
              <w:jc w:val="center"/>
              <w:rPr>
                <w:sz w:val="18"/>
                <w:szCs w:val="18"/>
              </w:rPr>
            </w:pPr>
            <w:r>
              <w:rPr>
                <w:sz w:val="18"/>
                <w:szCs w:val="18"/>
              </w:rPr>
              <w:t>第九天</w:t>
            </w:r>
          </w:p>
        </w:tc>
        <w:tc>
          <w:tcPr>
            <w:tcW w:w="6237" w:type="dxa"/>
            <w:vAlign w:val="center"/>
          </w:tcPr>
          <w:p>
            <w:pPr>
              <w:rPr>
                <w:sz w:val="18"/>
                <w:szCs w:val="18"/>
              </w:rPr>
            </w:pPr>
            <w:r>
              <w:rPr>
                <w:sz w:val="18"/>
                <w:szCs w:val="18"/>
              </w:rPr>
              <w:t>完成冒险处理中的数据冲突和分支处理，并成功烧入FPGA板内。完成数据重定向的Verilog代码的编写，正在调试。</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pPr>
              <w:pStyle w:val="4"/>
              <w:ind w:firstLine="0" w:firstLineChars="0"/>
              <w:jc w:val="center"/>
              <w:rPr>
                <w:sz w:val="18"/>
                <w:szCs w:val="18"/>
              </w:rPr>
            </w:pPr>
            <w:r>
              <w:rPr>
                <w:sz w:val="18"/>
                <w:szCs w:val="18"/>
              </w:rPr>
              <w:t>第十天</w:t>
            </w:r>
          </w:p>
        </w:tc>
        <w:tc>
          <w:tcPr>
            <w:tcW w:w="6237" w:type="dxa"/>
            <w:vAlign w:val="center"/>
          </w:tcPr>
          <w:p>
            <w:pPr>
              <w:rPr>
                <w:sz w:val="18"/>
                <w:szCs w:val="18"/>
              </w:rPr>
            </w:pPr>
            <w:r>
              <w:rPr>
                <w:sz w:val="18"/>
                <w:szCs w:val="18"/>
              </w:rPr>
              <w:t>完成数据重定向的Verilog代码并成功烧入FPGA板内。成功实现动态分支预测，预测成功率显著提高，并成功将代码烧入FPGA板内。</w:t>
            </w:r>
          </w:p>
        </w:tc>
      </w:tr>
    </w:tbl>
    <w:p/>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444" w:name="_Toc474706986"/>
      <w:r>
        <w:rPr>
          <w:rFonts w:hint="eastAsia"/>
        </w:rPr>
        <w:t>设计总结</w:t>
      </w:r>
      <w:bookmarkEnd w:id="434"/>
      <w:bookmarkEnd w:id="435"/>
      <w:bookmarkEnd w:id="436"/>
      <w:bookmarkEnd w:id="437"/>
      <w:bookmarkEnd w:id="438"/>
      <w:bookmarkEnd w:id="439"/>
      <w:r>
        <w:rPr>
          <w:rFonts w:hint="eastAsia"/>
        </w:rPr>
        <w:t>与心得</w:t>
      </w:r>
      <w:bookmarkEnd w:id="444"/>
    </w:p>
    <w:p>
      <w:pPr>
        <w:pStyle w:val="3"/>
        <w:tabs>
          <w:tab w:val="left" w:pos="567"/>
          <w:tab w:val="clear" w:pos="720"/>
        </w:tabs>
        <w:ind w:left="818" w:right="240" w:hanging="818"/>
      </w:pPr>
      <w:bookmarkStart w:id="445" w:name="_Toc474706987"/>
      <w:r>
        <w:rPr>
          <w:rFonts w:hint="eastAsia"/>
        </w:rPr>
        <w:t>课设总结</w:t>
      </w:r>
      <w:bookmarkEnd w:id="445"/>
    </w:p>
    <w:p>
      <w:pPr>
        <w:pStyle w:val="4"/>
        <w:ind w:right="-254" w:rightChars="-106" w:firstLine="480"/>
      </w:pPr>
      <w:r>
        <w:rPr>
          <w:rFonts w:hint="eastAsia"/>
        </w:rPr>
        <w:t>基于对象的存储是为了克服当前基于块的存储存在的诸多难题，在存储接口和结构层次的重要发展。可以根据应用负载选择优化的存储策略。作了如下几点工作：</w:t>
      </w:r>
    </w:p>
    <w:p>
      <w:pPr>
        <w:pStyle w:val="4"/>
        <w:numPr>
          <w:ilvl w:val="0"/>
          <w:numId w:val="13"/>
        </w:numPr>
        <w:ind w:firstLineChars="0"/>
      </w:pPr>
      <w:r>
        <w:rPr>
          <w:rFonts w:hint="eastAsia"/>
        </w:rPr>
        <w:t>完成方案总结（自行修订扩充）（自行修订扩充）</w:t>
      </w:r>
      <w:commentRangeStart w:id="10"/>
      <w:r>
        <w:rPr>
          <w:rFonts w:hint="eastAsia"/>
        </w:rPr>
        <w:t>（自行修订扩充）（自行修订扩充）（自行修订扩充）。</w:t>
      </w:r>
    </w:p>
    <w:p>
      <w:pPr>
        <w:pStyle w:val="4"/>
        <w:numPr>
          <w:ilvl w:val="0"/>
          <w:numId w:val="13"/>
        </w:numPr>
        <w:ind w:firstLineChars="0"/>
      </w:pPr>
      <w:r>
        <w:rPr>
          <w:rFonts w:hint="eastAsia"/>
        </w:rPr>
        <w:t>功能总结（自行修订扩充）（自行修订扩充）（自行修订扩充）（自行修订扩充）（自行修订扩充）。</w:t>
      </w:r>
    </w:p>
    <w:p>
      <w:pPr>
        <w:pStyle w:val="4"/>
        <w:numPr>
          <w:ilvl w:val="0"/>
          <w:numId w:val="13"/>
        </w:numPr>
        <w:ind w:firstLineChars="0"/>
      </w:pPr>
      <w:r>
        <w:rPr>
          <w:rFonts w:hint="eastAsia"/>
        </w:rPr>
        <w:t>其他需要总结的内容，</w:t>
      </w:r>
      <w:commentRangeEnd w:id="10"/>
      <w:r>
        <w:rPr>
          <w:rStyle w:val="48"/>
        </w:rPr>
        <w:commentReference w:id="10"/>
      </w:r>
      <w:r>
        <w:rPr>
          <w:rFonts w:hint="eastAsia"/>
        </w:rPr>
        <w:t>（自行修订扩充）。</w:t>
      </w:r>
    </w:p>
    <w:p>
      <w:pPr>
        <w:pStyle w:val="3"/>
        <w:tabs>
          <w:tab w:val="left" w:pos="567"/>
          <w:tab w:val="clear" w:pos="720"/>
        </w:tabs>
        <w:ind w:left="818" w:right="240" w:hanging="818"/>
      </w:pPr>
      <w:bookmarkStart w:id="446" w:name="_Toc474706988"/>
      <w:commentRangeStart w:id="11"/>
      <w:r>
        <w:rPr>
          <w:rFonts w:hint="eastAsia"/>
        </w:rPr>
        <w:t>课设心得</w:t>
      </w:r>
      <w:commentRangeEnd w:id="11"/>
      <w:r>
        <w:rPr>
          <w:rStyle w:val="48"/>
          <w:rFonts w:ascii="Times New Roman" w:hAnsi="Times New Roman" w:eastAsia="宋体"/>
        </w:rPr>
        <w:commentReference w:id="11"/>
      </w:r>
      <w:bookmarkEnd w:id="446"/>
    </w:p>
    <w:p>
      <w:pPr>
        <w:pStyle w:val="4"/>
        <w:ind w:right="26" w:rightChars="11" w:firstLine="480"/>
      </w:pPr>
      <w:bookmarkStart w:id="447" w:name="_Toc266358998"/>
      <w:bookmarkStart w:id="448" w:name="_Toc135227348"/>
      <w:bookmarkStart w:id="449" w:name="_Toc135227594"/>
      <w:bookmarkStart w:id="450" w:name="_Toc135227427"/>
      <w:bookmarkStart w:id="451" w:name="_Toc134007943"/>
      <w:r>
        <w:rPr>
          <w:rFonts w:hint="eastAsia"/>
        </w:rPr>
        <w:t>本次课程设计可以说是迄今为止所有实验以及课程设计中难度最大的一门。两个星期从早到晚的不懈努力以及国庆节假期的辛苦加班才终于完成了整个课程设计的设计任务。现在再来回顾整个课程设计的整个过程，满满的成就感自是不用说，但是其中也有不少的细节值得我去深思与体会。</w:t>
      </w:r>
    </w:p>
    <w:p>
      <w:pPr>
        <w:pStyle w:val="4"/>
        <w:ind w:right="26" w:rightChars="11" w:firstLine="480"/>
      </w:pPr>
      <w:r>
        <w:rPr>
          <w:rFonts w:hint="eastAsia"/>
        </w:rPr>
        <w:t xml:space="preserve">课程设计刚刚开始的时候，第一个任务是使用Logism设计单周期CPU，该任务和上学期实验课的任务类似，所以整个过程还算比较迅速。然而，在将该电路使用Verilog语言进行描述时，麻烦接踵而至。因为Logism对于电路是完全可视化的，连接过程清晰明了，但是使用Verilog语言进行数据通路时，因为各个部件的接口在定义时起名不是很规范，又因为只能使用各个wire型变量对于关键部件进行连接，而这些变量的名字在定义时同样没有做到一目了然，从而导致了我在完成了数据通路的连接后，使用了大量的时间对于整个电路进行排错和检查，最终还是将所有的接口和连线规范化的起了名字，才终于解决了问题。这也就说明了工程化、规范化对于电路设计或是程序设计的重要性。 </w:t>
      </w:r>
    </w:p>
    <w:p>
      <w:pPr>
        <w:pStyle w:val="4"/>
        <w:ind w:right="26" w:rightChars="11" w:firstLine="480"/>
      </w:pPr>
      <w:r>
        <w:rPr>
          <w:rFonts w:hint="eastAsia"/>
        </w:rPr>
        <w:t>紧接着，理想流水线CPU的设计并没有什么难度，但是使用插入气泡、数据重定向技术对于流水线CPU进行冒险处理时，因为这些方法书本上并没有，老师提供的PPT上也只有简单的一些描述，这就要求我不断地在网上搜索相关的知识内容，和小组内的成员进行相关探讨。随后的动态分支预测的设计难度更高，老师并没有提供任何相关的内容，这又使得我不断地去网上搜寻资料文献，阅读全英文的学术论文。从这一切也可以看出团队在一个工作中的重要性，以及自我学习能力的必要性。</w:t>
      </w:r>
    </w:p>
    <w:p>
      <w:pPr>
        <w:pStyle w:val="4"/>
        <w:ind w:right="26" w:rightChars="11" w:firstLine="480"/>
      </w:pPr>
      <w:r>
        <w:rPr>
          <w:rFonts w:hint="eastAsia"/>
        </w:rPr>
        <w:t>然而对于本次课程设计，我还有一些小小的建议和改进。本次课程设计按照分组的机制，但</w:t>
      </w:r>
      <w:r>
        <w:rPr>
          <w:rFonts w:hint="eastAsia"/>
          <w:highlight w:val="yellow"/>
        </w:rPr>
        <w:t>是因为所有人所需要完成的工作相同，分组也只是更</w:t>
      </w:r>
      <w:r>
        <w:rPr>
          <w:rFonts w:hint="eastAsia"/>
        </w:rPr>
        <w:t>便于</w:t>
      </w:r>
      <w:r>
        <w:rPr>
          <w:rFonts w:hint="eastAsia"/>
          <w:highlight w:val="yellow"/>
        </w:rPr>
        <w:t>组内的同学在设计过程中进行互相交流，分组的作用并不是非常明显。分组内的同学们进度完全不同，且有些同学因为对于课程内</w:t>
      </w:r>
      <w:r>
        <w:rPr>
          <w:rFonts w:hint="eastAsia"/>
        </w:rPr>
        <w:t>容的掌握不是很好，逐渐边缘化，分组并不能调动所有同学加入到课程设计任务中。本课程设计的难度很大，但是时间又有一点不够充分，</w:t>
      </w:r>
      <w:commentRangeStart w:id="12"/>
      <w:r>
        <w:rPr>
          <w:rFonts w:hint="eastAsia"/>
          <w:highlight w:val="yellow"/>
        </w:rPr>
        <w:t>可以适当简化一下任务（并不是降低最终目标），使得在有限的时间内，在完成全部课程设计目标的基础上，适当减少任务中其中重复的繁杂的工作，以提高整个课程设计的效率。</w:t>
      </w:r>
      <w:commentRangeEnd w:id="12"/>
      <w:r>
        <w:rPr>
          <w:rStyle w:val="48"/>
        </w:rPr>
        <w:commentReference w:id="12"/>
      </w:r>
    </w:p>
    <w:p>
      <w:pPr>
        <w:pStyle w:val="4"/>
        <w:ind w:right="26" w:rightChars="11" w:firstLine="480"/>
        <w:rPr>
          <w:highlight w:val="yellow"/>
        </w:rPr>
        <w:sectPr>
          <w:footnotePr>
            <w:numRestart w:val="eachPage"/>
          </w:footnotePr>
          <w:pgSz w:w="11906" w:h="16838"/>
          <w:pgMar w:top="1702" w:right="1558" w:bottom="1418" w:left="1531" w:header="851" w:footer="992" w:gutter="0"/>
          <w:cols w:space="720" w:num="1"/>
          <w:docGrid w:type="linesAndChars" w:linePitch="459" w:charSpace="0"/>
        </w:sectPr>
      </w:pPr>
      <w:r>
        <w:rPr>
          <w:rFonts w:hint="eastAsia"/>
        </w:rPr>
        <w:t>最后在这里也感谢三位老师对于我在本次课程设计中无数问题的耐心解答，也感谢本组所有成员在课程设计中对于我的帮助和建议。</w:t>
      </w:r>
      <w:r>
        <w:rPr>
          <w:rFonts w:hint="eastAsia"/>
          <w:highlight w:val="yellow"/>
        </w:rPr>
        <w:t>我相信组成原理课程设计必将成为我整个大学生涯中一段无比难忘的回忆。</w:t>
      </w:r>
    </w:p>
    <w:p>
      <w:pPr>
        <w:pStyle w:val="2"/>
        <w:numPr>
          <w:ilvl w:val="0"/>
          <w:numId w:val="0"/>
        </w:numPr>
        <w:ind w:left="601"/>
      </w:pPr>
      <w:bookmarkStart w:id="452" w:name="_Toc474706989"/>
      <w:r>
        <w:rPr>
          <w:rFonts w:hint="eastAsia"/>
        </w:rPr>
        <w:t>参考文献</w:t>
      </w:r>
      <w:bookmarkEnd w:id="447"/>
      <w:bookmarkEnd w:id="448"/>
      <w:bookmarkEnd w:id="449"/>
      <w:bookmarkEnd w:id="450"/>
      <w:bookmarkEnd w:id="451"/>
      <w:bookmarkEnd w:id="452"/>
    </w:p>
    <w:p>
      <w:pPr>
        <w:pStyle w:val="79"/>
        <w:numPr>
          <w:ilvl w:val="0"/>
          <w:numId w:val="14"/>
        </w:numPr>
        <w:tabs>
          <w:tab w:val="left" w:pos="284"/>
          <w:tab w:val="clear" w:pos="420"/>
        </w:tabs>
        <w:ind w:right="26" w:rightChars="11"/>
        <w:rPr>
          <w:rFonts w:ascii="宋体" w:hAnsi="宋体" w:cs="宋体"/>
          <w:kern w:val="0"/>
          <w:szCs w:val="21"/>
        </w:rPr>
      </w:pPr>
      <w:bookmarkStart w:id="453" w:name="_Hlt127187993"/>
      <w:bookmarkEnd w:id="453"/>
      <w:bookmarkStart w:id="454" w:name="_Ref119835916"/>
      <w:bookmarkStart w:id="455" w:name="_Ref127098874"/>
      <w:r>
        <w:rPr>
          <w:rFonts w:ascii="宋体" w:hAnsi="宋体" w:cs="宋体"/>
          <w:kern w:val="0"/>
          <w:szCs w:val="21"/>
        </w:rPr>
        <w:t>DAVID A.PATTERSON(</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.计算机组成与设计硬件</w:t>
      </w:r>
      <w:r>
        <w:rPr>
          <w:rFonts w:ascii="宋体" w:hAnsi="宋体" w:cs="宋体"/>
          <w:kern w:val="0"/>
          <w:szCs w:val="21"/>
        </w:rPr>
        <w:t>/</w:t>
      </w:r>
      <w:r>
        <w:rPr>
          <w:rFonts w:hint="eastAsia" w:ascii="宋体" w:hAnsi="宋体" w:cs="宋体"/>
          <w:kern w:val="0"/>
          <w:szCs w:val="21"/>
        </w:rPr>
        <w:t>软件接口</w:t>
      </w:r>
      <w:r>
        <w:rPr>
          <w:rFonts w:ascii="宋体" w:hAnsi="宋体" w:cs="宋体"/>
          <w:kern w:val="0"/>
          <w:szCs w:val="21"/>
        </w:rPr>
        <w:t>(</w:t>
      </w:r>
      <w:r>
        <w:rPr>
          <w:rFonts w:hint="eastAsia" w:ascii="宋体" w:hAnsi="宋体" w:cs="宋体"/>
          <w:kern w:val="0"/>
          <w:szCs w:val="21"/>
        </w:rPr>
        <w:t>原书第4版</w:t>
      </w:r>
      <w:r>
        <w:rPr>
          <w:rFonts w:ascii="宋体" w:hAnsi="宋体" w:cs="宋体"/>
          <w:kern w:val="0"/>
          <w:szCs w:val="21"/>
        </w:rPr>
        <w:t>)</w:t>
      </w:r>
      <w:r>
        <w:rPr>
          <w:rFonts w:hint="eastAsia" w:ascii="宋体" w:hAnsi="宋体" w:cs="宋体"/>
          <w:kern w:val="0"/>
          <w:szCs w:val="21"/>
        </w:rPr>
        <w:t>.北京：机械工业出版社.</w:t>
      </w:r>
      <w:r>
        <w:rPr>
          <w:rFonts w:ascii="宋体" w:hAnsi="宋体" w:cs="宋体"/>
          <w:kern w:val="0"/>
          <w:szCs w:val="21"/>
        </w:rPr>
        <w:t xml:space="preserve"> </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David</w:t>
      </w:r>
      <w:r>
        <w:rPr>
          <w:rFonts w:ascii="宋体" w:hAnsi="宋体" w:cs="宋体"/>
          <w:kern w:val="0"/>
          <w:szCs w:val="21"/>
        </w:rPr>
        <w:t xml:space="preserve"> Money Harris(</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.数字设计和计算机体系结构（第二版）. 机械工业出版社</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谭志虎，秦磊华，吴非，肖亮.计算机组成原理.</w:t>
      </w:r>
      <w:r>
        <w:rPr>
          <w:rFonts w:ascii="宋体" w:hAnsi="宋体" w:cs="宋体"/>
          <w:kern w:val="0"/>
          <w:szCs w:val="21"/>
        </w:rPr>
        <w:t xml:space="preserve"> </w:t>
      </w:r>
      <w:r>
        <w:rPr>
          <w:rFonts w:hint="eastAsia" w:ascii="宋体" w:hAnsi="宋体" w:cs="宋体"/>
          <w:kern w:val="0"/>
          <w:szCs w:val="21"/>
        </w:rPr>
        <w:t>北京：人民邮电出版社，20</w:t>
      </w:r>
      <w:r>
        <w:rPr>
          <w:rFonts w:ascii="宋体" w:hAnsi="宋体" w:cs="宋体"/>
          <w:kern w:val="0"/>
          <w:szCs w:val="21"/>
        </w:rPr>
        <w:t>2</w:t>
      </w:r>
      <w:r>
        <w:rPr>
          <w:rFonts w:hint="eastAsia" w:ascii="宋体" w:hAnsi="宋体" w:cs="宋体"/>
          <w:kern w:val="0"/>
          <w:szCs w:val="21"/>
        </w:rPr>
        <w:t>1年.</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秦磊华，吴非，莫正坤.计算机组成原理.</w:t>
      </w:r>
      <w:r>
        <w:rPr>
          <w:rFonts w:ascii="宋体" w:hAnsi="宋体" w:cs="宋体"/>
          <w:kern w:val="0"/>
          <w:szCs w:val="21"/>
        </w:rPr>
        <w:t xml:space="preserve"> </w:t>
      </w:r>
      <w:r>
        <w:rPr>
          <w:rFonts w:hint="eastAsia" w:ascii="宋体" w:hAnsi="宋体" w:cs="宋体"/>
          <w:kern w:val="0"/>
          <w:szCs w:val="21"/>
        </w:rPr>
        <w:t>北京：清华大学出版社，2011年.</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谭志虎，秦磊华，胡迪青.计算机组成原理实践教程.北京：清华大学出版社，2018.</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袁春风编著. 计算机组成与系统结构. 北京：清华大学出版社，2011年.</w:t>
      </w:r>
    </w:p>
    <w:p>
      <w:pPr>
        <w:pStyle w:val="79"/>
        <w:numPr>
          <w:ilvl w:val="0"/>
          <w:numId w:val="14"/>
        </w:numPr>
        <w:tabs>
          <w:tab w:val="left" w:pos="284"/>
          <w:tab w:val="clear" w:pos="420"/>
        </w:tabs>
        <w:ind w:right="26" w:rightChars="11"/>
        <w:rPr>
          <w:rFonts w:ascii="宋体" w:hAnsi="宋体" w:cs="宋体"/>
          <w:kern w:val="0"/>
          <w:szCs w:val="21"/>
        </w:rPr>
      </w:pPr>
      <w:r>
        <w:rPr>
          <w:rFonts w:ascii="宋体" w:hAnsi="宋体" w:cs="宋体"/>
          <w:kern w:val="0"/>
          <w:szCs w:val="21"/>
        </w:rPr>
        <w:t>张晨曦，王志英</w:t>
      </w:r>
      <w:r>
        <w:rPr>
          <w:rFonts w:hint="eastAsia" w:ascii="宋体" w:hAnsi="宋体" w:cs="宋体"/>
          <w:kern w:val="0"/>
          <w:szCs w:val="21"/>
        </w:rPr>
        <w:t>. 计算机系统结构. 高等教育出版社，20</w:t>
      </w:r>
      <w:r>
        <w:rPr>
          <w:rFonts w:ascii="宋体" w:hAnsi="宋体" w:cs="宋体"/>
          <w:kern w:val="0"/>
          <w:szCs w:val="21"/>
        </w:rPr>
        <w:t>08</w:t>
      </w:r>
      <w:r>
        <w:rPr>
          <w:rFonts w:hint="eastAsia" w:ascii="宋体" w:hAnsi="宋体" w:cs="宋体"/>
          <w:kern w:val="0"/>
          <w:szCs w:val="21"/>
        </w:rPr>
        <w:t>年.</w:t>
      </w:r>
    </w:p>
    <w:p>
      <w:pPr>
        <w:pStyle w:val="79"/>
        <w:numPr>
          <w:ilvl w:val="0"/>
          <w:numId w:val="0"/>
        </w:numPr>
        <w:tabs>
          <w:tab w:val="left" w:pos="284"/>
        </w:tabs>
        <w:rPr>
          <w:rFonts w:ascii="宋体" w:hAnsi="宋体" w:cs="宋体"/>
          <w:kern w:val="0"/>
          <w:szCs w:val="21"/>
        </w:rPr>
      </w:pPr>
    </w:p>
    <w:bookmarkEnd w:id="454"/>
    <w:bookmarkEnd w:id="455"/>
    <w:p>
      <w:pPr>
        <w:ind w:firstLine="1920" w:firstLineChars="200"/>
        <w:rPr>
          <w:rFonts w:ascii="全新硬笔行书简" w:eastAsia="全新硬笔行书简" w:cs="宋体"/>
          <w:color w:val="E36C0A"/>
          <w:sz w:val="96"/>
        </w:rPr>
        <w:sectPr>
          <w:footnotePr>
            <w:numRestart w:val="eachPage"/>
          </w:footnotePr>
          <w:pgSz w:w="11906" w:h="16838"/>
          <w:pgMar w:top="1702" w:right="1558" w:bottom="1418" w:left="1531" w:header="851" w:footer="992" w:gutter="0"/>
          <w:cols w:space="720" w:num="1"/>
          <w:docGrid w:type="linesAndChars" w:linePitch="459" w:charSpace="0"/>
        </w:sectPr>
      </w:pPr>
      <w:bookmarkStart w:id="456" w:name="_Hlt134000930"/>
      <w:bookmarkEnd w:id="456"/>
      <w:bookmarkStart w:id="457" w:name="_Hlt133999525"/>
      <w:bookmarkEnd w:id="457"/>
      <w:bookmarkStart w:id="458" w:name="_Hlt133996523"/>
      <w:bookmarkEnd w:id="458"/>
      <w:bookmarkStart w:id="459" w:name="_Hlt133997595"/>
      <w:bookmarkEnd w:id="459"/>
    </w:p>
    <w:p>
      <w:pPr>
        <w:ind w:firstLine="480" w:firstLineChars="200"/>
      </w:pPr>
    </w:p>
    <w:tbl>
      <w:tblPr>
        <w:tblStyle w:val="41"/>
        <w:tblW w:w="9171" w:type="dxa"/>
        <w:jc w:val="center"/>
        <w:tblLayout w:type="fixed"/>
        <w:tblCellMar>
          <w:top w:w="0" w:type="dxa"/>
          <w:left w:w="108" w:type="dxa"/>
          <w:bottom w:w="0" w:type="dxa"/>
          <w:right w:w="108" w:type="dxa"/>
        </w:tblCellMar>
      </w:tblPr>
      <w:tblGrid>
        <w:gridCol w:w="9171"/>
      </w:tblGrid>
      <w:tr>
        <w:tblPrEx>
          <w:tblCellMar>
            <w:top w:w="0" w:type="dxa"/>
            <w:left w:w="108" w:type="dxa"/>
            <w:bottom w:w="0" w:type="dxa"/>
            <w:right w:w="108" w:type="dxa"/>
          </w:tblCellMar>
        </w:tblPrEx>
        <w:trPr>
          <w:jc w:val="center"/>
        </w:trPr>
        <w:tc>
          <w:tcPr>
            <w:tcW w:w="9171" w:type="dxa"/>
            <w:vAlign w:val="bottom"/>
          </w:tcPr>
          <w:p>
            <w:pPr>
              <w:spacing w:line="300" w:lineRule="auto"/>
              <w:jc w:val="left"/>
              <w:rPr>
                <w:rFonts w:ascii="黑体" w:hAnsi="黑体" w:eastAsia="黑体"/>
                <w:sz w:val="28"/>
                <w:szCs w:val="28"/>
                <w:lang w:val="en-GB"/>
              </w:rPr>
            </w:pPr>
            <w:r>
              <w:rPr>
                <w:rFonts w:hint="eastAsia" w:ascii="楷体" w:hAnsi="楷体" w:eastAsia="楷体"/>
                <w:sz w:val="32"/>
                <w:szCs w:val="32"/>
              </w:rPr>
              <w:t>一、原创性声明</w:t>
            </w:r>
          </w:p>
        </w:tc>
      </w:tr>
      <w:tr>
        <w:tblPrEx>
          <w:tblCellMar>
            <w:top w:w="0" w:type="dxa"/>
            <w:left w:w="108" w:type="dxa"/>
            <w:bottom w:w="0" w:type="dxa"/>
            <w:right w:w="108" w:type="dxa"/>
          </w:tblCellMar>
        </w:tblPrEx>
        <w:trPr>
          <w:trHeight w:val="3079" w:hRule="exact"/>
          <w:jc w:val="center"/>
        </w:trPr>
        <w:tc>
          <w:tcPr>
            <w:tcW w:w="9171" w:type="dxa"/>
          </w:tcPr>
          <w:p>
            <w:pPr>
              <w:spacing w:line="276" w:lineRule="auto"/>
              <w:rPr>
                <w:rFonts w:ascii="宋体" w:hAnsi="宋体" w:cs="宋体"/>
                <w:kern w:val="0"/>
              </w:rPr>
            </w:pPr>
            <w:r>
              <w:rPr>
                <w:b/>
              </w:rPr>
              <w:t xml:space="preserve">    </w:t>
            </w:r>
            <w:r>
              <w:rPr>
                <w:rFonts w:ascii="宋体" w:hAnsi="宋体" w:cs="宋体"/>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pPr>
              <w:spacing w:line="276" w:lineRule="auto"/>
              <w:ind w:firstLine="424" w:firstLineChars="177"/>
            </w:pPr>
            <w:r>
              <w:drawing>
                <wp:anchor distT="0" distB="0" distL="114300" distR="114300" simplePos="0" relativeHeight="251661312" behindDoc="0" locked="0" layoutInCell="1" allowOverlap="1">
                  <wp:simplePos x="0" y="0"/>
                  <wp:positionH relativeFrom="column">
                    <wp:posOffset>4218305</wp:posOffset>
                  </wp:positionH>
                  <wp:positionV relativeFrom="paragraph">
                    <wp:posOffset>193675</wp:posOffset>
                  </wp:positionV>
                  <wp:extent cx="1242060" cy="483235"/>
                  <wp:effectExtent l="0" t="0" r="0" b="0"/>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242060" cy="483235"/>
                          </a:xfrm>
                          <a:prstGeom prst="rect">
                            <a:avLst/>
                          </a:prstGeom>
                          <a:noFill/>
                          <a:ln>
                            <a:noFill/>
                          </a:ln>
                        </pic:spPr>
                      </pic:pic>
                    </a:graphicData>
                  </a:graphic>
                </wp:anchor>
              </w:drawing>
            </w:r>
            <w:r>
              <w:rPr>
                <w:rFonts w:hint="eastAsia"/>
              </w:rPr>
              <w:t>特此声明！</w:t>
            </w:r>
          </w:p>
          <w:p>
            <w:pPr>
              <w:wordWrap w:val="0"/>
              <w:spacing w:line="276" w:lineRule="auto"/>
              <w:ind w:right="238" w:firstLine="424" w:firstLineChars="177"/>
              <w:jc w:val="right"/>
              <w:rPr>
                <w:b/>
                <w:color w:val="FF0000"/>
              </w:rPr>
            </w:pPr>
            <w:r>
              <w:rPr>
                <w:rFonts w:hint="eastAsia"/>
                <w:b/>
                <w:lang w:val="en-GB"/>
              </w:rPr>
              <w:t>作者签字</w:t>
            </w:r>
            <w:r>
              <w:rPr>
                <w:b/>
              </w:rPr>
              <w:t xml:space="preserve">: </w:t>
            </w:r>
            <w:sdt>
              <w:sdtPr>
                <w:rPr>
                  <w:rFonts w:hint="eastAsia"/>
                  <w:b/>
                  <w:lang w:val="en-GB"/>
                </w:rPr>
                <w:alias w:val="作者"/>
                <w:id w:val="-1460411345"/>
                <w:placeholder>
                  <w:docPart w:val="0F71A49B50C0486283EB481A5C8CB900"/>
                </w:placeholder>
                <w15:dataBinding w:prefixMappings="xmlns:ns0='http://purl.org/dc/elements/1.1/' xmlns:ns1='http://schemas.openxmlformats.org/package/2006/metadata/core-properties' " w:xpath="/ns1:coreProperties[1]/ns0:creator[1]" w:storeItemID="{6C3C8BC8-F283-45AE-878A-BAB7291924A1}"/>
                <w:text/>
              </w:sdtPr>
              <w:sdtEndPr>
                <w:rPr>
                  <w:rFonts w:hint="eastAsia"/>
                  <w:b/>
                  <w:lang w:val="en-GB"/>
                </w:rPr>
              </w:sdtEndPr>
              <w:sdtContent>
                <w:r>
                  <w:rPr>
                    <w:rFonts w:hint="eastAsia"/>
                    <w:b/>
                    <w:lang w:val="en-GB" w:eastAsia="zh-CN"/>
                  </w:rPr>
                  <w:t>曾洋卿</w:t>
                </w:r>
              </w:sdtContent>
            </w:sdt>
            <w:r>
              <w:rPr>
                <w:b/>
              </w:rPr>
              <w:t xml:space="preserve">                  </w:t>
            </w:r>
          </w:p>
          <w:p>
            <w:pPr>
              <w:spacing w:line="276" w:lineRule="auto"/>
              <w:ind w:firstLine="424" w:firstLineChars="177"/>
              <w:rPr>
                <w:b/>
                <w:color w:val="FF0000"/>
              </w:rPr>
            </w:pPr>
          </w:p>
          <w:p>
            <w:pPr>
              <w:spacing w:line="276" w:lineRule="auto"/>
              <w:ind w:firstLine="424" w:firstLineChars="177"/>
              <w:rPr>
                <w:b/>
                <w:color w:val="FF0000"/>
              </w:rPr>
            </w:pPr>
          </w:p>
          <w:p>
            <w:pPr>
              <w:spacing w:line="276" w:lineRule="auto"/>
              <w:ind w:firstLine="424" w:firstLineChars="177"/>
              <w:rPr>
                <w:b/>
                <w:color w:val="FF0000"/>
              </w:rPr>
            </w:pPr>
          </w:p>
          <w:p>
            <w:pPr>
              <w:spacing w:line="276" w:lineRule="auto"/>
              <w:ind w:firstLine="424" w:firstLineChars="177"/>
              <w:rPr>
                <w:b/>
                <w:color w:val="FF0000"/>
              </w:rPr>
            </w:pPr>
          </w:p>
        </w:tc>
      </w:tr>
    </w:tbl>
    <w:p>
      <w:pPr>
        <w:spacing w:line="40" w:lineRule="exact"/>
      </w:pPr>
    </w:p>
    <w:p>
      <w:pPr>
        <w:spacing w:line="40" w:lineRule="exact"/>
      </w:pPr>
    </w:p>
    <w:p>
      <w:pPr>
        <w:spacing w:line="40" w:lineRule="exact"/>
      </w:pPr>
    </w:p>
    <w:p>
      <w:pPr>
        <w:spacing w:line="40" w:lineRule="exact"/>
      </w:pPr>
    </w:p>
    <w:p>
      <w:pPr>
        <w:spacing w:line="20" w:lineRule="exact"/>
      </w:pPr>
    </w:p>
    <w:p>
      <w:pPr>
        <w:spacing w:line="40" w:lineRule="exact"/>
      </w:pPr>
      <w: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5"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336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m/Whl1gAAAA4BAAAPAAAAAAAAAAEAIAAAACIA&#10;AABkcnMvZG93bnJldi54bWxQSwECFAAUAAAACACHTuJAYU/ijdIBAACtAwAADgAAAAAAAAABACAA&#10;AAAlAQAAZHJzL2Uyb0RvYy54bWxQSwUGAAAAAAYABgBZAQAAaQUAAAAA&#10;">
                <v:fill on="f" focussize="0,0"/>
                <v:stroke weight="3pt" color="#000000" linestyle="thinThin" joinstyle="round"/>
                <v:imagedata o:title=""/>
                <o:lock v:ext="edit" aspectratio="f"/>
              </v:line>
            </w:pict>
          </mc:Fallback>
        </mc:AlternateContent>
      </w:r>
    </w:p>
    <w:sectPr>
      <w:headerReference r:id="rId10" w:type="default"/>
      <w:footerReference r:id="rId11" w:type="default"/>
      <w:footnotePr>
        <w:numRestart w:val="eachPage"/>
      </w:footnotePr>
      <w:pgSz w:w="11906" w:h="16838"/>
      <w:pgMar w:top="1843" w:right="1416" w:bottom="1418" w:left="1531" w:header="851" w:footer="992" w:gutter="0"/>
      <w:cols w:space="720" w:num="1"/>
      <w:docGrid w:type="linesAndChars" w:linePitch="459"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iger" w:date="2010-07-08T13:45:00Z" w:initials="t">
    <w:p w14:paraId="167551F2">
      <w:pPr>
        <w:pStyle w:val="16"/>
      </w:pPr>
      <w:r>
        <w:rPr>
          <w:rFonts w:hint="eastAsia"/>
        </w:rPr>
        <w:t>注意目录的格式，系统自动生成的格式和这个有差异，生成目录后按这个格式排版，不要三级目录。</w:t>
      </w:r>
    </w:p>
    <w:p w14:paraId="17EE0861">
      <w:pPr>
        <w:pStyle w:val="16"/>
      </w:pPr>
    </w:p>
    <w:p w14:paraId="7D750E45">
      <w:pPr>
        <w:pStyle w:val="16"/>
      </w:pPr>
      <w:r>
        <w:rPr>
          <w:rFonts w:hint="eastAsia"/>
        </w:rPr>
        <w:t>修改章节后在这里右键点击更新域更新目录</w:t>
      </w:r>
    </w:p>
  </w:comment>
  <w:comment w:id="1" w:author="tiger" w:date="2010-06-22T10:57:00Z" w:initials="t">
    <w:p w14:paraId="462435B9">
      <w:pPr>
        <w:pStyle w:val="16"/>
      </w:pPr>
      <w:r>
        <w:rPr>
          <w:rFonts w:hint="eastAsia"/>
        </w:rPr>
        <w:t>章节形式，注意每章必须新起一页，具体方法是在上一章尾部增加一个分页符</w:t>
      </w:r>
    </w:p>
  </w:comment>
  <w:comment w:id="2" w:author="tiger" w:date="2012-02-25T15:33:00Z" w:initials="t">
    <w:p w14:paraId="4363492D">
      <w:pPr>
        <w:pStyle w:val="16"/>
      </w:pPr>
      <w:r>
        <w:rPr>
          <w:rFonts w:hint="eastAsia"/>
        </w:rPr>
        <w:t>二级标题，具体可以可以用格式刷复制</w:t>
      </w:r>
    </w:p>
  </w:comment>
  <w:comment w:id="3" w:author="谭志虎" w:date="2017-02-12T20:26:00Z" w:initials="TZH">
    <w:p w14:paraId="16E82A3E">
      <w:pPr>
        <w:pStyle w:val="16"/>
      </w:pPr>
      <w:r>
        <w:rPr>
          <w:rFonts w:hint="eastAsia"/>
        </w:rPr>
        <w:t>所有图标均需交叉引用</w:t>
      </w:r>
    </w:p>
  </w:comment>
  <w:comment w:id="4" w:author="谭志虎" w:date="2017-02-12T20:25:00Z" w:initials="TZH">
    <w:p w14:paraId="7DC9482C">
      <w:pPr>
        <w:pStyle w:val="16"/>
      </w:pPr>
      <w:r>
        <w:rPr>
          <w:rFonts w:hint="eastAsia"/>
        </w:rPr>
        <w:t>须插入题注，注意在表格的上方，编号形式为X.X，表格格式参照这个吧，这个还画的比较漂亮。此表只是个例子，主要说明在报告中的表格依照此种格式，而不是说这个部分必须用表格。</w:t>
      </w:r>
    </w:p>
    <w:p w14:paraId="392C3324">
      <w:pPr>
        <w:pStyle w:val="16"/>
      </w:pPr>
      <w:r>
        <w:rPr>
          <w:rFonts w:hint="eastAsia"/>
        </w:rPr>
        <w:t>注意创建的编号格式N.X</w:t>
      </w:r>
    </w:p>
    <w:p w14:paraId="29517AB9">
      <w:pPr>
        <w:pStyle w:val="16"/>
      </w:pPr>
      <w:r>
        <w:rPr>
          <w:rFonts w:hint="eastAsia"/>
        </w:rPr>
        <w:t>N为章，X本章表的序号，如表2.1表示是第二章的第一个表。表的标号及名称要比正文小一个字号。</w:t>
      </w:r>
    </w:p>
  </w:comment>
  <w:comment w:id="5" w:author="User" w:date="2012-02-25T15:29:00Z" w:initials="U">
    <w:p w14:paraId="1607393F">
      <w:pPr>
        <w:pStyle w:val="16"/>
      </w:pPr>
      <w:r>
        <w:rPr>
          <w:rFonts w:hint="eastAsia"/>
        </w:rPr>
        <w:t>给出方案概要设计，注意这章是设计，不是最终实现，请不要将最终的连线图，代码等放在这一章</w:t>
      </w:r>
    </w:p>
  </w:comment>
  <w:comment w:id="6" w:author="tiger" w:date="2012-03-02T16:16:00Z" w:initials="t">
    <w:p w14:paraId="37D77AE6">
      <w:pPr>
        <w:pStyle w:val="16"/>
      </w:pPr>
      <w:r>
        <w:rPr>
          <w:rFonts w:hint="eastAsia"/>
        </w:rPr>
        <w:t>图注，用插入题注的方式插入，插入后可用交叉引用引用，注意题注，交叉引用是word很重要的概念，希望大家认真找点资料看看这个功能，这是office排版的高级技巧，希望大家掌握，如果插入题注没有对应的图题注，只有</w:t>
      </w:r>
      <w:r>
        <w:t>figure</w:t>
      </w:r>
      <w:r>
        <w:rPr>
          <w:rFonts w:hint="eastAsia"/>
        </w:rPr>
        <w:t>等，可以自己创建，注意创建的编号格式N.X</w:t>
      </w:r>
    </w:p>
    <w:p w14:paraId="6F6266C6">
      <w:pPr>
        <w:pStyle w:val="16"/>
      </w:pPr>
      <w:r>
        <w:rPr>
          <w:rFonts w:hint="eastAsia"/>
        </w:rPr>
        <w:t>N为章，X本章表的序号，如图3.3表示是第三章的第3个图。图的标号及图名称比正文小一个字号。</w:t>
      </w:r>
    </w:p>
    <w:p w14:paraId="44C20140">
      <w:pPr>
        <w:pStyle w:val="16"/>
      </w:pPr>
    </w:p>
  </w:comment>
  <w:comment w:id="7" w:author="tiger" w:date="2012-03-22T15:04:00Z" w:initials="t">
    <w:p w14:paraId="56F55A58">
      <w:pPr>
        <w:pStyle w:val="16"/>
      </w:pPr>
      <w:r>
        <w:rPr>
          <w:rFonts w:hint="eastAsia"/>
        </w:rPr>
        <w:t>所有图都必须有图名</w:t>
      </w:r>
    </w:p>
  </w:comment>
  <w:comment w:id="8" w:author="User" w:date="2012-02-25T15:51:00Z" w:initials="U">
    <w:p w14:paraId="63954FF7">
      <w:pPr>
        <w:pStyle w:val="16"/>
      </w:pPr>
      <w:r>
        <w:rPr>
          <w:rFonts w:hint="eastAsia"/>
        </w:rPr>
        <w:t>撰写具体的实现细节，流程图，原理图，引脚连接等等，微程序实现，微指令实现，控存安排等等细节，上一章主要讲方案，这章描述最终实现细节。</w:t>
      </w:r>
    </w:p>
  </w:comment>
  <w:comment w:id="9" w:author="谭志虎" w:date="2017-02-12T22:28:00Z" w:initials="TZH">
    <w:p w14:paraId="11720B3C">
      <w:pPr>
        <w:pStyle w:val="16"/>
      </w:pPr>
      <w:r>
        <w:rPr>
          <w:rFonts w:hint="eastAsia"/>
        </w:rPr>
        <w:t>代码格式，请按下面的来，灰色底纹</w:t>
      </w:r>
    </w:p>
  </w:comment>
  <w:comment w:id="10" w:author="tiger" w:date="2012-02-25T16:07:00Z" w:initials="t">
    <w:p w14:paraId="3CC1593F">
      <w:pPr>
        <w:pStyle w:val="16"/>
      </w:pPr>
      <w:r>
        <w:rPr>
          <w:rFonts w:hint="eastAsia"/>
        </w:rPr>
        <w:t>总结必须用这样的条目的形式给出，总结是对全文的总结，设计了什么，实现了什么，完成了什么</w:t>
      </w:r>
      <w:r>
        <w:t>…</w:t>
      </w:r>
      <w:r>
        <w:rPr>
          <w:rFonts w:hint="eastAsia"/>
        </w:rPr>
        <w:t>.</w:t>
      </w:r>
    </w:p>
  </w:comment>
  <w:comment w:id="11" w:author="User" w:date="2012-02-25T16:09:00Z" w:initials="U">
    <w:p w14:paraId="39FF42ED">
      <w:pPr>
        <w:pStyle w:val="16"/>
      </w:pPr>
      <w:r>
        <w:rPr>
          <w:rFonts w:hint="eastAsia"/>
        </w:rPr>
        <w:t>主要讲课设体会，收获，以及对课设的建议</w:t>
      </w:r>
    </w:p>
    <w:p w14:paraId="6CBE24F5">
      <w:pPr>
        <w:pStyle w:val="16"/>
      </w:pPr>
      <w:r>
        <w:rPr>
          <w:rFonts w:hint="eastAsia"/>
        </w:rPr>
        <w:t>尤其是对课程的建议是老师重点关注的内容。</w:t>
      </w:r>
    </w:p>
  </w:comment>
  <w:comment w:id="12" w:author="谭志虎" w:date="2017-02-12T22:56:00Z" w:initials="TZH">
    <w:p w14:paraId="39EA4FD6">
      <w:pPr>
        <w:pStyle w:val="16"/>
      </w:pPr>
      <w:r>
        <w:rPr>
          <w:rFonts w:hint="eastAsia"/>
        </w:rPr>
        <w:t>多提合理化建议</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D750E45" w15:done="0"/>
  <w15:commentEx w15:paraId="462435B9" w15:done="0"/>
  <w15:commentEx w15:paraId="4363492D" w15:done="0"/>
  <w15:commentEx w15:paraId="16E82A3E" w15:done="0"/>
  <w15:commentEx w15:paraId="29517AB9" w15:done="0"/>
  <w15:commentEx w15:paraId="1607393F" w15:done="0"/>
  <w15:commentEx w15:paraId="44C20140" w15:done="0"/>
  <w15:commentEx w15:paraId="56F55A58" w15:done="0"/>
  <w15:commentEx w15:paraId="63954FF7" w15:done="0"/>
  <w15:commentEx w15:paraId="11720B3C" w15:done="0"/>
  <w15:commentEx w15:paraId="3CC1593F" w15:done="0"/>
  <w15:commentEx w15:paraId="6CBE24F5" w15:done="0"/>
  <w15:commentEx w15:paraId="39EA4FD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1557EC01-D8C8-49ED-910A-E1B0FC2832E5}"/>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embedRegular r:id="rId2" w:fontKey="{FC492FDA-0ED9-424D-86ED-3C2B16222003}"/>
  </w:font>
  <w:font w:name="MS Gothic">
    <w:panose1 w:val="020B0609070205080204"/>
    <w:charset w:val="80"/>
    <w:family w:val="modern"/>
    <w:pitch w:val="default"/>
    <w:sig w:usb0="E00002FF" w:usb1="6AC7FDFB" w:usb2="08000012" w:usb3="00000000" w:csb0="4002009F" w:csb1="DFD70000"/>
  </w:font>
  <w:font w:name="Cambria Math">
    <w:panose1 w:val="02040503050406030204"/>
    <w:charset w:val="00"/>
    <w:family w:val="roman"/>
    <w:pitch w:val="default"/>
    <w:sig w:usb0="E00002FF" w:usb1="420024FF" w:usb2="00000000" w:usb3="00000000" w:csb0="2000019F" w:csb1="00000000"/>
  </w:font>
  <w:font w:name="Cambria">
    <w:panose1 w:val="02040503050406030204"/>
    <w:charset w:val="00"/>
    <w:family w:val="roman"/>
    <w:pitch w:val="default"/>
    <w:sig w:usb0="E00002FF" w:usb1="400004FF" w:usb2="00000000" w:usb3="00000000" w:csb0="2000019F" w:csb1="00000000"/>
    <w:embedRegular r:id="rId3" w:fontKey="{53353BEB-F3AB-4BC5-B3F7-6818813A5B32}"/>
  </w:font>
  <w:font w:name="Tahoma">
    <w:panose1 w:val="020B0604030504040204"/>
    <w:charset w:val="00"/>
    <w:family w:val="swiss"/>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embedRegular r:id="rId4" w:fontKey="{202D1890-8484-4B2B-9001-4923BCD92B16}"/>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000" w:usb1="00000000" w:usb2="00000000" w:usb3="00000000" w:csb0="00000000" w:csb1="00000000"/>
    <w:embedRegular r:id="rId5" w:fontKey="{CF0F3CD3-500D-4E5D-AB8A-94A1C8833B8F}"/>
  </w:font>
  <w:font w:name="楷体">
    <w:panose1 w:val="02010609060101010101"/>
    <w:charset w:val="86"/>
    <w:family w:val="modern"/>
    <w:pitch w:val="default"/>
    <w:sig w:usb0="800002BF" w:usb1="38CF7CFA" w:usb2="00000016" w:usb3="00000000" w:csb0="00040001" w:csb1="00000000"/>
    <w:embedRegular r:id="rId6" w:fontKey="{8908FEB5-5AA3-48DC-8482-6410E515CE13}"/>
  </w:font>
  <w:font w:name="全新硬笔行书简">
    <w:altName w:val="宋体"/>
    <w:panose1 w:val="00000000000000000000"/>
    <w:charset w:val="86"/>
    <w:family w:val="auto"/>
    <w:pitch w:val="default"/>
    <w:sig w:usb0="00000000" w:usb1="00000000" w:usb2="00000010" w:usb3="00000000" w:csb0="00040000" w:csb1="00000000"/>
    <w:embedRegular r:id="rId7" w:fontKey="{66B08892-8B94-497F-8894-17BC521C1D1C}"/>
  </w:font>
  <w:font w:name="华文楷体">
    <w:altName w:val="宋体"/>
    <w:panose1 w:val="02010600040101010101"/>
    <w:charset w:val="86"/>
    <w:family w:val="auto"/>
    <w:pitch w:val="default"/>
    <w:sig w:usb0="00000000" w:usb1="00000000" w:usb2="00000010" w:usb3="00000000" w:csb0="0004009F" w:csb1="00000000"/>
    <w:embedRegular r:id="rId8" w:fontKey="{842F0D1A-AE4D-4EB3-A432-1FF17A6B78CF}"/>
  </w:font>
  <w:font w:name="微软雅黑">
    <w:panose1 w:val="020B0503020204020204"/>
    <w:charset w:val="86"/>
    <w:family w:val="auto"/>
    <w:pitch w:val="default"/>
    <w:sig w:usb0="A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center"/>
    </w:pPr>
    <w:r>
      <mc:AlternateContent>
        <mc:Choice Requires="wps">
          <w:drawing>
            <wp:anchor distT="0" distB="0" distL="114300" distR="114300" simplePos="0" relativeHeight="251653120" behindDoc="0" locked="0" layoutInCell="1" allowOverlap="1">
              <wp:simplePos x="0" y="0"/>
              <wp:positionH relativeFrom="column">
                <wp:posOffset>-106045</wp:posOffset>
              </wp:positionH>
              <wp:positionV relativeFrom="paragraph">
                <wp:posOffset>-47625</wp:posOffset>
              </wp:positionV>
              <wp:extent cx="5829300" cy="0"/>
              <wp:effectExtent l="0" t="0" r="0" b="0"/>
              <wp:wrapNone/>
              <wp:docPr id="11" name="Line 5"/>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8.35pt;margin-top:-3.75pt;height:0pt;width:459pt;z-index:251653120;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JfF+kNYAAAAJAQAADwAAAAAAAAABACAAAAAiAAAAZHJzL2Rv&#10;d25yZXYueG1sUEsBAhQAFAAAAAgAh07iQNvFLXHKAQAAoAMAAA4AAAAAAAAAAQAgAAAAJQEAAGRy&#10;cy9lMm9Eb2MueG1sUEsFBgAAAAAGAAYAWQEAAGE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center"/>
    </w:pPr>
    <w:r>
      <mc:AlternateContent>
        <mc:Choice Requires="wps">
          <w:drawing>
            <wp:anchor distT="0" distB="0" distL="114300" distR="114300" simplePos="0" relativeHeight="251662336" behindDoc="0" locked="0" layoutInCell="1" allowOverlap="1">
              <wp:simplePos x="0" y="0"/>
              <wp:positionH relativeFrom="column">
                <wp:posOffset>-26035</wp:posOffset>
              </wp:positionH>
              <wp:positionV relativeFrom="paragraph">
                <wp:posOffset>-42545</wp:posOffset>
              </wp:positionV>
              <wp:extent cx="5646420" cy="0"/>
              <wp:effectExtent l="0" t="0" r="11430" b="0"/>
              <wp:wrapNone/>
              <wp:docPr id="1" name="Line 11"/>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2.05pt;margin-top:-3.35pt;height:0pt;width:444.6pt;z-index:251662336;mso-width-relative:page;mso-height-relative:page;" filled="f" stroked="t" coordsize="21600,21600" o:gfxdata="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sxgHp1gAAAAgBAAAPAAAAAAAAAAEAIAAAACIAAABkcnMvZG93&#10;bnJldi54bWxQSwECFAAUAAAACACHTuJAnNF228kBAACgAwAADgAAAAAAAAABACAAAAAlAQAAZHJz&#10;L2Uyb0RvYy54bWxQSwUGAAAAAAYABgBZAQAAYAU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26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ind w:left="480"/>
      <w:jc w:val="center"/>
    </w:pPr>
    <w:r>
      <w:drawing>
        <wp:anchor distT="0" distB="0" distL="114300" distR="114300" simplePos="0" relativeHeight="251661312" behindDoc="0" locked="0" layoutInCell="1" allowOverlap="1">
          <wp:simplePos x="0" y="0"/>
          <wp:positionH relativeFrom="column">
            <wp:posOffset>-49530</wp:posOffset>
          </wp:positionH>
          <wp:positionV relativeFrom="paragraph">
            <wp:posOffset>-38100</wp:posOffset>
          </wp:positionV>
          <wp:extent cx="5779770" cy="36830"/>
          <wp:effectExtent l="0" t="0" r="0" b="0"/>
          <wp:wrapNone/>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9770" cy="3683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8"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0288;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m/Whl1gAAAA4BAAAPAAAAAAAAAAEAIAAAACIA&#10;AABkcnMvZG93bnJldi54bWxQSwECFAAUAAAACACHTuJAWsZHhtIBAACsAwAADgAAAAAAAAABACAA&#10;AAAlAQAAZHJzL2Uyb0RvYy54bWxQSwUGAAAAAAYABgBZAQAAaQ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3"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9264;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Kb9aGXWAAAADgEAAA8AAAAAAAAAAQAgAAAAIgAA&#10;AGRycy9kb3ducmV2LnhtbFBLAQIUABQAAAAIAIdO4kANOp5b0QEAAKwDAAAOAAAAAAAAAAEAIAAA&#10;ACUBAABkcnMvZTJvRG9jLnhtbFBLBQYAAAAABgAGAFkBAABoBQ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824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m/Whl1gAAAA4BAAAPAAAAAAAAAAEAIAAAACIA&#10;AABkcnMvZG93bnJldi54bWxQSwECFAAUAAAACACHTuJA/bUf09IBAACsAwAADgAAAAAAAAABACAA&#10;AAAlAQAAZHJzL2Uyb0RvYy54bWxQSwUGAAAAAAYABgBZAQAAaQU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rPr>
        <w:lang w:val="zh-CN"/>
      </w:rPr>
      <w:t>27</w:t>
    </w:r>
    <w:r>
      <w:fldChar w:fldCharType="end"/>
    </w:r>
  </w:p>
  <w:p>
    <w:pPr>
      <w:pStyle w:val="27"/>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Bdr>
        <w:bottom w:val="none" w:color="auto" w:sz="0" w:space="0"/>
      </w:pBdr>
    </w:pPr>
    <w:r>
      <mc:AlternateContent>
        <mc:Choice Requires="wpg">
          <w:drawing>
            <wp:anchor distT="0" distB="0" distL="114300" distR="114300" simplePos="0" relativeHeight="251654144" behindDoc="0" locked="0" layoutInCell="1" allowOverlap="1">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4" name="Rectangle 3"/>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9pt;margin-top:7.75pt;height:30.35pt;width:450.15pt;z-index:251654144;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BGwypXZAAAACAEAAA8AAAAAAAAAAQAgAAAAIgAAAGRycy9k&#10;b3ducmV2LnhtbFBLAQIUABQAAAAIAIdO4kAMUCz25QIAAAwHAAAOAAAAAAAAAAEAIAAAACgBAABk&#10;cnMvZTJvRG9jLnhtbFBLBQYAAAAABgAGAFkBAAB/BgAAAAA=&#10;">
              <o:lock v:ext="edit" aspectratio="f"/>
              <v:line id="Line 2" o:spid="_x0000_s1026" o:spt="20" style="position:absolute;left:1473;top:1613;height:0;width:9003;" filled="f" stroked="t" coordsize="21600,21600" o:gfxdata="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2CaGS5AAAA2wAA&#10;AA8AAAAAAAAAAQAgAAAAIgAAAGRycy9kb3ducmV2LnhtbFBLAQIUABQAAAAIAIdO4kAzLwWeOwAA&#10;ADkAAAAQAAAAAAAAAAEAIAAAAAgBAABkcnMvc2hhcGV4bWwueG1sUEsFBgAAAAAGAAYAWwEAALID&#10;AAAAAA==&#10;">
                <v:fill on="f" focussize="0,0"/>
                <v:stroke weight="3pt" color="#000000" linestyle="thinThin" joinstyle="round"/>
                <v:imagedata o:title=""/>
                <o:lock v:ext="edit" aspectratio="f"/>
              </v:line>
              <v:rect id="Rectangle 3" o:spid="_x0000_s1026" o:spt="1" style="position:absolute;left:1869;top:1006;height:544;width:8280;" filled="f" stroked="f" coordsize="21600,21600" o:gfxdata="UEsDBAoAAAAAAIdO4kAAAAAAAAAAAAAAAAAEAAAAZHJzL1BLAwQUAAAACACHTuJAbwSiE7oAAADb&#10;AAAADwAAAGRycy9kb3ducmV2LnhtbEVPTYvCMBC9C/6HMMJeRFNlE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BKI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Bdr>
        <w:bottom w:val="none" w:color="auto" w:sz="0" w:space="0"/>
      </w:pBdr>
    </w:pPr>
    <w:r>
      <mc:AlternateContent>
        <mc:Choice Requires="wpg">
          <w:drawing>
            <wp:anchor distT="0" distB="0" distL="114300" distR="114300" simplePos="0" relativeHeight="251655168" behindDoc="0" locked="0" layoutInCell="1" allowOverlap="1">
              <wp:simplePos x="0" y="0"/>
              <wp:positionH relativeFrom="column">
                <wp:posOffset>-15240</wp:posOffset>
              </wp:positionH>
              <wp:positionV relativeFrom="paragraph">
                <wp:posOffset>97790</wp:posOffset>
              </wp:positionV>
              <wp:extent cx="5636260" cy="385445"/>
              <wp:effectExtent l="0" t="0" r="2540" b="0"/>
              <wp:wrapNone/>
              <wp:docPr id="5"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1.2pt;margin-top:7.7pt;height:30.35pt;width:443.8pt;z-index:251655168;mso-width-relative:page;mso-height-relative:page;" coordorigin="1439,1006" coordsize="8992,607" o:gfxdata="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AtcRvt2QAAAAgBAAAPAAAAAAAAAAEAIAAAACIAAABkcnMv&#10;ZG93bnJldi54bWxQSwECFAAUAAAACACHTuJAtocC7eYCAAAKBwAADgAAAAAAAAABACAAAAAoAQAA&#10;ZHJzL2Uyb0RvYy54bWxQSwUGAAAAAAYABgBZAQAAgAYAAAAA&#10;">
              <o:lock v:ext="edit" aspectratio="f"/>
              <v:line id="Line 9" o:spid="_x0000_s1026" o:spt="20" style="position:absolute;left:1439;top:1613;height:0;width:8992;" filled="f" stroked="t" coordsize="21600,21600" o:gfxdata="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QDzdugAAANo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华文楷体" w:hAnsi="华文楷体" w:eastAsia="华文楷体"/>
        <w:b/>
        <w:bCs/>
        <w:spacing w:val="20"/>
        <w:sz w:val="28"/>
        <w:szCs w:val="21"/>
      </w:rPr>
    </w:pPr>
  </w:p>
  <w:p>
    <w:pPr>
      <w:jc w:val="left"/>
      <w:rPr>
        <w:rFonts w:ascii="华文楷体" w:hAnsi="华文楷体" w:eastAsia="华文楷体"/>
        <w:b/>
        <w:bCs/>
        <w:spacing w:val="20"/>
        <w:sz w:val="28"/>
        <w:szCs w:val="21"/>
      </w:rPr>
    </w:pPr>
    <w:r>
      <mc:AlternateContent>
        <mc:Choice Requires="wps">
          <w:drawing>
            <wp:anchor distT="0" distB="0" distL="114300" distR="114300" simplePos="0" relativeHeight="251657216" behindDoc="0" locked="0" layoutInCell="1" allowOverlap="1">
              <wp:simplePos x="0" y="0"/>
              <wp:positionH relativeFrom="column">
                <wp:posOffset>-81915</wp:posOffset>
              </wp:positionH>
              <wp:positionV relativeFrom="paragraph">
                <wp:posOffset>120650</wp:posOffset>
              </wp:positionV>
              <wp:extent cx="5257800" cy="421640"/>
              <wp:effectExtent l="0" t="0" r="0" b="0"/>
              <wp:wrapNone/>
              <wp:docPr id="10" name="Rectangle 14"/>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pPr>
                            <w:jc w:val="left"/>
                            <w:rPr>
                              <w:rFonts w:ascii="楷体" w:hAnsi="楷体" w:eastAsia="楷体"/>
                            </w:rPr>
                          </w:pPr>
                          <w:r>
                            <w:rPr>
                              <w:rFonts w:hint="eastAsia" w:ascii="楷体" w:hAnsi="楷体" w:eastAsia="楷体"/>
                              <w:b/>
                              <w:bCs/>
                              <w:spacing w:val="20"/>
                              <w:sz w:val="28"/>
                              <w:szCs w:val="21"/>
                            </w:rPr>
                            <w:t>·指导教师评定意见·</w:t>
                          </w: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6.45pt;margin-top:9.5pt;height:33.2pt;width:414pt;z-index:251657216;mso-width-relative:page;mso-height-relative:page;" filled="f" stroked="f" coordsize="21600,21600" o:gfxdata="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&#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KXYyr3aAAAACQEAAA8AAAAAAAAAAQAgAAAAIgAAAGRy&#10;cy9kb3ducmV2LnhtbFBLAQIUABQAAAAIAIdO4kBSgUCrAwIAAA0EAAAOAAAAAAAAAAEAIAAAACkB&#10;AABkcnMvZTJvRG9jLnhtbFBLBQYAAAAABgAGAFkBAACeBQAAAAA=&#10;">
              <v:fill on="f" focussize="0,0"/>
              <v:stroke on="f"/>
              <v:imagedata o:title=""/>
              <o:lock v:ext="edit" aspectratio="f"/>
              <v:textbox>
                <w:txbxContent>
                  <w:p>
                    <w:pPr>
                      <w:jc w:val="left"/>
                      <w:rPr>
                        <w:rFonts w:ascii="楷体" w:hAnsi="楷体" w:eastAsia="楷体"/>
                      </w:rPr>
                    </w:pPr>
                    <w:r>
                      <w:rPr>
                        <w:rFonts w:hint="eastAsia" w:ascii="楷体" w:hAnsi="楷体" w:eastAsia="楷体"/>
                        <w:b/>
                        <w:bCs/>
                        <w:spacing w:val="20"/>
                        <w:sz w:val="28"/>
                        <w:szCs w:val="21"/>
                      </w:rPr>
                      <w:t>·指导教师评定意见·</w:t>
                    </w:r>
                  </w:p>
                </w:txbxContent>
              </v:textbox>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-49530</wp:posOffset>
              </wp:positionH>
              <wp:positionV relativeFrom="paragraph">
                <wp:posOffset>519430</wp:posOffset>
              </wp:positionV>
              <wp:extent cx="5760085" cy="0"/>
              <wp:effectExtent l="0" t="19050" r="12065" b="0"/>
              <wp:wrapNone/>
              <wp:docPr id="9" name="Line 12"/>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2" o:spid="_x0000_s1026" o:spt="20" style="position:absolute;left:0pt;margin-left:-3.9pt;margin-top:40.9pt;height:0pt;width:453.55pt;z-index:251656192;mso-width-relative:page;mso-height-relative:page;" filled="f" stroked="t" coordsize="21600,21600" o:gfxdata="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Lz0SM1gAAAAgBAAAPAAAAAAAAAAEAIAAAACIA&#10;AABkcnMvZG93bnJldi54bWxQSwECFAAUAAAACACHTuJAynQvdtIBAACsAwAADgAAAAAAAAABACAA&#10;AAAlAQAAZHJzL2Uyb0RvYy54bWxQSwUGAAAAAAYABgBZAQAAaQUAAAAA&#10;">
              <v:fill on="f" focussize="0,0"/>
              <v:stroke weight="3pt" color="#000000" linestyle="thinThin"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tentative="0">
      <w:start w:val="1"/>
      <w:numFmt w:val="bullet"/>
      <w:pStyle w:val="14"/>
      <w:lvlText w:val=""/>
      <w:lvlJc w:val="left"/>
      <w:pPr>
        <w:tabs>
          <w:tab w:val="left" w:pos="3738"/>
        </w:tabs>
        <w:ind w:left="3738" w:hanging="420"/>
      </w:pPr>
      <w:rPr>
        <w:rFonts w:hint="default" w:ascii="Wingdings" w:hAnsi="Wingdings"/>
      </w:rPr>
    </w:lvl>
  </w:abstractNum>
  <w:abstractNum w:abstractNumId="1">
    <w:nsid w:val="00000008"/>
    <w:multiLevelType w:val="multilevel"/>
    <w:tmpl w:val="00000008"/>
    <w:lvl w:ilvl="0" w:tentative="0">
      <w:start w:val="1"/>
      <w:numFmt w:val="decimal"/>
      <w:pStyle w:val="79"/>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0C"/>
    <w:multiLevelType w:val="multilevel"/>
    <w:tmpl w:val="0000000C"/>
    <w:lvl w:ilvl="0" w:tentative="0">
      <w:start w:val="1"/>
      <w:numFmt w:val="decimal"/>
      <w:lvlText w:val="%1）"/>
      <w:lvlJc w:val="left"/>
      <w:pPr>
        <w:tabs>
          <w:tab w:val="left" w:pos="1290"/>
        </w:tabs>
        <w:ind w:left="1290" w:hanging="81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3">
    <w:nsid w:val="0000000E"/>
    <w:multiLevelType w:val="multilevel"/>
    <w:tmpl w:val="0000000E"/>
    <w:lvl w:ilvl="0" w:tentative="0">
      <w:start w:val="1"/>
      <w:numFmt w:val="decimal"/>
      <w:pStyle w:val="83"/>
      <w:lvlText w:val="[%1]"/>
      <w:lvlJc w:val="left"/>
      <w:pPr>
        <w:tabs>
          <w:tab w:val="left" w:pos="900"/>
        </w:tabs>
        <w:ind w:left="90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000010"/>
    <w:multiLevelType w:val="singleLevel"/>
    <w:tmpl w:val="00000010"/>
    <w:lvl w:ilvl="0" w:tentative="0">
      <w:start w:val="1"/>
      <w:numFmt w:val="decimal"/>
      <w:pStyle w:val="34"/>
      <w:lvlText w:val="[%1]"/>
      <w:lvlJc w:val="left"/>
      <w:pPr>
        <w:tabs>
          <w:tab w:val="left" w:pos="567"/>
        </w:tabs>
        <w:ind w:left="567" w:hanging="567"/>
      </w:pPr>
      <w:rPr>
        <w:rFonts w:hint="default" w:ascii="Times New Roman" w:hAnsi="Times New Roman"/>
        <w:sz w:val="24"/>
        <w:szCs w:val="24"/>
      </w:rPr>
    </w:lvl>
  </w:abstractNum>
  <w:abstractNum w:abstractNumId="5">
    <w:nsid w:val="00000011"/>
    <w:multiLevelType w:val="multilevel"/>
    <w:tmpl w:val="00000011"/>
    <w:lvl w:ilvl="0" w:tentative="0">
      <w:start w:val="1"/>
      <w:numFmt w:val="decimal"/>
      <w:lvlText w:val="%1."/>
      <w:lvlJc w:val="left"/>
      <w:pPr>
        <w:tabs>
          <w:tab w:val="left" w:pos="425"/>
        </w:tabs>
        <w:ind w:left="425" w:hanging="425"/>
      </w:pPr>
      <w:rPr>
        <w:rFonts w:hint="eastAsia"/>
      </w:rPr>
    </w:lvl>
    <w:lvl w:ilvl="1" w:tentative="0">
      <w:start w:val="1"/>
      <w:numFmt w:val="decimal"/>
      <w:pStyle w:val="80"/>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6">
    <w:nsid w:val="00000014"/>
    <w:multiLevelType w:val="multilevel"/>
    <w:tmpl w:val="00000014"/>
    <w:lvl w:ilvl="0" w:tentative="0">
      <w:start w:val="1"/>
      <w:numFmt w:val="decimal"/>
      <w:pStyle w:val="2"/>
      <w:lvlText w:val="%1"/>
      <w:lvlJc w:val="left"/>
      <w:pPr>
        <w:tabs>
          <w:tab w:val="left" w:pos="601"/>
        </w:tabs>
        <w:ind w:left="601" w:hanging="601"/>
      </w:pPr>
      <w:rPr>
        <w:rFonts w:hint="eastAsia"/>
      </w:rPr>
    </w:lvl>
    <w:lvl w:ilvl="1" w:tentative="0">
      <w:start w:val="1"/>
      <w:numFmt w:val="decimal"/>
      <w:pStyle w:val="3"/>
      <w:lvlText w:val="%1.%2"/>
      <w:lvlJc w:val="left"/>
      <w:pPr>
        <w:tabs>
          <w:tab w:val="left" w:pos="720"/>
        </w:tabs>
        <w:ind w:left="576" w:hanging="576"/>
      </w:pPr>
      <w:rPr>
        <w:rFonts w:hint="eastAsia"/>
      </w:rPr>
    </w:lvl>
    <w:lvl w:ilvl="2" w:tentative="0">
      <w:start w:val="1"/>
      <w:numFmt w:val="decimal"/>
      <w:pStyle w:val="5"/>
      <w:lvlText w:val="%1.%2.%3"/>
      <w:lvlJc w:val="left"/>
      <w:pPr>
        <w:tabs>
          <w:tab w:val="left" w:pos="1080"/>
        </w:tabs>
        <w:ind w:left="720" w:hanging="720"/>
      </w:pPr>
      <w:rPr>
        <w:rFonts w:hint="eastAsia"/>
      </w:rPr>
    </w:lvl>
    <w:lvl w:ilvl="3" w:tentative="0">
      <w:start w:val="1"/>
      <w:numFmt w:val="decimal"/>
      <w:pStyle w:val="6"/>
      <w:lvlText w:val="%4."/>
      <w:lvlJc w:val="left"/>
      <w:pPr>
        <w:tabs>
          <w:tab w:val="left" w:pos="3558"/>
        </w:tabs>
        <w:ind w:left="3558"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7">
    <w:nsid w:val="015A0EA5"/>
    <w:multiLevelType w:val="multilevel"/>
    <w:tmpl w:val="015A0EA5"/>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043510F4"/>
    <w:multiLevelType w:val="multilevel"/>
    <w:tmpl w:val="043510F4"/>
    <w:lvl w:ilvl="0" w:tentative="0">
      <w:start w:val="1"/>
      <w:numFmt w:val="decimalEnclosedCircle"/>
      <w:lvlText w:val="%1"/>
      <w:lvlJc w:val="left"/>
      <w:pPr>
        <w:ind w:left="360" w:hanging="360"/>
      </w:pPr>
      <w:rPr>
        <w:rFonts w:hint="default" w:ascii="宋体" w:hAnsi="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5DD2E6B"/>
    <w:multiLevelType w:val="multilevel"/>
    <w:tmpl w:val="05DD2E6B"/>
    <w:lvl w:ilvl="0" w:tentative="0">
      <w:start w:val="1"/>
      <w:numFmt w:val="decimal"/>
      <w:lvlText w:val="%1)"/>
      <w:lvlJc w:val="left"/>
      <w:pPr>
        <w:ind w:left="360" w:hanging="360"/>
      </w:pPr>
      <w:rPr>
        <w:rFonts w:hint="default"/>
      </w:rPr>
    </w:lvl>
    <w:lvl w:ilvl="1" w:tentative="0">
      <w:start w:val="1"/>
      <w:numFmt w:val="decimalEnclosedCircle"/>
      <w:lvlText w:val="%2"/>
      <w:lvlJc w:val="left"/>
      <w:pPr>
        <w:ind w:left="780" w:hanging="360"/>
      </w:pPr>
      <w:rPr>
        <w:rFonts w:ascii="宋体" w:hAnsi="宋体" w:eastAsia="宋体" w:cs="Times New Roman"/>
      </w:r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BE97C11"/>
    <w:multiLevelType w:val="multilevel"/>
    <w:tmpl w:val="1BE97C11"/>
    <w:lvl w:ilvl="0" w:tentative="0">
      <w:start w:val="1"/>
      <w:numFmt w:val="decimalEnclosedCircle"/>
      <w:lvlText w:val="%1"/>
      <w:lvlJc w:val="left"/>
      <w:pPr>
        <w:ind w:left="360" w:hanging="360"/>
      </w:pPr>
      <w:rPr>
        <w:rFonts w:hint="default" w:ascii="宋体" w:hAnsi="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6963212"/>
    <w:multiLevelType w:val="multilevel"/>
    <w:tmpl w:val="46963212"/>
    <w:lvl w:ilvl="0" w:tentative="0">
      <w:start w:val="1"/>
      <w:numFmt w:val="decimalEnclosedCircle"/>
      <w:lvlText w:val="%1"/>
      <w:lvlJc w:val="left"/>
      <w:pPr>
        <w:ind w:left="360" w:hanging="360"/>
      </w:pPr>
      <w:rPr>
        <w:rFonts w:hint="default" w:ascii="宋体" w:hAnsi="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0"/>
  </w:num>
  <w:num w:numId="3">
    <w:abstractNumId w:val="4"/>
  </w:num>
  <w:num w:numId="4">
    <w:abstractNumId w:val="1"/>
  </w:num>
  <w:num w:numId="5">
    <w:abstractNumId w:val="5"/>
  </w:num>
  <w:num w:numId="6">
    <w:abstractNumId w:val="3"/>
  </w:num>
  <w:num w:numId="7">
    <w:abstractNumId w:val="6"/>
    <w:lvlOverride w:ilvl="0">
      <w:startOverride w:val="1"/>
    </w:lvlOverride>
  </w:num>
  <w:num w:numId="8">
    <w:abstractNumId w:val="7"/>
  </w:num>
  <w:num w:numId="9">
    <w:abstractNumId w:val="9"/>
  </w:num>
  <w:num w:numId="10">
    <w:abstractNumId w:val="10"/>
  </w:num>
  <w:num w:numId="11">
    <w:abstractNumId w:val="11"/>
  </w:num>
  <w:num w:numId="12">
    <w:abstractNumId w:val="8"/>
  </w:num>
  <w:num w:numId="13">
    <w:abstractNumId w:val="2"/>
  </w:num>
  <w:num w:numId="14">
    <w:abstractNumId w:val="1"/>
    <w:lvlOverride w:ilvl="0">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iger">
    <w15:presenceInfo w15:providerId="None" w15:userId="tiger"/>
  </w15:person>
  <w15:person w15:author="谭志虎">
    <w15:presenceInfo w15:providerId="None" w15:userId="谭志虎"/>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459"/>
  <w:displayHorizontalDrawingGridEvery w:val="0"/>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797"/>
    <w:rsid w:val="000204B1"/>
    <w:rsid w:val="00023C1C"/>
    <w:rsid w:val="00023E8D"/>
    <w:rsid w:val="000349F6"/>
    <w:rsid w:val="000425AB"/>
    <w:rsid w:val="00046EC8"/>
    <w:rsid w:val="00047F4E"/>
    <w:rsid w:val="00086216"/>
    <w:rsid w:val="000C472C"/>
    <w:rsid w:val="000C5960"/>
    <w:rsid w:val="001139E4"/>
    <w:rsid w:val="00145525"/>
    <w:rsid w:val="0016755A"/>
    <w:rsid w:val="00172A27"/>
    <w:rsid w:val="00186A26"/>
    <w:rsid w:val="001A4F50"/>
    <w:rsid w:val="001A73A3"/>
    <w:rsid w:val="001C5F4B"/>
    <w:rsid w:val="001D1AB4"/>
    <w:rsid w:val="001D4FDA"/>
    <w:rsid w:val="001F5053"/>
    <w:rsid w:val="0020007E"/>
    <w:rsid w:val="00207D8A"/>
    <w:rsid w:val="00220015"/>
    <w:rsid w:val="00233E1E"/>
    <w:rsid w:val="002370A2"/>
    <w:rsid w:val="00244457"/>
    <w:rsid w:val="00245479"/>
    <w:rsid w:val="00262EA4"/>
    <w:rsid w:val="002947B9"/>
    <w:rsid w:val="00294C2D"/>
    <w:rsid w:val="002A0096"/>
    <w:rsid w:val="002B45CE"/>
    <w:rsid w:val="002B4749"/>
    <w:rsid w:val="002E0042"/>
    <w:rsid w:val="002F7A55"/>
    <w:rsid w:val="003279EE"/>
    <w:rsid w:val="003462FA"/>
    <w:rsid w:val="003475BE"/>
    <w:rsid w:val="0037245F"/>
    <w:rsid w:val="0038074B"/>
    <w:rsid w:val="00396961"/>
    <w:rsid w:val="003A2CB6"/>
    <w:rsid w:val="003E16EA"/>
    <w:rsid w:val="003F7D96"/>
    <w:rsid w:val="00450213"/>
    <w:rsid w:val="00452323"/>
    <w:rsid w:val="0045673B"/>
    <w:rsid w:val="004868D4"/>
    <w:rsid w:val="004A59A7"/>
    <w:rsid w:val="004D26ED"/>
    <w:rsid w:val="00511EAF"/>
    <w:rsid w:val="00513BC6"/>
    <w:rsid w:val="00516C7B"/>
    <w:rsid w:val="00517FB0"/>
    <w:rsid w:val="00520759"/>
    <w:rsid w:val="00545B3C"/>
    <w:rsid w:val="00546102"/>
    <w:rsid w:val="00552BB0"/>
    <w:rsid w:val="00574960"/>
    <w:rsid w:val="00580BB3"/>
    <w:rsid w:val="00590089"/>
    <w:rsid w:val="00591A3F"/>
    <w:rsid w:val="00596A7A"/>
    <w:rsid w:val="005A7DE6"/>
    <w:rsid w:val="005B21BE"/>
    <w:rsid w:val="005D0C31"/>
    <w:rsid w:val="0061174A"/>
    <w:rsid w:val="0063251C"/>
    <w:rsid w:val="0063448A"/>
    <w:rsid w:val="00667D2D"/>
    <w:rsid w:val="006A4689"/>
    <w:rsid w:val="006E138C"/>
    <w:rsid w:val="006E3352"/>
    <w:rsid w:val="007178B3"/>
    <w:rsid w:val="007301FD"/>
    <w:rsid w:val="00741A92"/>
    <w:rsid w:val="00753D0C"/>
    <w:rsid w:val="0079589D"/>
    <w:rsid w:val="007B004D"/>
    <w:rsid w:val="007E03F7"/>
    <w:rsid w:val="007E12D0"/>
    <w:rsid w:val="007F3685"/>
    <w:rsid w:val="0080274D"/>
    <w:rsid w:val="008238D0"/>
    <w:rsid w:val="008409EA"/>
    <w:rsid w:val="00852DBD"/>
    <w:rsid w:val="00856955"/>
    <w:rsid w:val="008938DA"/>
    <w:rsid w:val="008B606E"/>
    <w:rsid w:val="008C14B5"/>
    <w:rsid w:val="008C467E"/>
    <w:rsid w:val="008C4E3A"/>
    <w:rsid w:val="008D039B"/>
    <w:rsid w:val="008D6C09"/>
    <w:rsid w:val="008F3AB4"/>
    <w:rsid w:val="008F3FD6"/>
    <w:rsid w:val="009170F2"/>
    <w:rsid w:val="00925317"/>
    <w:rsid w:val="00935512"/>
    <w:rsid w:val="009432D2"/>
    <w:rsid w:val="00943A91"/>
    <w:rsid w:val="00976F7A"/>
    <w:rsid w:val="00987260"/>
    <w:rsid w:val="009933DE"/>
    <w:rsid w:val="009B7FD5"/>
    <w:rsid w:val="009E5D66"/>
    <w:rsid w:val="00A1408A"/>
    <w:rsid w:val="00A53231"/>
    <w:rsid w:val="00A82EDE"/>
    <w:rsid w:val="00AA50A1"/>
    <w:rsid w:val="00AB4AD9"/>
    <w:rsid w:val="00AD02FF"/>
    <w:rsid w:val="00AD752A"/>
    <w:rsid w:val="00AE7CDE"/>
    <w:rsid w:val="00B11667"/>
    <w:rsid w:val="00B16BD0"/>
    <w:rsid w:val="00B232A5"/>
    <w:rsid w:val="00B42F03"/>
    <w:rsid w:val="00B5427A"/>
    <w:rsid w:val="00B64263"/>
    <w:rsid w:val="00B74C5F"/>
    <w:rsid w:val="00B91A6F"/>
    <w:rsid w:val="00BC4F82"/>
    <w:rsid w:val="00BD59DA"/>
    <w:rsid w:val="00BF0CCA"/>
    <w:rsid w:val="00C41AA2"/>
    <w:rsid w:val="00C43794"/>
    <w:rsid w:val="00C50E98"/>
    <w:rsid w:val="00C54BCD"/>
    <w:rsid w:val="00C6058E"/>
    <w:rsid w:val="00C91E08"/>
    <w:rsid w:val="00CB2392"/>
    <w:rsid w:val="00CC727B"/>
    <w:rsid w:val="00CC75C9"/>
    <w:rsid w:val="00CD6360"/>
    <w:rsid w:val="00CE7FBA"/>
    <w:rsid w:val="00CF0E1D"/>
    <w:rsid w:val="00D00130"/>
    <w:rsid w:val="00D067A2"/>
    <w:rsid w:val="00D15BAD"/>
    <w:rsid w:val="00D210D8"/>
    <w:rsid w:val="00D21C3E"/>
    <w:rsid w:val="00D25008"/>
    <w:rsid w:val="00D319EF"/>
    <w:rsid w:val="00D73BBF"/>
    <w:rsid w:val="00D756D2"/>
    <w:rsid w:val="00D844AD"/>
    <w:rsid w:val="00D92920"/>
    <w:rsid w:val="00DB60F4"/>
    <w:rsid w:val="00DB7817"/>
    <w:rsid w:val="00DD2EF2"/>
    <w:rsid w:val="00DE1CAF"/>
    <w:rsid w:val="00E1413C"/>
    <w:rsid w:val="00E4054C"/>
    <w:rsid w:val="00E43411"/>
    <w:rsid w:val="00E544AA"/>
    <w:rsid w:val="00E56C0B"/>
    <w:rsid w:val="00E56EAC"/>
    <w:rsid w:val="00E874E9"/>
    <w:rsid w:val="00EB1C29"/>
    <w:rsid w:val="00EC1077"/>
    <w:rsid w:val="00EC3D55"/>
    <w:rsid w:val="00F10F46"/>
    <w:rsid w:val="00F21128"/>
    <w:rsid w:val="00F5775D"/>
    <w:rsid w:val="00F6457E"/>
    <w:rsid w:val="00FB0D44"/>
    <w:rsid w:val="00FB0E29"/>
    <w:rsid w:val="00FC18B6"/>
    <w:rsid w:val="00FC3E8B"/>
    <w:rsid w:val="00FF7CA6"/>
    <w:rsid w:val="1820677A"/>
    <w:rsid w:val="272C27E1"/>
    <w:rsid w:val="585717F5"/>
    <w:rsid w:val="65594E2B"/>
    <w:rsid w:val="6AC34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35" w:semiHidden="0" w:name="caption"/>
    <w:lsdException w:qFormat="1" w:unhideWhenUsed="0" w:uiPriority="0" w:semiHidden="0" w:name="table of figures"/>
    <w:lsdException w:uiPriority="99" w:name="envelope address"/>
    <w:lsdException w:uiPriority="99" w:name="envelope return"/>
    <w:lsdException w:qFormat="1" w:unhideWhenUsed="0" w:uiPriority="0" w:semiHidden="0" w:name="footnote reference"/>
    <w:lsdException w:unhideWhenUsed="0" w:uiPriority="0" w:semiHidden="0" w:name="annotation reference"/>
    <w:lsdException w:uiPriority="99"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qFormat="1"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0"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spacing w:before="480" w:after="480"/>
      <w:jc w:val="center"/>
      <w:textAlignment w:val="baseline"/>
      <w:outlineLvl w:val="0"/>
    </w:pPr>
    <w:rPr>
      <w:rFonts w:ascii="Arial" w:hAnsi="Arial" w:eastAsia="黑体"/>
      <w:sz w:val="32"/>
    </w:rPr>
  </w:style>
  <w:style w:type="paragraph" w:styleId="3">
    <w:name w:val="heading 2"/>
    <w:basedOn w:val="1"/>
    <w:next w:val="4"/>
    <w:qFormat/>
    <w:uiPriority w:val="0"/>
    <w:pPr>
      <w:keepNext/>
      <w:numPr>
        <w:ilvl w:val="1"/>
        <w:numId w:val="1"/>
      </w:numPr>
      <w:snapToGrid w:val="0"/>
      <w:spacing w:before="240" w:after="240"/>
      <w:ind w:right="100" w:rightChars="100"/>
      <w:jc w:val="left"/>
      <w:outlineLvl w:val="1"/>
    </w:pPr>
    <w:rPr>
      <w:rFonts w:ascii="Arial" w:hAnsi="Arial" w:eastAsia="黑体"/>
      <w:sz w:val="28"/>
    </w:rPr>
  </w:style>
  <w:style w:type="paragraph" w:styleId="5">
    <w:name w:val="heading 3"/>
    <w:basedOn w:val="1"/>
    <w:next w:val="4"/>
    <w:link w:val="64"/>
    <w:qFormat/>
    <w:uiPriority w:val="0"/>
    <w:pPr>
      <w:keepNext/>
      <w:keepLines/>
      <w:numPr>
        <w:ilvl w:val="2"/>
        <w:numId w:val="1"/>
      </w:numPr>
      <w:tabs>
        <w:tab w:val="left" w:pos="720"/>
      </w:tabs>
      <w:spacing w:before="50" w:beforeLines="50" w:after="50" w:afterLines="50"/>
      <w:outlineLvl w:val="2"/>
    </w:pPr>
    <w:rPr>
      <w:rFonts w:ascii="Arial" w:hAnsi="Arial" w:eastAsia="黑体"/>
      <w:bCs/>
      <w:szCs w:val="32"/>
    </w:rPr>
  </w:style>
  <w:style w:type="paragraph" w:styleId="6">
    <w:name w:val="heading 4"/>
    <w:basedOn w:val="1"/>
    <w:next w:val="4"/>
    <w:link w:val="60"/>
    <w:qFormat/>
    <w:uiPriority w:val="0"/>
    <w:pPr>
      <w:keepNext/>
      <w:keepLines/>
      <w:numPr>
        <w:ilvl w:val="3"/>
        <w:numId w:val="1"/>
      </w:numPr>
      <w:spacing w:before="100" w:beforeAutospacing="1" w:after="100" w:afterAutospacing="1"/>
      <w:ind w:left="1062" w:leftChars="200" w:hanging="862"/>
      <w:outlineLvl w:val="3"/>
    </w:pPr>
    <w:rPr>
      <w:rFonts w:eastAsia="仿宋_GB2312"/>
      <w:bCs/>
      <w:szCs w:val="28"/>
    </w:rPr>
  </w:style>
  <w:style w:type="paragraph" w:styleId="7">
    <w:name w:val="heading 5"/>
    <w:basedOn w:val="1"/>
    <w:next w:val="4"/>
    <w:qFormat/>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qFormat/>
    <w:uiPriority w:val="0"/>
    <w:pPr>
      <w:keepNext/>
      <w:keepLines/>
      <w:numPr>
        <w:ilvl w:val="5"/>
        <w:numId w:val="1"/>
      </w:numPr>
      <w:spacing w:before="240" w:after="64" w:line="317" w:lineRule="auto"/>
      <w:outlineLvl w:val="5"/>
    </w:pPr>
    <w:rPr>
      <w:rFonts w:ascii="Arial" w:hAnsi="Arial" w:eastAsia="黑体"/>
      <w:b/>
      <w:bCs/>
    </w:rPr>
  </w:style>
  <w:style w:type="paragraph" w:styleId="9">
    <w:name w:val="heading 7"/>
    <w:basedOn w:val="1"/>
    <w:next w:val="1"/>
    <w:qFormat/>
    <w:uiPriority w:val="0"/>
    <w:pPr>
      <w:keepNext/>
      <w:keepLines/>
      <w:numPr>
        <w:ilvl w:val="6"/>
        <w:numId w:val="1"/>
      </w:numPr>
      <w:spacing w:before="240" w:after="64" w:line="317" w:lineRule="auto"/>
      <w:outlineLvl w:val="6"/>
    </w:pPr>
    <w:rPr>
      <w:b/>
      <w:bCs/>
    </w:rPr>
  </w:style>
  <w:style w:type="paragraph" w:styleId="10">
    <w:name w:val="heading 8"/>
    <w:basedOn w:val="1"/>
    <w:next w:val="1"/>
    <w:qFormat/>
    <w:uiPriority w:val="0"/>
    <w:pPr>
      <w:keepNext/>
      <w:keepLines/>
      <w:numPr>
        <w:ilvl w:val="7"/>
        <w:numId w:val="1"/>
      </w:numPr>
      <w:spacing w:before="240" w:after="64" w:line="317" w:lineRule="auto"/>
      <w:outlineLvl w:val="7"/>
    </w:pPr>
    <w:rPr>
      <w:rFonts w:ascii="Arial" w:hAnsi="Arial" w:eastAsia="黑体"/>
    </w:rPr>
  </w:style>
  <w:style w:type="paragraph" w:styleId="11">
    <w:name w:val="heading 9"/>
    <w:basedOn w:val="1"/>
    <w:next w:val="1"/>
    <w:qFormat/>
    <w:uiPriority w:val="0"/>
    <w:pPr>
      <w:keepNext/>
      <w:keepLines/>
      <w:numPr>
        <w:ilvl w:val="8"/>
        <w:numId w:val="1"/>
      </w:numPr>
      <w:spacing w:before="240" w:after="64" w:line="317" w:lineRule="auto"/>
      <w:outlineLvl w:val="8"/>
    </w:pPr>
    <w:rPr>
      <w:rFonts w:ascii="Arial" w:hAnsi="Arial" w:eastAsia="黑体"/>
      <w:szCs w:val="21"/>
    </w:rPr>
  </w:style>
  <w:style w:type="character" w:default="1" w:styleId="43">
    <w:name w:val="Default Paragraph Font"/>
    <w:semiHidden/>
    <w:unhideWhenUsed/>
    <w:uiPriority w:val="1"/>
  </w:style>
  <w:style w:type="table" w:default="1" w:styleId="41">
    <w:name w:val="Normal Table"/>
    <w:semiHidden/>
    <w:unhideWhenUsed/>
    <w:uiPriority w:val="99"/>
    <w:tblPr>
      <w:tblCellMar>
        <w:top w:w="0" w:type="dxa"/>
        <w:left w:w="108" w:type="dxa"/>
        <w:bottom w:w="0" w:type="dxa"/>
        <w:right w:w="108" w:type="dxa"/>
      </w:tblCellMar>
    </w:tblPr>
  </w:style>
  <w:style w:type="paragraph" w:styleId="4">
    <w:name w:val="Normal Indent"/>
    <w:basedOn w:val="1"/>
    <w:link w:val="67"/>
    <w:qFormat/>
    <w:uiPriority w:val="0"/>
    <w:pPr>
      <w:ind w:firstLine="420" w:firstLineChars="200"/>
    </w:pPr>
  </w:style>
  <w:style w:type="paragraph" w:styleId="12">
    <w:name w:val="toc 7"/>
    <w:basedOn w:val="1"/>
    <w:next w:val="1"/>
    <w:qFormat/>
    <w:uiPriority w:val="0"/>
    <w:pPr>
      <w:ind w:left="1440"/>
      <w:jc w:val="left"/>
    </w:pPr>
    <w:rPr>
      <w:rFonts w:ascii="Calibri" w:hAnsi="Calibri" w:cs="Calibri"/>
      <w:sz w:val="18"/>
      <w:szCs w:val="18"/>
    </w:rPr>
  </w:style>
  <w:style w:type="paragraph" w:styleId="13">
    <w:name w:val="caption"/>
    <w:basedOn w:val="1"/>
    <w:next w:val="1"/>
    <w:link w:val="74"/>
    <w:qFormat/>
    <w:uiPriority w:val="35"/>
    <w:pPr>
      <w:adjustRightInd w:val="0"/>
      <w:snapToGrid w:val="0"/>
      <w:spacing w:before="62" w:beforeLines="20" w:after="62" w:afterLines="20"/>
      <w:jc w:val="center"/>
    </w:pPr>
    <w:rPr>
      <w:rFonts w:ascii="黑体" w:hAnsi="黑体" w:eastAsia="黑体" w:cs="Arial"/>
      <w:sz w:val="21"/>
    </w:rPr>
  </w:style>
  <w:style w:type="paragraph" w:styleId="14">
    <w:name w:val="List Bullet"/>
    <w:basedOn w:val="4"/>
    <w:qFormat/>
    <w:uiPriority w:val="0"/>
    <w:pPr>
      <w:numPr>
        <w:ilvl w:val="0"/>
        <w:numId w:val="2"/>
      </w:numPr>
      <w:tabs>
        <w:tab w:val="left" w:pos="902"/>
      </w:tabs>
      <w:ind w:firstLine="0" w:firstLineChars="0"/>
    </w:pPr>
  </w:style>
  <w:style w:type="paragraph" w:styleId="15">
    <w:name w:val="Document Map"/>
    <w:basedOn w:val="1"/>
    <w:qFormat/>
    <w:uiPriority w:val="0"/>
    <w:pPr>
      <w:shd w:val="clear" w:color="auto" w:fill="000080"/>
    </w:pPr>
  </w:style>
  <w:style w:type="paragraph" w:styleId="16">
    <w:name w:val="annotation text"/>
    <w:basedOn w:val="1"/>
    <w:link w:val="65"/>
    <w:qFormat/>
    <w:uiPriority w:val="0"/>
    <w:pPr>
      <w:jc w:val="left"/>
    </w:pPr>
  </w:style>
  <w:style w:type="paragraph" w:styleId="17">
    <w:name w:val="Body Text 3"/>
    <w:basedOn w:val="1"/>
    <w:qFormat/>
    <w:uiPriority w:val="0"/>
    <w:rPr>
      <w:i/>
      <w:iCs/>
      <w:sz w:val="28"/>
    </w:rPr>
  </w:style>
  <w:style w:type="paragraph" w:styleId="18">
    <w:name w:val="Body Text"/>
    <w:basedOn w:val="1"/>
    <w:qFormat/>
    <w:uiPriority w:val="0"/>
    <w:rPr>
      <w:b/>
      <w:bCs/>
      <w:i/>
      <w:iCs/>
      <w:sz w:val="28"/>
    </w:rPr>
  </w:style>
  <w:style w:type="paragraph" w:styleId="19">
    <w:name w:val="Body Text Indent"/>
    <w:basedOn w:val="1"/>
    <w:link w:val="66"/>
    <w:qFormat/>
    <w:uiPriority w:val="0"/>
    <w:pPr>
      <w:spacing w:after="120"/>
      <w:ind w:left="420" w:leftChars="200"/>
    </w:pPr>
    <w:rPr>
      <w:sz w:val="21"/>
    </w:rPr>
  </w:style>
  <w:style w:type="paragraph" w:styleId="20">
    <w:name w:val="toc 5"/>
    <w:basedOn w:val="1"/>
    <w:next w:val="1"/>
    <w:qFormat/>
    <w:uiPriority w:val="0"/>
    <w:pPr>
      <w:ind w:left="960"/>
      <w:jc w:val="left"/>
    </w:pPr>
    <w:rPr>
      <w:rFonts w:ascii="Calibri" w:hAnsi="Calibri" w:cs="Calibri"/>
      <w:sz w:val="18"/>
      <w:szCs w:val="18"/>
    </w:rPr>
  </w:style>
  <w:style w:type="paragraph" w:styleId="21">
    <w:name w:val="toc 3"/>
    <w:basedOn w:val="1"/>
    <w:next w:val="1"/>
    <w:qFormat/>
    <w:uiPriority w:val="39"/>
    <w:pPr>
      <w:ind w:left="480"/>
      <w:jc w:val="left"/>
    </w:pPr>
    <w:rPr>
      <w:rFonts w:ascii="Calibri" w:hAnsi="Calibri" w:cs="Calibri"/>
      <w:i/>
      <w:iCs/>
      <w:sz w:val="20"/>
      <w:szCs w:val="20"/>
    </w:rPr>
  </w:style>
  <w:style w:type="paragraph" w:styleId="22">
    <w:name w:val="Plain Text"/>
    <w:basedOn w:val="1"/>
    <w:link w:val="69"/>
    <w:qFormat/>
    <w:uiPriority w:val="0"/>
    <w:pPr>
      <w:widowControl/>
      <w:jc w:val="left"/>
    </w:pPr>
    <w:rPr>
      <w:rFonts w:ascii="宋体" w:hAnsi="Courier New"/>
      <w:sz w:val="21"/>
    </w:rPr>
  </w:style>
  <w:style w:type="paragraph" w:styleId="23">
    <w:name w:val="toc 8"/>
    <w:basedOn w:val="1"/>
    <w:next w:val="1"/>
    <w:qFormat/>
    <w:uiPriority w:val="0"/>
    <w:pPr>
      <w:ind w:left="1680"/>
      <w:jc w:val="left"/>
    </w:pPr>
    <w:rPr>
      <w:rFonts w:ascii="Calibri" w:hAnsi="Calibri" w:cs="Calibri"/>
      <w:sz w:val="18"/>
      <w:szCs w:val="18"/>
    </w:rPr>
  </w:style>
  <w:style w:type="paragraph" w:styleId="24">
    <w:name w:val="Body Text Indent 2"/>
    <w:basedOn w:val="1"/>
    <w:link w:val="63"/>
    <w:qFormat/>
    <w:uiPriority w:val="0"/>
    <w:pPr>
      <w:spacing w:after="120" w:line="480" w:lineRule="auto"/>
      <w:ind w:left="420" w:leftChars="200"/>
    </w:pPr>
    <w:rPr>
      <w:sz w:val="21"/>
    </w:rPr>
  </w:style>
  <w:style w:type="paragraph" w:styleId="25">
    <w:name w:val="endnote text"/>
    <w:basedOn w:val="1"/>
    <w:qFormat/>
    <w:uiPriority w:val="0"/>
    <w:pPr>
      <w:snapToGrid w:val="0"/>
      <w:jc w:val="left"/>
    </w:pPr>
  </w:style>
  <w:style w:type="paragraph" w:styleId="26">
    <w:name w:val="Balloon Text"/>
    <w:basedOn w:val="1"/>
    <w:link w:val="57"/>
    <w:qFormat/>
    <w:uiPriority w:val="0"/>
    <w:rPr>
      <w:sz w:val="18"/>
      <w:szCs w:val="18"/>
    </w:rPr>
  </w:style>
  <w:style w:type="paragraph" w:styleId="27">
    <w:name w:val="footer"/>
    <w:basedOn w:val="1"/>
    <w:link w:val="92"/>
    <w:qFormat/>
    <w:uiPriority w:val="0"/>
    <w:pPr>
      <w:tabs>
        <w:tab w:val="center" w:pos="4153"/>
        <w:tab w:val="right" w:pos="8306"/>
      </w:tabs>
      <w:snapToGrid w:val="0"/>
      <w:jc w:val="left"/>
    </w:pPr>
    <w:rPr>
      <w:sz w:val="18"/>
      <w:szCs w:val="18"/>
    </w:rPr>
  </w:style>
  <w:style w:type="paragraph" w:styleId="2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9">
    <w:name w:val="toc 1"/>
    <w:basedOn w:val="1"/>
    <w:next w:val="1"/>
    <w:qFormat/>
    <w:uiPriority w:val="39"/>
    <w:pPr>
      <w:spacing w:before="120" w:after="120"/>
      <w:jc w:val="left"/>
    </w:pPr>
    <w:rPr>
      <w:rFonts w:ascii="Calibri" w:hAnsi="Calibri" w:cs="Calibri"/>
      <w:b/>
      <w:bCs/>
      <w:caps/>
      <w:sz w:val="28"/>
      <w:szCs w:val="20"/>
    </w:rPr>
  </w:style>
  <w:style w:type="paragraph" w:styleId="30">
    <w:name w:val="toc 4"/>
    <w:basedOn w:val="1"/>
    <w:next w:val="1"/>
    <w:qFormat/>
    <w:uiPriority w:val="0"/>
    <w:pPr>
      <w:ind w:left="720"/>
      <w:jc w:val="left"/>
    </w:pPr>
    <w:rPr>
      <w:rFonts w:ascii="Calibri" w:hAnsi="Calibri" w:cs="Calibri"/>
      <w:sz w:val="18"/>
      <w:szCs w:val="18"/>
    </w:rPr>
  </w:style>
  <w:style w:type="paragraph" w:styleId="31">
    <w:name w:val="Subtitle"/>
    <w:basedOn w:val="1"/>
    <w:next w:val="1"/>
    <w:link w:val="95"/>
    <w:qFormat/>
    <w:uiPriority w:val="11"/>
    <w:pPr>
      <w:spacing w:before="240" w:after="60" w:line="312" w:lineRule="auto"/>
      <w:jc w:val="left"/>
      <w:outlineLvl w:val="1"/>
    </w:pPr>
    <w:rPr>
      <w:rFonts w:ascii="Cambria" w:hAnsi="Cambria" w:eastAsia="黑体"/>
      <w:bCs/>
      <w:kern w:val="28"/>
      <w:sz w:val="28"/>
      <w:szCs w:val="32"/>
    </w:rPr>
  </w:style>
  <w:style w:type="paragraph" w:styleId="32">
    <w:name w:val="footnote text"/>
    <w:basedOn w:val="1"/>
    <w:qFormat/>
    <w:uiPriority w:val="0"/>
    <w:pPr>
      <w:snapToGrid w:val="0"/>
    </w:pPr>
    <w:rPr>
      <w:sz w:val="18"/>
      <w:szCs w:val="18"/>
    </w:rPr>
  </w:style>
  <w:style w:type="paragraph" w:styleId="33">
    <w:name w:val="toc 6"/>
    <w:basedOn w:val="1"/>
    <w:next w:val="1"/>
    <w:qFormat/>
    <w:uiPriority w:val="0"/>
    <w:pPr>
      <w:ind w:left="1200"/>
      <w:jc w:val="left"/>
    </w:pPr>
    <w:rPr>
      <w:rFonts w:ascii="Calibri" w:hAnsi="Calibri" w:cs="Calibri"/>
      <w:sz w:val="18"/>
      <w:szCs w:val="18"/>
    </w:rPr>
  </w:style>
  <w:style w:type="paragraph" w:styleId="34">
    <w:name w:val="Body Text Indent 3"/>
    <w:basedOn w:val="1"/>
    <w:link w:val="53"/>
    <w:qFormat/>
    <w:uiPriority w:val="0"/>
    <w:pPr>
      <w:numPr>
        <w:ilvl w:val="0"/>
        <w:numId w:val="3"/>
      </w:numPr>
    </w:pPr>
  </w:style>
  <w:style w:type="paragraph" w:styleId="35">
    <w:name w:val="table of figures"/>
    <w:basedOn w:val="1"/>
    <w:next w:val="1"/>
    <w:qFormat/>
    <w:uiPriority w:val="0"/>
    <w:pPr>
      <w:ind w:left="840" w:leftChars="200" w:hanging="420" w:hangingChars="200"/>
    </w:pPr>
  </w:style>
  <w:style w:type="paragraph" w:styleId="36">
    <w:name w:val="toc 2"/>
    <w:basedOn w:val="1"/>
    <w:next w:val="1"/>
    <w:qFormat/>
    <w:uiPriority w:val="39"/>
    <w:pPr>
      <w:ind w:left="240"/>
      <w:jc w:val="left"/>
    </w:pPr>
    <w:rPr>
      <w:rFonts w:ascii="Calibri" w:hAnsi="Calibri" w:cs="Calibri"/>
      <w:smallCaps/>
      <w:sz w:val="28"/>
      <w:szCs w:val="20"/>
    </w:rPr>
  </w:style>
  <w:style w:type="paragraph" w:styleId="37">
    <w:name w:val="toc 9"/>
    <w:basedOn w:val="1"/>
    <w:next w:val="1"/>
    <w:qFormat/>
    <w:uiPriority w:val="0"/>
    <w:pPr>
      <w:ind w:left="1920"/>
      <w:jc w:val="left"/>
    </w:pPr>
    <w:rPr>
      <w:rFonts w:ascii="Calibri" w:hAnsi="Calibri" w:cs="Calibri"/>
      <w:sz w:val="18"/>
      <w:szCs w:val="18"/>
    </w:rPr>
  </w:style>
  <w:style w:type="paragraph" w:styleId="38">
    <w:name w:val="Body Text 2"/>
    <w:basedOn w:val="1"/>
    <w:qFormat/>
    <w:uiPriority w:val="0"/>
    <w:rPr>
      <w:i/>
      <w:iCs/>
      <w:sz w:val="30"/>
    </w:rPr>
  </w:style>
  <w:style w:type="paragraph" w:styleId="39">
    <w:name w:val="Normal (Web)"/>
    <w:basedOn w:val="1"/>
    <w:semiHidden/>
    <w:unhideWhenUsed/>
    <w:qFormat/>
    <w:uiPriority w:val="99"/>
    <w:pPr>
      <w:widowControl/>
      <w:spacing w:before="100" w:beforeAutospacing="1" w:after="100" w:afterAutospacing="1"/>
      <w:jc w:val="left"/>
    </w:pPr>
    <w:rPr>
      <w:rFonts w:ascii="宋体" w:hAnsi="宋体" w:cs="宋体"/>
      <w:kern w:val="0"/>
    </w:rPr>
  </w:style>
  <w:style w:type="paragraph" w:styleId="40">
    <w:name w:val="annotation subject"/>
    <w:basedOn w:val="16"/>
    <w:next w:val="16"/>
    <w:link w:val="73"/>
    <w:qFormat/>
    <w:uiPriority w:val="0"/>
    <w:rPr>
      <w:b/>
      <w:bCs/>
    </w:rPr>
  </w:style>
  <w:style w:type="table" w:styleId="42">
    <w:name w:val="Table Grid"/>
    <w:basedOn w:val="41"/>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4">
    <w:name w:val="endnote reference"/>
    <w:qFormat/>
    <w:uiPriority w:val="0"/>
    <w:rPr>
      <w:rFonts w:eastAsia="宋体"/>
      <w:sz w:val="24"/>
      <w:szCs w:val="24"/>
      <w:vertAlign w:val="superscript"/>
      <w:lang w:val="en-US" w:eastAsia="zh-CN" w:bidi="ar-SA"/>
    </w:rPr>
  </w:style>
  <w:style w:type="character" w:styleId="45">
    <w:name w:val="page number"/>
    <w:basedOn w:val="43"/>
    <w:qFormat/>
    <w:uiPriority w:val="0"/>
  </w:style>
  <w:style w:type="character" w:styleId="46">
    <w:name w:val="FollowedHyperlink"/>
    <w:qFormat/>
    <w:uiPriority w:val="0"/>
    <w:rPr>
      <w:color w:val="800080"/>
      <w:u w:val="single"/>
    </w:rPr>
  </w:style>
  <w:style w:type="character" w:styleId="47">
    <w:name w:val="Hyperlink"/>
    <w:qFormat/>
    <w:uiPriority w:val="99"/>
    <w:rPr>
      <w:color w:val="auto"/>
      <w:u w:val="none"/>
    </w:rPr>
  </w:style>
  <w:style w:type="character" w:styleId="48">
    <w:name w:val="annotation reference"/>
    <w:uiPriority w:val="0"/>
    <w:rPr>
      <w:sz w:val="21"/>
      <w:szCs w:val="21"/>
    </w:rPr>
  </w:style>
  <w:style w:type="character" w:styleId="49">
    <w:name w:val="footnote reference"/>
    <w:qFormat/>
    <w:uiPriority w:val="0"/>
    <w:rPr>
      <w:vertAlign w:val="superscript"/>
    </w:rPr>
  </w:style>
  <w:style w:type="character" w:customStyle="1" w:styleId="50">
    <w:name w:val="正文：中文强调"/>
    <w:uiPriority w:val="0"/>
    <w:rPr>
      <w:rFonts w:eastAsia="楷体_GB2312"/>
    </w:rPr>
  </w:style>
  <w:style w:type="character" w:customStyle="1" w:styleId="51">
    <w:name w:val="题注 Char1"/>
    <w:uiPriority w:val="0"/>
    <w:rPr>
      <w:rFonts w:hAnsi="宋体" w:eastAsia="黑体"/>
      <w:kern w:val="2"/>
      <w:sz w:val="21"/>
      <w:szCs w:val="24"/>
      <w:lang w:val="en-US" w:eastAsia="zh-CN" w:bidi="ar-SA"/>
    </w:rPr>
  </w:style>
  <w:style w:type="character" w:customStyle="1" w:styleId="52">
    <w:name w:val="纯文本 Char Char"/>
    <w:uiPriority w:val="0"/>
    <w:rPr>
      <w:rFonts w:ascii="宋体" w:hAnsi="Courier New" w:cs="Courier New"/>
      <w:kern w:val="2"/>
      <w:sz w:val="21"/>
      <w:szCs w:val="21"/>
    </w:rPr>
  </w:style>
  <w:style w:type="character" w:customStyle="1" w:styleId="53">
    <w:name w:val="正文文本缩进 3 字符"/>
    <w:link w:val="34"/>
    <w:qFormat/>
    <w:uiPriority w:val="0"/>
    <w:rPr>
      <w:kern w:val="2"/>
      <w:sz w:val="24"/>
      <w:szCs w:val="24"/>
    </w:rPr>
  </w:style>
  <w:style w:type="character" w:customStyle="1" w:styleId="54">
    <w:name w:val="正文：英文强调"/>
    <w:qFormat/>
    <w:uiPriority w:val="0"/>
    <w:rPr>
      <w:rFonts w:ascii="Times New Roman" w:hAnsi="Times New Roman"/>
      <w:i/>
    </w:rPr>
  </w:style>
  <w:style w:type="character" w:customStyle="1" w:styleId="55">
    <w:name w:val="无间隔 字符"/>
    <w:link w:val="56"/>
    <w:qFormat/>
    <w:uiPriority w:val="0"/>
    <w:rPr>
      <w:rFonts w:ascii="Calibri" w:hAnsi="Calibri"/>
      <w:sz w:val="22"/>
      <w:szCs w:val="22"/>
      <w:lang w:bidi="ar-SA"/>
    </w:rPr>
  </w:style>
  <w:style w:type="paragraph" w:styleId="56">
    <w:name w:val="No Spacing"/>
    <w:link w:val="55"/>
    <w:qFormat/>
    <w:uiPriority w:val="0"/>
    <w:rPr>
      <w:rFonts w:ascii="Calibri" w:hAnsi="Calibri" w:eastAsia="宋体" w:cs="Times New Roman"/>
      <w:sz w:val="22"/>
      <w:szCs w:val="22"/>
      <w:lang w:val="en-US" w:eastAsia="zh-CN" w:bidi="ar-SA"/>
    </w:rPr>
  </w:style>
  <w:style w:type="character" w:customStyle="1" w:styleId="57">
    <w:name w:val="批注框文本 字符"/>
    <w:link w:val="26"/>
    <w:qFormat/>
    <w:uiPriority w:val="0"/>
    <w:rPr>
      <w:kern w:val="2"/>
      <w:sz w:val="18"/>
      <w:szCs w:val="18"/>
    </w:rPr>
  </w:style>
  <w:style w:type="character" w:customStyle="1" w:styleId="58">
    <w:name w:val="样式 首行缩进:  0.85 厘米 Char Char"/>
    <w:link w:val="59"/>
    <w:qFormat/>
    <w:uiPriority w:val="0"/>
    <w:rPr>
      <w:rFonts w:ascii="宋体" w:hAnsi="宋体" w:cs="宋体"/>
      <w:kern w:val="2"/>
      <w:sz w:val="24"/>
      <w:szCs w:val="24"/>
    </w:rPr>
  </w:style>
  <w:style w:type="paragraph" w:customStyle="1" w:styleId="59">
    <w:name w:val="样式 首行缩进:  0.85 厘米"/>
    <w:basedOn w:val="1"/>
    <w:link w:val="58"/>
    <w:qFormat/>
    <w:uiPriority w:val="0"/>
    <w:pPr>
      <w:spacing w:line="324" w:lineRule="auto"/>
      <w:ind w:firstLine="482"/>
    </w:pPr>
    <w:rPr>
      <w:rFonts w:ascii="宋体" w:hAnsi="宋体" w:cs="宋体"/>
    </w:rPr>
  </w:style>
  <w:style w:type="character" w:customStyle="1" w:styleId="60">
    <w:name w:val="标题 4 字符"/>
    <w:link w:val="6"/>
    <w:qFormat/>
    <w:uiPriority w:val="0"/>
    <w:rPr>
      <w:rFonts w:eastAsia="仿宋_GB2312"/>
      <w:bCs/>
      <w:kern w:val="2"/>
      <w:sz w:val="24"/>
      <w:szCs w:val="28"/>
    </w:rPr>
  </w:style>
  <w:style w:type="character" w:customStyle="1" w:styleId="61">
    <w:name w:val="引用 字符"/>
    <w:link w:val="62"/>
    <w:qFormat/>
    <w:uiPriority w:val="0"/>
    <w:rPr>
      <w:i/>
      <w:iCs/>
      <w:color w:val="000000"/>
      <w:kern w:val="2"/>
      <w:sz w:val="21"/>
      <w:szCs w:val="24"/>
    </w:rPr>
  </w:style>
  <w:style w:type="paragraph" w:styleId="62">
    <w:name w:val="Quote"/>
    <w:basedOn w:val="1"/>
    <w:next w:val="1"/>
    <w:link w:val="61"/>
    <w:qFormat/>
    <w:uiPriority w:val="0"/>
    <w:rPr>
      <w:i/>
      <w:iCs/>
      <w:color w:val="000000"/>
      <w:sz w:val="21"/>
    </w:rPr>
  </w:style>
  <w:style w:type="character" w:customStyle="1" w:styleId="63">
    <w:name w:val="正文文本缩进 2 字符"/>
    <w:link w:val="24"/>
    <w:qFormat/>
    <w:uiPriority w:val="0"/>
    <w:rPr>
      <w:kern w:val="2"/>
      <w:sz w:val="21"/>
      <w:szCs w:val="24"/>
    </w:rPr>
  </w:style>
  <w:style w:type="character" w:customStyle="1" w:styleId="64">
    <w:name w:val="标题 3 字符"/>
    <w:link w:val="5"/>
    <w:qFormat/>
    <w:uiPriority w:val="0"/>
    <w:rPr>
      <w:rFonts w:ascii="Arial" w:hAnsi="Arial" w:eastAsia="黑体"/>
      <w:bCs/>
      <w:kern w:val="2"/>
      <w:sz w:val="24"/>
      <w:szCs w:val="32"/>
    </w:rPr>
  </w:style>
  <w:style w:type="character" w:customStyle="1" w:styleId="65">
    <w:name w:val="批注文字 字符"/>
    <w:link w:val="16"/>
    <w:qFormat/>
    <w:uiPriority w:val="0"/>
    <w:rPr>
      <w:kern w:val="2"/>
      <w:sz w:val="24"/>
      <w:szCs w:val="24"/>
    </w:rPr>
  </w:style>
  <w:style w:type="character" w:customStyle="1" w:styleId="66">
    <w:name w:val="正文文本缩进 字符"/>
    <w:link w:val="19"/>
    <w:qFormat/>
    <w:uiPriority w:val="0"/>
    <w:rPr>
      <w:kern w:val="2"/>
      <w:sz w:val="21"/>
      <w:szCs w:val="24"/>
    </w:rPr>
  </w:style>
  <w:style w:type="character" w:customStyle="1" w:styleId="67">
    <w:name w:val="正文缩进 字符"/>
    <w:link w:val="4"/>
    <w:qFormat/>
    <w:uiPriority w:val="0"/>
    <w:rPr>
      <w:kern w:val="2"/>
      <w:sz w:val="24"/>
      <w:szCs w:val="24"/>
    </w:rPr>
  </w:style>
  <w:style w:type="character" w:customStyle="1" w:styleId="68">
    <w:name w:val="正文：程序代码"/>
    <w:qFormat/>
    <w:uiPriority w:val="0"/>
    <w:rPr>
      <w:rFonts w:ascii="MS Gothic" w:hAnsi="MS Gothic" w:eastAsia="仿宋_GB2312"/>
    </w:rPr>
  </w:style>
  <w:style w:type="character" w:customStyle="1" w:styleId="69">
    <w:name w:val="纯文本 字符"/>
    <w:link w:val="22"/>
    <w:qFormat/>
    <w:uiPriority w:val="0"/>
    <w:rPr>
      <w:rFonts w:ascii="宋体" w:hAnsi="Courier New"/>
      <w:sz w:val="21"/>
    </w:rPr>
  </w:style>
  <w:style w:type="character" w:customStyle="1" w:styleId="70">
    <w:name w:val="论文正文 Char Char"/>
    <w:link w:val="71"/>
    <w:qFormat/>
    <w:uiPriority w:val="0"/>
    <w:rPr>
      <w:rFonts w:ascii="Cambria Math" w:hAnsi="Cambria Math"/>
      <w:kern w:val="2"/>
      <w:sz w:val="24"/>
      <w:szCs w:val="22"/>
    </w:rPr>
  </w:style>
  <w:style w:type="paragraph" w:customStyle="1" w:styleId="71">
    <w:name w:val="论文正文"/>
    <w:basedOn w:val="1"/>
    <w:link w:val="70"/>
    <w:qFormat/>
    <w:uiPriority w:val="0"/>
    <w:pPr>
      <w:spacing w:line="300" w:lineRule="auto"/>
      <w:ind w:firstLine="420"/>
      <w:jc w:val="left"/>
    </w:pPr>
    <w:rPr>
      <w:rFonts w:ascii="Cambria Math" w:hAnsi="Cambria Math"/>
      <w:szCs w:val="22"/>
    </w:rPr>
  </w:style>
  <w:style w:type="character" w:customStyle="1" w:styleId="72">
    <w:name w:val="llyf141"/>
    <w:qFormat/>
    <w:uiPriority w:val="0"/>
    <w:rPr>
      <w:rFonts w:eastAsia="宋体"/>
      <w:spacing w:val="300"/>
      <w:sz w:val="21"/>
      <w:szCs w:val="21"/>
      <w:lang w:val="en-US" w:eastAsia="zh-CN" w:bidi="ar-SA"/>
    </w:rPr>
  </w:style>
  <w:style w:type="character" w:customStyle="1" w:styleId="73">
    <w:name w:val="批注主题 字符"/>
    <w:link w:val="40"/>
    <w:qFormat/>
    <w:uiPriority w:val="0"/>
    <w:rPr>
      <w:b/>
      <w:bCs/>
      <w:kern w:val="2"/>
      <w:sz w:val="24"/>
      <w:szCs w:val="24"/>
    </w:rPr>
  </w:style>
  <w:style w:type="character" w:customStyle="1" w:styleId="74">
    <w:name w:val="题注 字符"/>
    <w:link w:val="13"/>
    <w:qFormat/>
    <w:uiPriority w:val="0"/>
    <w:rPr>
      <w:rFonts w:ascii="黑体" w:hAnsi="黑体" w:eastAsia="黑体" w:cs="Arial"/>
      <w:kern w:val="2"/>
      <w:sz w:val="21"/>
    </w:rPr>
  </w:style>
  <w:style w:type="character" w:customStyle="1" w:styleId="75">
    <w:name w:val="图题注 Char Char"/>
    <w:link w:val="76"/>
    <w:qFormat/>
    <w:uiPriority w:val="0"/>
  </w:style>
  <w:style w:type="paragraph" w:customStyle="1" w:styleId="76">
    <w:name w:val="图题注"/>
    <w:basedOn w:val="13"/>
    <w:link w:val="75"/>
    <w:qFormat/>
    <w:uiPriority w:val="0"/>
    <w:pPr>
      <w:spacing w:before="78" w:beforeLines="25" w:after="78" w:afterLines="25"/>
    </w:pPr>
  </w:style>
  <w:style w:type="paragraph" w:customStyle="1" w:styleId="77">
    <w:name w:val="Char1 Char Char Char"/>
    <w:basedOn w:val="1"/>
    <w:qFormat/>
    <w:uiPriority w:val="0"/>
    <w:rPr>
      <w:sz w:val="21"/>
      <w:szCs w:val="20"/>
    </w:rPr>
  </w:style>
  <w:style w:type="paragraph" w:customStyle="1" w:styleId="78">
    <w:name w:val="TOC Heading"/>
    <w:basedOn w:val="2"/>
    <w:next w:val="1"/>
    <w:qFormat/>
    <w:uiPriority w:val="0"/>
    <w:pPr>
      <w:keepLines/>
      <w:pageBreakBefore w:val="0"/>
      <w:widowControl/>
      <w:numPr>
        <w:numId w:val="0"/>
      </w:numPr>
      <w:spacing w:after="0" w:line="276" w:lineRule="auto"/>
      <w:jc w:val="left"/>
      <w:outlineLvl w:val="9"/>
    </w:pPr>
    <w:rPr>
      <w:rFonts w:ascii="Cambria" w:hAnsi="Cambria" w:eastAsia="宋体"/>
      <w:b/>
      <w:bCs/>
      <w:color w:val="365F91"/>
      <w:kern w:val="0"/>
      <w:sz w:val="28"/>
      <w:szCs w:val="28"/>
    </w:rPr>
  </w:style>
  <w:style w:type="paragraph" w:customStyle="1" w:styleId="79">
    <w:name w:val="列表编号：参考文献"/>
    <w:basedOn w:val="1"/>
    <w:qFormat/>
    <w:uiPriority w:val="0"/>
    <w:pPr>
      <w:numPr>
        <w:ilvl w:val="0"/>
        <w:numId w:val="4"/>
      </w:numPr>
    </w:pPr>
  </w:style>
  <w:style w:type="paragraph" w:customStyle="1" w:styleId="80">
    <w:name w:val="样式1"/>
    <w:basedOn w:val="1"/>
    <w:qFormat/>
    <w:uiPriority w:val="0"/>
    <w:pPr>
      <w:numPr>
        <w:ilvl w:val="1"/>
        <w:numId w:val="5"/>
      </w:numPr>
    </w:pPr>
    <w:rPr>
      <w:sz w:val="21"/>
    </w:rPr>
  </w:style>
  <w:style w:type="paragraph" w:customStyle="1" w:styleId="81">
    <w:name w:val="图1"/>
    <w:basedOn w:val="1"/>
    <w:next w:val="1"/>
    <w:qFormat/>
    <w:uiPriority w:val="0"/>
    <w:pPr>
      <w:tabs>
        <w:tab w:val="left" w:pos="420"/>
      </w:tabs>
      <w:spacing w:before="156" w:beforeLines="50" w:after="312" w:afterLines="100" w:line="360" w:lineRule="auto"/>
      <w:ind w:left="1105" w:hanging="748"/>
      <w:jc w:val="center"/>
    </w:pPr>
    <w:rPr>
      <w:kern w:val="0"/>
    </w:rPr>
  </w:style>
  <w:style w:type="paragraph" w:styleId="82">
    <w:name w:val="List Paragraph"/>
    <w:basedOn w:val="1"/>
    <w:qFormat/>
    <w:uiPriority w:val="34"/>
    <w:pPr>
      <w:ind w:firstLine="420" w:firstLineChars="200"/>
    </w:pPr>
    <w:rPr>
      <w:rFonts w:ascii="Calibri" w:hAnsi="Calibri"/>
      <w:sz w:val="21"/>
      <w:szCs w:val="22"/>
    </w:rPr>
  </w:style>
  <w:style w:type="paragraph" w:customStyle="1" w:styleId="83">
    <w:name w:val="参考文献"/>
    <w:qFormat/>
    <w:uiPriority w:val="0"/>
    <w:pPr>
      <w:widowControl w:val="0"/>
      <w:numPr>
        <w:ilvl w:val="0"/>
        <w:numId w:val="6"/>
      </w:numPr>
      <w:spacing w:line="324" w:lineRule="auto"/>
    </w:pPr>
    <w:rPr>
      <w:rFonts w:ascii="Times New Roman" w:hAnsi="Times New Roman" w:eastAsia="宋体" w:cs="宋体"/>
      <w:sz w:val="24"/>
      <w:szCs w:val="24"/>
      <w:lang w:val="en-US" w:eastAsia="zh-CN" w:bidi="ar-SA"/>
    </w:rPr>
  </w:style>
  <w:style w:type="paragraph" w:customStyle="1" w:styleId="84">
    <w:name w:val="Char Char Char Char Char Char Char Char Char Char Char Char Char"/>
    <w:basedOn w:val="1"/>
    <w:qFormat/>
    <w:uiPriority w:val="0"/>
    <w:rPr>
      <w:rFonts w:ascii="Tahoma" w:hAnsi="Tahoma"/>
      <w:szCs w:val="20"/>
    </w:rPr>
  </w:style>
  <w:style w:type="paragraph" w:customStyle="1" w:styleId="85">
    <w:name w:val="样式2"/>
    <w:basedOn w:val="13"/>
    <w:qFormat/>
    <w:uiPriority w:val="0"/>
    <w:pPr>
      <w:spacing w:before="93" w:beforeLines="30"/>
    </w:pPr>
    <w:rPr>
      <w:rFonts w:ascii="Cambria" w:hAnsi="Cambria" w:eastAsia="宋体" w:cs="Times New Roman"/>
      <w:szCs w:val="21"/>
    </w:rPr>
  </w:style>
  <w:style w:type="paragraph" w:customStyle="1" w:styleId="86">
    <w:name w:val="图表文字"/>
    <w:basedOn w:val="1"/>
    <w:qFormat/>
    <w:uiPriority w:val="0"/>
    <w:rPr>
      <w:sz w:val="21"/>
    </w:rPr>
  </w:style>
  <w:style w:type="paragraph" w:customStyle="1" w:styleId="87">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8">
    <w:name w:val="Table Paragraph"/>
    <w:basedOn w:val="1"/>
    <w:qFormat/>
    <w:uiPriority w:val="1"/>
    <w:pPr>
      <w:jc w:val="left"/>
    </w:pPr>
    <w:rPr>
      <w:rFonts w:ascii="等线" w:hAnsi="等线" w:eastAsia="等线"/>
      <w:kern w:val="0"/>
      <w:sz w:val="22"/>
      <w:szCs w:val="22"/>
      <w:lang w:eastAsia="en-US"/>
    </w:rPr>
  </w:style>
  <w:style w:type="paragraph" w:customStyle="1" w:styleId="89">
    <w:name w:val="文字"/>
    <w:basedOn w:val="4"/>
    <w:link w:val="91"/>
    <w:qFormat/>
    <w:uiPriority w:val="0"/>
    <w:pPr>
      <w:ind w:firstLine="480"/>
    </w:pPr>
  </w:style>
  <w:style w:type="paragraph" w:customStyle="1" w:styleId="90">
    <w:name w:val="图注"/>
    <w:basedOn w:val="13"/>
    <w:link w:val="93"/>
    <w:qFormat/>
    <w:uiPriority w:val="0"/>
    <w:pPr>
      <w:spacing w:before="91" w:after="91"/>
    </w:pPr>
  </w:style>
  <w:style w:type="character" w:customStyle="1" w:styleId="91">
    <w:name w:val="文字 Char"/>
    <w:link w:val="89"/>
    <w:qFormat/>
    <w:uiPriority w:val="0"/>
  </w:style>
  <w:style w:type="character" w:customStyle="1" w:styleId="92">
    <w:name w:val="页脚 字符1"/>
    <w:link w:val="27"/>
    <w:qFormat/>
    <w:uiPriority w:val="99"/>
    <w:rPr>
      <w:kern w:val="2"/>
      <w:sz w:val="18"/>
      <w:szCs w:val="18"/>
    </w:rPr>
  </w:style>
  <w:style w:type="character" w:customStyle="1" w:styleId="93">
    <w:name w:val="图注 Char"/>
    <w:link w:val="90"/>
    <w:qFormat/>
    <w:uiPriority w:val="0"/>
    <w:rPr>
      <w:rFonts w:ascii="黑体" w:hAnsi="黑体" w:eastAsia="黑体" w:cs="Arial"/>
      <w:kern w:val="2"/>
      <w:sz w:val="21"/>
      <w:szCs w:val="24"/>
    </w:rPr>
  </w:style>
  <w:style w:type="character" w:customStyle="1" w:styleId="94">
    <w:name w:val="副标题 字符"/>
    <w:qFormat/>
    <w:uiPriority w:val="11"/>
    <w:rPr>
      <w:rFonts w:ascii="等线 Light" w:hAnsi="等线 Light" w:cs="Times New Roman"/>
      <w:b/>
      <w:bCs/>
      <w:kern w:val="28"/>
      <w:sz w:val="32"/>
      <w:szCs w:val="32"/>
    </w:rPr>
  </w:style>
  <w:style w:type="character" w:customStyle="1" w:styleId="95">
    <w:name w:val="副标题 字符1"/>
    <w:link w:val="31"/>
    <w:qFormat/>
    <w:uiPriority w:val="11"/>
    <w:rPr>
      <w:rFonts w:ascii="Cambria" w:hAnsi="Cambria" w:eastAsia="黑体"/>
      <w:bCs/>
      <w:kern w:val="28"/>
      <w:sz w:val="28"/>
      <w:szCs w:val="32"/>
    </w:rPr>
  </w:style>
  <w:style w:type="table" w:customStyle="1" w:styleId="96">
    <w:name w:val="样式3"/>
    <w:basedOn w:val="41"/>
    <w:qFormat/>
    <w:uiPriority w:val="99"/>
    <w:tblPr>
      <w:tblBorders>
        <w:top w:val="single" w:color="008000" w:sz="12" w:space="0"/>
        <w:bottom w:val="single" w:color="008000" w:sz="12" w:space="0"/>
      </w:tblBorders>
    </w:tblPr>
    <w:tcPr>
      <w:vAlign w:val="center"/>
    </w:tcPr>
  </w:style>
  <w:style w:type="table" w:customStyle="1" w:styleId="97">
    <w:name w:val="网格型1"/>
    <w:basedOn w:val="41"/>
    <w:qFormat/>
    <w:uiPriority w:val="39"/>
    <w:rPr>
      <w:rFonts w:ascii="Calibri" w:hAnsi="Calibri"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8">
    <w:name w:val="apple-converted-space"/>
    <w:qFormat/>
    <w:uiPriority w:val="0"/>
  </w:style>
  <w:style w:type="paragraph" w:customStyle="1" w:styleId="99">
    <w:name w:val="正文1"/>
    <w:basedOn w:val="4"/>
    <w:link w:val="100"/>
    <w:qFormat/>
    <w:uiPriority w:val="0"/>
    <w:pPr>
      <w:ind w:firstLine="482"/>
    </w:pPr>
  </w:style>
  <w:style w:type="character" w:customStyle="1" w:styleId="100">
    <w:name w:val="正文 Char"/>
    <w:link w:val="99"/>
    <w:qFormat/>
    <w:uiPriority w:val="0"/>
    <w:rPr>
      <w:kern w:val="2"/>
      <w:sz w:val="24"/>
      <w:szCs w:val="24"/>
    </w:rPr>
  </w:style>
  <w:style w:type="character" w:customStyle="1" w:styleId="101">
    <w:name w:val="页脚 字符"/>
    <w:qFormat/>
    <w:uiPriority w:val="99"/>
  </w:style>
  <w:style w:type="character" w:styleId="102">
    <w:name w:val="Placeholder Text"/>
    <w:basedOn w:val="43"/>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0" Type="http://schemas.openxmlformats.org/officeDocument/2006/relationships/glossaryDocument" Target="glossary/document.xml"/><Relationship Id="rId3" Type="http://schemas.openxmlformats.org/officeDocument/2006/relationships/comments" Target="comments.xml"/><Relationship Id="rId29" Type="http://schemas.microsoft.com/office/2011/relationships/people" Target="people.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B33561284FC45D1ACBE68C638C17890"/>
        <w:style w:val=""/>
        <w:category>
          <w:name w:val="常规"/>
          <w:gallery w:val="placeholder"/>
        </w:category>
        <w:types>
          <w:type w:val="bbPlcHdr"/>
        </w:types>
        <w:behaviors>
          <w:behavior w:val="content"/>
        </w:behaviors>
        <w:description w:val=""/>
        <w:guid w:val="{C33F2410-0173-4DAC-BD91-4567CBE6EE7C}"/>
      </w:docPartPr>
      <w:docPartBody>
        <w:p>
          <w:r>
            <w:rPr>
              <w:rStyle w:val="4"/>
              <w:rFonts w:hint="eastAsia"/>
            </w:rPr>
            <w:t>[作者]</w:t>
          </w:r>
        </w:p>
      </w:docPartBody>
    </w:docPart>
    <w:docPart>
      <w:docPartPr>
        <w:name w:val="0F71A49B50C0486283EB481A5C8CB900"/>
        <w:style w:val=""/>
        <w:category>
          <w:name w:val="常规"/>
          <w:gallery w:val="placeholder"/>
        </w:category>
        <w:types>
          <w:type w:val="bbPlcHdr"/>
        </w:types>
        <w:behaviors>
          <w:behavior w:val="content"/>
        </w:behaviors>
        <w:description w:val=""/>
        <w:guid w:val="{2BFD9752-B264-4AD0-AC97-BC2132C15751}"/>
      </w:docPartPr>
      <w:docPartBody>
        <w:p>
          <w:pPr>
            <w:pStyle w:val="5"/>
          </w:pPr>
          <w:r>
            <w:rPr>
              <w:rStyle w:val="4"/>
              <w:rFonts w:hint="eastAsia"/>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82"/>
    <w:rsid w:val="00A35EAB"/>
    <w:rsid w:val="00B11782"/>
    <w:rsid w:val="00C973FC"/>
    <w:rsid w:val="00FE3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0F71A49B50C0486283EB481A5C8CB900"/>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6FA1A7-5203-43C4-9A2F-82A1161CAC51}">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28</Pages>
  <Words>2489</Words>
  <Characters>14193</Characters>
  <Lines>118</Lines>
  <Paragraphs>33</Paragraphs>
  <TotalTime>17</TotalTime>
  <ScaleCrop>false</ScaleCrop>
  <LinksUpToDate>false</LinksUpToDate>
  <CharactersWithSpaces>16649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2017-02-12T16:11:00Z</dcterms:created>
  <dc:creator>曾洋卿</dc:creator>
  <cp:lastModifiedBy>ACM CSP SIGKDD</cp:lastModifiedBy>
  <cp:lastPrinted>2015-02-28T08:26:00Z</cp:lastPrinted>
  <dcterms:modified xsi:type="dcterms:W3CDTF">2021-03-29T02:09:33Z</dcterms:modified>
  <dc:title>计算机组成原理  课程设计报告</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KSOVERGUID">
    <vt:lpwstr>cf2129d59073f39bbce42aa061d59bc0</vt:lpwstr>
  </property>
  <property fmtid="{D5CDD505-2E9C-101B-9397-08002B2CF9AE}" pid="4" name="KSOVERCOUNTS">
    <vt:lpwstr>20</vt:lpwstr>
  </property>
</Properties>
</file>