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1216" w:rsidRPr="00A8735D" w:rsidRDefault="004C1216" w:rsidP="00A8735D">
      <w:pPr>
        <w:pStyle w:val="1"/>
      </w:pPr>
      <w:r w:rsidRPr="00A8735D">
        <w:t>CCC TAC Submission: Occlum</w:t>
      </w:r>
    </w:p>
    <w:p w:rsidR="004C1216" w:rsidRPr="004C1216" w:rsidRDefault="004C1216" w:rsidP="00A8735D">
      <w:pPr>
        <w:pStyle w:val="2"/>
      </w:pPr>
      <w:r w:rsidRPr="004C1216">
        <w:t>Name of Project</w:t>
      </w:r>
    </w:p>
    <w:p w:rsidR="004C1216" w:rsidRPr="004C1216" w:rsidRDefault="004C1216" w:rsidP="004C1216">
      <w:pPr>
        <w:rPr>
          <w:color w:val="262626"/>
          <w:spacing w:val="12"/>
          <w:sz w:val="21"/>
          <w:szCs w:val="21"/>
        </w:rPr>
      </w:pPr>
      <w:r w:rsidRPr="004C1216">
        <w:rPr>
          <w:color w:val="262626"/>
          <w:spacing w:val="12"/>
          <w:sz w:val="21"/>
          <w:szCs w:val="21"/>
        </w:rPr>
        <w:t>Occlum</w:t>
      </w:r>
    </w:p>
    <w:p w:rsidR="004C1216" w:rsidRPr="004C1216" w:rsidRDefault="004C1216" w:rsidP="004C1216">
      <w:pPr>
        <w:rPr>
          <w:color w:val="262626"/>
          <w:spacing w:val="12"/>
          <w:sz w:val="21"/>
          <w:szCs w:val="21"/>
        </w:rPr>
      </w:pPr>
    </w:p>
    <w:p w:rsidR="004C1216" w:rsidRPr="004C1216" w:rsidRDefault="004C1216" w:rsidP="00A8735D">
      <w:pPr>
        <w:pStyle w:val="2"/>
      </w:pPr>
      <w:r w:rsidRPr="004C1216">
        <w:t>Project Description</w:t>
      </w:r>
    </w:p>
    <w:p w:rsidR="004C1216" w:rsidRPr="004C1216" w:rsidRDefault="004C1216" w:rsidP="004C1216">
      <w:pPr>
        <w:rPr>
          <w:color w:val="262626"/>
          <w:spacing w:val="12"/>
          <w:sz w:val="21"/>
          <w:szCs w:val="21"/>
        </w:rPr>
      </w:pPr>
      <w:r w:rsidRPr="004C1216">
        <w:rPr>
          <w:color w:val="24292E"/>
          <w:spacing w:val="12"/>
        </w:rPr>
        <w:t xml:space="preserve">Occlum is a </w:t>
      </w:r>
      <w:r w:rsidRPr="004C1216">
        <w:rPr>
          <w:i/>
          <w:iCs/>
          <w:color w:val="262626"/>
          <w:spacing w:val="12"/>
          <w:sz w:val="21"/>
          <w:szCs w:val="21"/>
        </w:rPr>
        <w:t>memory-safe</w:t>
      </w:r>
      <w:r w:rsidRPr="004C1216">
        <w:rPr>
          <w:color w:val="24292E"/>
          <w:spacing w:val="12"/>
        </w:rPr>
        <w:t xml:space="preserve">, </w:t>
      </w:r>
      <w:r w:rsidRPr="004C1216">
        <w:rPr>
          <w:i/>
          <w:iCs/>
          <w:color w:val="262626"/>
          <w:spacing w:val="12"/>
          <w:sz w:val="21"/>
          <w:szCs w:val="21"/>
        </w:rPr>
        <w:t>multi-process</w:t>
      </w:r>
      <w:r w:rsidRPr="004C1216">
        <w:rPr>
          <w:color w:val="24292E"/>
          <w:spacing w:val="12"/>
        </w:rPr>
        <w:t xml:space="preserve"> library OS (LibOS) for </w:t>
      </w:r>
      <w:hyperlink r:id="rId5" w:tgtFrame="_blank" w:history="1">
        <w:r w:rsidRPr="004C1216">
          <w:rPr>
            <w:color w:val="0000FF"/>
            <w:spacing w:val="12"/>
            <w:sz w:val="21"/>
            <w:szCs w:val="21"/>
            <w:u w:val="single"/>
          </w:rPr>
          <w:t>Intel SGX</w:t>
        </w:r>
      </w:hyperlink>
      <w:r w:rsidRPr="004C1216">
        <w:rPr>
          <w:color w:val="24292E"/>
          <w:spacing w:val="12"/>
        </w:rPr>
        <w:t xml:space="preserve">. As a LibOS, it enables </w:t>
      </w:r>
      <w:r w:rsidRPr="004C1216">
        <w:rPr>
          <w:i/>
          <w:iCs/>
          <w:color w:val="262626"/>
          <w:spacing w:val="12"/>
          <w:sz w:val="21"/>
          <w:szCs w:val="21"/>
        </w:rPr>
        <w:t>legacy</w:t>
      </w:r>
      <w:r w:rsidRPr="004C1216">
        <w:rPr>
          <w:color w:val="24292E"/>
          <w:spacing w:val="12"/>
        </w:rPr>
        <w:t xml:space="preserve"> applications to run on SGX with </w:t>
      </w:r>
      <w:r w:rsidRPr="004C1216">
        <w:rPr>
          <w:i/>
          <w:iCs/>
          <w:color w:val="262626"/>
          <w:spacing w:val="12"/>
          <w:sz w:val="21"/>
          <w:szCs w:val="21"/>
        </w:rPr>
        <w:t>little or even no modifications</w:t>
      </w:r>
      <w:r w:rsidRPr="004C1216">
        <w:rPr>
          <w:color w:val="24292E"/>
          <w:spacing w:val="12"/>
        </w:rPr>
        <w:t xml:space="preserve"> of source code, thus protecting the confidentiality and integrity of user workloads transparently.</w:t>
      </w:r>
    </w:p>
    <w:p w:rsidR="004C1216" w:rsidRPr="004C1216" w:rsidRDefault="004C1216" w:rsidP="004C1216">
      <w:pPr>
        <w:rPr>
          <w:color w:val="262626"/>
          <w:spacing w:val="12"/>
          <w:sz w:val="21"/>
          <w:szCs w:val="21"/>
        </w:rPr>
      </w:pPr>
      <w:r w:rsidRPr="004C1216">
        <w:rPr>
          <w:color w:val="24292E"/>
          <w:spacing w:val="12"/>
        </w:rPr>
        <w:br/>
      </w:r>
    </w:p>
    <w:p w:rsidR="004C1216" w:rsidRPr="004C1216" w:rsidRDefault="004C1216" w:rsidP="004C1216">
      <w:pPr>
        <w:rPr>
          <w:color w:val="262626"/>
          <w:spacing w:val="12"/>
          <w:sz w:val="21"/>
          <w:szCs w:val="21"/>
        </w:rPr>
      </w:pPr>
      <w:r w:rsidRPr="004C1216">
        <w:rPr>
          <w:color w:val="262626"/>
          <w:spacing w:val="12"/>
          <w:sz w:val="21"/>
          <w:szCs w:val="21"/>
        </w:rPr>
        <w:t xml:space="preserve">Compared with other SGX </w:t>
      </w:r>
      <w:proofErr w:type="spellStart"/>
      <w:r w:rsidRPr="004C1216">
        <w:rPr>
          <w:color w:val="262626"/>
          <w:spacing w:val="12"/>
          <w:sz w:val="21"/>
          <w:szCs w:val="21"/>
        </w:rPr>
        <w:t>LibOSes</w:t>
      </w:r>
      <w:proofErr w:type="spellEnd"/>
      <w:r w:rsidRPr="004C1216">
        <w:rPr>
          <w:color w:val="262626"/>
          <w:spacing w:val="12"/>
          <w:sz w:val="21"/>
          <w:szCs w:val="21"/>
        </w:rPr>
        <w:t>, Occlum has the following four salient features:</w:t>
      </w:r>
    </w:p>
    <w:p w:rsidR="004C1216" w:rsidRPr="004C1216" w:rsidRDefault="004C1216" w:rsidP="004C1216">
      <w:pPr>
        <w:numPr>
          <w:ilvl w:val="0"/>
          <w:numId w:val="1"/>
        </w:numPr>
        <w:spacing w:before="100" w:beforeAutospacing="1" w:after="100" w:afterAutospacing="1"/>
        <w:ind w:left="0"/>
      </w:pPr>
      <w:r w:rsidRPr="004C1216">
        <w:t>Container-inspired interface;</w:t>
      </w:r>
    </w:p>
    <w:p w:rsidR="004C1216" w:rsidRPr="004C1216" w:rsidRDefault="004C1216" w:rsidP="004C1216">
      <w:pPr>
        <w:numPr>
          <w:ilvl w:val="0"/>
          <w:numId w:val="1"/>
        </w:numPr>
        <w:spacing w:before="100" w:beforeAutospacing="1" w:after="100" w:afterAutospacing="1"/>
        <w:ind w:left="0"/>
      </w:pPr>
      <w:r w:rsidRPr="004C1216">
        <w:t>Efficient multitasking;</w:t>
      </w:r>
    </w:p>
    <w:p w:rsidR="004C1216" w:rsidRPr="004C1216" w:rsidRDefault="004C1216" w:rsidP="004C1216">
      <w:pPr>
        <w:numPr>
          <w:ilvl w:val="0"/>
          <w:numId w:val="1"/>
        </w:numPr>
        <w:spacing w:before="100" w:beforeAutospacing="1" w:after="100" w:afterAutospacing="1"/>
        <w:ind w:left="0"/>
      </w:pPr>
      <w:r w:rsidRPr="004C1216">
        <w:t>Full file system support;</w:t>
      </w:r>
    </w:p>
    <w:p w:rsidR="004C1216" w:rsidRPr="004C1216" w:rsidRDefault="004C1216" w:rsidP="004C1216">
      <w:pPr>
        <w:numPr>
          <w:ilvl w:val="0"/>
          <w:numId w:val="1"/>
        </w:numPr>
        <w:spacing w:before="100" w:beforeAutospacing="1" w:after="100" w:afterAutospacing="1"/>
        <w:ind w:left="0"/>
      </w:pPr>
      <w:r w:rsidRPr="004C1216">
        <w:t>Memory safety.</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262626"/>
          <w:spacing w:val="12"/>
          <w:sz w:val="21"/>
          <w:szCs w:val="21"/>
        </w:rPr>
        <w:lastRenderedPageBreak/>
        <w:fldChar w:fldCharType="begin"/>
      </w:r>
      <w:r w:rsidRPr="004C1216">
        <w:rPr>
          <w:color w:val="262626"/>
          <w:spacing w:val="12"/>
          <w:sz w:val="21"/>
          <w:szCs w:val="21"/>
        </w:rPr>
        <w:instrText xml:space="preserve"> INCLUDEPICTURE "https://intranetproxy.alipay.com/skylark/lark/0/2020/png/198927/1596773123775-63eef60f-a54a-4d72-b5ca-09f4cb428d13.png" \* MERGEFORMATINET </w:instrText>
      </w:r>
      <w:r w:rsidRPr="004C1216">
        <w:rPr>
          <w:color w:val="262626"/>
          <w:spacing w:val="12"/>
          <w:sz w:val="21"/>
          <w:szCs w:val="21"/>
        </w:rPr>
        <w:fldChar w:fldCharType="separate"/>
      </w:r>
      <w:r w:rsidRPr="004C1216">
        <w:rPr>
          <w:noProof/>
          <w:color w:val="262626"/>
          <w:spacing w:val="12"/>
          <w:sz w:val="21"/>
          <w:szCs w:val="21"/>
        </w:rPr>
        <w:drawing>
          <wp:inline distT="0" distB="0" distL="0" distR="0">
            <wp:extent cx="5270500" cy="2562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562225"/>
                    </a:xfrm>
                    <a:prstGeom prst="rect">
                      <a:avLst/>
                    </a:prstGeom>
                    <a:noFill/>
                    <a:ln>
                      <a:noFill/>
                    </a:ln>
                  </pic:spPr>
                </pic:pic>
              </a:graphicData>
            </a:graphic>
          </wp:inline>
        </w:drawing>
      </w:r>
      <w:r w:rsidRPr="004C1216">
        <w:rPr>
          <w:color w:val="262626"/>
          <w:spacing w:val="12"/>
          <w:sz w:val="21"/>
          <w:szCs w:val="21"/>
        </w:rPr>
        <w:fldChar w:fldCharType="end"/>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b/>
          <w:bCs/>
          <w:color w:val="262626"/>
          <w:spacing w:val="12"/>
          <w:sz w:val="21"/>
          <w:szCs w:val="21"/>
        </w:rPr>
        <w:t>Figure. The architecture of Occlum.</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262626"/>
          <w:spacing w:val="12"/>
          <w:sz w:val="21"/>
          <w:szCs w:val="21"/>
        </w:rPr>
        <w:t>Overall, we believe Occlum presents a unique set of features and tradeoffs that are valuable to the communities of Intel SGX and confidential computing.</w:t>
      </w:r>
    </w:p>
    <w:p w:rsidR="004C1216" w:rsidRPr="004C1216" w:rsidRDefault="004C1216" w:rsidP="004C1216">
      <w:pPr>
        <w:rPr>
          <w:color w:val="262626"/>
          <w:spacing w:val="12"/>
          <w:sz w:val="21"/>
          <w:szCs w:val="21"/>
        </w:rPr>
      </w:pPr>
    </w:p>
    <w:p w:rsidR="004C1216" w:rsidRPr="004C1216" w:rsidRDefault="004C1216" w:rsidP="004C1216">
      <w:pPr>
        <w:spacing w:line="480" w:lineRule="atLeast"/>
        <w:outlineLvl w:val="1"/>
        <w:rPr>
          <w:b/>
          <w:bCs/>
          <w:sz w:val="36"/>
          <w:szCs w:val="36"/>
        </w:rPr>
      </w:pPr>
      <w:r w:rsidRPr="004C1216">
        <w:rPr>
          <w:b/>
          <w:bCs/>
          <w:sz w:val="36"/>
          <w:szCs w:val="36"/>
        </w:rPr>
        <w:t>Container-Inspired Interface</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262626"/>
          <w:spacing w:val="12"/>
          <w:sz w:val="21"/>
          <w:szCs w:val="21"/>
        </w:rPr>
        <w:t>Occlum offers a user-friendly command-line interface, bringing the familiar Docker-like experience to the users. Running a hello world program on Occlum inside SGX enclaves is as simple as typing several commands:</w:t>
      </w:r>
    </w:p>
    <w:p w:rsidR="004C1216" w:rsidRPr="004C1216" w:rsidRDefault="004C1216" w:rsidP="004C1216">
      <w:pPr>
        <w:rPr>
          <w:color w:val="262626"/>
          <w:spacing w:val="12"/>
          <w:sz w:val="21"/>
          <w:szCs w:val="21"/>
        </w:rPr>
      </w:pPr>
    </w:p>
    <w:p w:rsidR="004C1216" w:rsidRPr="004C1216" w:rsidRDefault="004C1216" w:rsidP="004C12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95959"/>
        </w:rPr>
      </w:pPr>
      <w:proofErr w:type="spellStart"/>
      <w:r w:rsidRPr="004C1216">
        <w:rPr>
          <w:color w:val="595959"/>
        </w:rPr>
        <w:t>occlum-gcc</w:t>
      </w:r>
      <w:proofErr w:type="spellEnd"/>
      <w:r w:rsidRPr="004C1216">
        <w:rPr>
          <w:color w:val="595959"/>
        </w:rPr>
        <w:t xml:space="preserve"> </w:t>
      </w:r>
      <w:proofErr w:type="spellStart"/>
      <w:r w:rsidRPr="004C1216">
        <w:rPr>
          <w:color w:val="595959"/>
        </w:rPr>
        <w:t>hello_world.c</w:t>
      </w:r>
      <w:proofErr w:type="spellEnd"/>
      <w:r w:rsidRPr="004C1216">
        <w:rPr>
          <w:color w:val="595959"/>
        </w:rPr>
        <w:t xml:space="preserve"> </w:t>
      </w:r>
      <w:r w:rsidRPr="004C1216">
        <w:rPr>
          <w:color w:val="6F42C1"/>
        </w:rPr>
        <w:t>-o</w:t>
      </w:r>
      <w:r w:rsidRPr="004C1216">
        <w:rPr>
          <w:color w:val="595959"/>
        </w:rPr>
        <w:t xml:space="preserve"> </w:t>
      </w:r>
      <w:proofErr w:type="spellStart"/>
      <w:r w:rsidRPr="004C1216">
        <w:rPr>
          <w:color w:val="595959"/>
        </w:rPr>
        <w:t>hello_world</w:t>
      </w:r>
      <w:proofErr w:type="spellEnd"/>
    </w:p>
    <w:p w:rsidR="004C1216" w:rsidRPr="004C1216" w:rsidRDefault="004C1216" w:rsidP="004C12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95959"/>
        </w:rPr>
      </w:pPr>
      <w:proofErr w:type="spellStart"/>
      <w:r w:rsidRPr="004C1216">
        <w:rPr>
          <w:color w:val="595959"/>
        </w:rPr>
        <w:t>occlum</w:t>
      </w:r>
      <w:proofErr w:type="spellEnd"/>
      <w:r w:rsidRPr="004C1216">
        <w:rPr>
          <w:color w:val="595959"/>
        </w:rPr>
        <w:t xml:space="preserve"> </w:t>
      </w:r>
      <w:proofErr w:type="spellStart"/>
      <w:r w:rsidRPr="004C1216">
        <w:rPr>
          <w:color w:val="595959"/>
        </w:rPr>
        <w:t>init</w:t>
      </w:r>
      <w:proofErr w:type="spellEnd"/>
    </w:p>
    <w:p w:rsidR="004C1216" w:rsidRPr="004C1216" w:rsidRDefault="004C1216" w:rsidP="004C12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95959"/>
        </w:rPr>
      </w:pPr>
      <w:r w:rsidRPr="004C1216">
        <w:rPr>
          <w:color w:val="6F42C1"/>
        </w:rPr>
        <w:t>cp</w:t>
      </w:r>
      <w:r w:rsidRPr="004C1216">
        <w:rPr>
          <w:color w:val="595959"/>
        </w:rPr>
        <w:t xml:space="preserve"> </w:t>
      </w:r>
      <w:proofErr w:type="spellStart"/>
      <w:r w:rsidRPr="004C1216">
        <w:rPr>
          <w:color w:val="595959"/>
        </w:rPr>
        <w:t>hello_world</w:t>
      </w:r>
      <w:proofErr w:type="spellEnd"/>
      <w:r w:rsidRPr="004C1216">
        <w:rPr>
          <w:color w:val="595959"/>
        </w:rPr>
        <w:t xml:space="preserve"> image/bin &amp;&amp; </w:t>
      </w:r>
      <w:proofErr w:type="spellStart"/>
      <w:r w:rsidRPr="004C1216">
        <w:rPr>
          <w:color w:val="595959"/>
        </w:rPr>
        <w:t>occlum</w:t>
      </w:r>
      <w:proofErr w:type="spellEnd"/>
      <w:r w:rsidRPr="004C1216">
        <w:rPr>
          <w:color w:val="595959"/>
        </w:rPr>
        <w:t xml:space="preserve"> build</w:t>
      </w:r>
    </w:p>
    <w:p w:rsidR="004C1216" w:rsidRPr="004C1216" w:rsidRDefault="004C1216" w:rsidP="004C12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595959"/>
        </w:rPr>
      </w:pPr>
      <w:proofErr w:type="spellStart"/>
      <w:r w:rsidRPr="004C1216">
        <w:rPr>
          <w:color w:val="595959"/>
        </w:rPr>
        <w:t>occlum</w:t>
      </w:r>
      <w:proofErr w:type="spellEnd"/>
      <w:r w:rsidRPr="004C1216">
        <w:rPr>
          <w:color w:val="595959"/>
        </w:rPr>
        <w:t xml:space="preserve"> run /bin/</w:t>
      </w:r>
      <w:proofErr w:type="spellStart"/>
      <w:r w:rsidRPr="004C1216">
        <w:rPr>
          <w:color w:val="595959"/>
        </w:rPr>
        <w:t>hello_world</w:t>
      </w:r>
      <w:proofErr w:type="spellEnd"/>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262626"/>
          <w:spacing w:val="12"/>
          <w:sz w:val="21"/>
          <w:szCs w:val="21"/>
        </w:rPr>
        <w:t>With the user experience demonstrated above, we believe Occlum has greatly lowered the barriers to entry in confidential computing for application developers.</w:t>
      </w:r>
    </w:p>
    <w:p w:rsidR="004C1216" w:rsidRPr="004C1216" w:rsidRDefault="004C1216" w:rsidP="004C1216">
      <w:pPr>
        <w:rPr>
          <w:color w:val="262626"/>
          <w:spacing w:val="12"/>
          <w:sz w:val="21"/>
          <w:szCs w:val="21"/>
        </w:rPr>
      </w:pPr>
    </w:p>
    <w:p w:rsidR="004C1216" w:rsidRPr="004C1216" w:rsidRDefault="004C1216" w:rsidP="004C1216">
      <w:pPr>
        <w:spacing w:line="480" w:lineRule="atLeast"/>
        <w:outlineLvl w:val="1"/>
        <w:rPr>
          <w:b/>
          <w:bCs/>
          <w:sz w:val="36"/>
          <w:szCs w:val="36"/>
        </w:rPr>
      </w:pPr>
      <w:r w:rsidRPr="004C1216">
        <w:rPr>
          <w:b/>
          <w:bCs/>
          <w:sz w:val="36"/>
          <w:szCs w:val="36"/>
        </w:rPr>
        <w:t>Efficient Multitasking</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262626"/>
          <w:spacing w:val="12"/>
          <w:sz w:val="21"/>
          <w:szCs w:val="21"/>
        </w:rPr>
        <w:t xml:space="preserve">Occlum offers light-weight LibOS processes: they are light-weight in the sense that all LibOS processes share the same SGX enclave. Compared to the heavy-weight, per-enclave LibOS processes, </w:t>
      </w:r>
      <w:proofErr w:type="spellStart"/>
      <w:r w:rsidRPr="004C1216">
        <w:rPr>
          <w:color w:val="262626"/>
          <w:spacing w:val="12"/>
          <w:sz w:val="21"/>
          <w:szCs w:val="21"/>
        </w:rPr>
        <w:t>Occlum's</w:t>
      </w:r>
      <w:proofErr w:type="spellEnd"/>
      <w:r w:rsidRPr="004C1216">
        <w:rPr>
          <w:color w:val="262626"/>
          <w:spacing w:val="12"/>
          <w:sz w:val="21"/>
          <w:szCs w:val="21"/>
        </w:rPr>
        <w:t xml:space="preserve"> light-weight LibOS processes is up to 1,000X faster on startup and 3X faster on IPC. See </w:t>
      </w:r>
      <w:hyperlink r:id="rId7" w:tgtFrame="_blank" w:history="1">
        <w:r w:rsidRPr="004C1216">
          <w:rPr>
            <w:color w:val="0000FF"/>
            <w:spacing w:val="12"/>
            <w:sz w:val="21"/>
            <w:szCs w:val="21"/>
            <w:u w:val="single"/>
          </w:rPr>
          <w:t>our paper published on ASPLOS'20</w:t>
        </w:r>
      </w:hyperlink>
      <w:r w:rsidRPr="004C1216">
        <w:rPr>
          <w:color w:val="262626"/>
          <w:spacing w:val="12"/>
          <w:sz w:val="21"/>
          <w:szCs w:val="21"/>
        </w:rPr>
        <w:t xml:space="preserve"> for details.</w:t>
      </w:r>
    </w:p>
    <w:p w:rsidR="004C1216" w:rsidRPr="004C1216" w:rsidRDefault="004C1216" w:rsidP="004C1216">
      <w:pPr>
        <w:rPr>
          <w:color w:val="262626"/>
          <w:spacing w:val="12"/>
          <w:sz w:val="21"/>
          <w:szCs w:val="21"/>
        </w:rPr>
      </w:pPr>
    </w:p>
    <w:p w:rsidR="004C1216" w:rsidRPr="004C1216" w:rsidRDefault="004C1216" w:rsidP="004C1216">
      <w:pPr>
        <w:spacing w:line="480" w:lineRule="atLeast"/>
        <w:outlineLvl w:val="1"/>
        <w:rPr>
          <w:b/>
          <w:bCs/>
          <w:sz w:val="36"/>
          <w:szCs w:val="36"/>
        </w:rPr>
      </w:pPr>
      <w:r w:rsidRPr="004C1216">
        <w:rPr>
          <w:b/>
          <w:bCs/>
          <w:sz w:val="36"/>
          <w:szCs w:val="36"/>
        </w:rPr>
        <w:t>Full File System Support</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262626"/>
          <w:spacing w:val="12"/>
          <w:sz w:val="21"/>
          <w:szCs w:val="21"/>
        </w:rPr>
        <w:t xml:space="preserve">File systems are critical to virtually every </w:t>
      </w:r>
      <w:r w:rsidR="00C0139A" w:rsidRPr="004C1216">
        <w:rPr>
          <w:color w:val="262626"/>
          <w:spacing w:val="12"/>
          <w:sz w:val="21"/>
          <w:szCs w:val="21"/>
        </w:rPr>
        <w:t>application</w:t>
      </w:r>
      <w:r w:rsidRPr="004C1216">
        <w:rPr>
          <w:color w:val="262626"/>
          <w:spacing w:val="12"/>
          <w:sz w:val="21"/>
          <w:szCs w:val="21"/>
        </w:rPr>
        <w:t>. Occlum supports various types of file systems, e.g., read-only hashed FS (for integrity protection), writable encrypted FS (for confidentiality protection), untrusted host FS (for convenient data exchange between the LibOS and the host OS).</w:t>
      </w:r>
    </w:p>
    <w:p w:rsidR="004C1216" w:rsidRPr="004C1216" w:rsidRDefault="004C1216" w:rsidP="004C1216">
      <w:pPr>
        <w:rPr>
          <w:color w:val="262626"/>
          <w:spacing w:val="12"/>
          <w:sz w:val="21"/>
          <w:szCs w:val="21"/>
        </w:rPr>
      </w:pPr>
    </w:p>
    <w:p w:rsidR="004C1216" w:rsidRPr="004C1216" w:rsidRDefault="004C1216" w:rsidP="004C1216">
      <w:pPr>
        <w:spacing w:line="480" w:lineRule="atLeast"/>
        <w:outlineLvl w:val="1"/>
        <w:rPr>
          <w:b/>
          <w:bCs/>
          <w:sz w:val="36"/>
          <w:szCs w:val="36"/>
        </w:rPr>
      </w:pPr>
      <w:r w:rsidRPr="004C1216">
        <w:rPr>
          <w:b/>
          <w:bCs/>
          <w:sz w:val="36"/>
          <w:szCs w:val="36"/>
        </w:rPr>
        <w:t>Memory Safety</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262626"/>
          <w:spacing w:val="12"/>
          <w:sz w:val="21"/>
          <w:szCs w:val="21"/>
        </w:rPr>
        <w:t>Occlum is the first SGX LibOS written in a memory-safe programming language (Rust). Thus, Occlum is much less likely to contain low-level, memory-safety bugs and is more trustworthy to host security-critical applications.</w:t>
      </w:r>
    </w:p>
    <w:p w:rsidR="004C1216" w:rsidRPr="004C1216" w:rsidRDefault="004C1216" w:rsidP="004C1216">
      <w:pPr>
        <w:rPr>
          <w:color w:val="262626"/>
          <w:spacing w:val="12"/>
          <w:sz w:val="21"/>
          <w:szCs w:val="21"/>
        </w:rPr>
      </w:pPr>
      <w:r w:rsidRPr="004C1216">
        <w:rPr>
          <w:color w:val="24292E"/>
          <w:spacing w:val="12"/>
        </w:rPr>
        <w:br/>
      </w:r>
    </w:p>
    <w:p w:rsidR="004C1216" w:rsidRPr="004C1216" w:rsidRDefault="004C1216" w:rsidP="001C0880">
      <w:pPr>
        <w:pStyle w:val="2"/>
      </w:pPr>
      <w:r w:rsidRPr="004C1216">
        <w:t xml:space="preserve">How does this project align with the Consortium's </w:t>
      </w:r>
      <w:hyperlink r:id="rId8" w:tgtFrame="_blank" w:history="1">
        <w:r w:rsidRPr="004C1216">
          <w:rPr>
            <w:color w:val="0000FF"/>
            <w:u w:val="single"/>
          </w:rPr>
          <w:t>Mission Statement</w:t>
        </w:r>
      </w:hyperlink>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262626"/>
          <w:spacing w:val="12"/>
          <w:sz w:val="21"/>
          <w:szCs w:val="21"/>
        </w:rPr>
        <w:t>The vision of Occlum is to "empowering everyone to run every app inside enclaves". This goal is well aligned with CCC's mission of "accelerate the adoption of Trusted Execution Environment (TEE) technologies and standards."</w:t>
      </w:r>
    </w:p>
    <w:p w:rsidR="004C1216" w:rsidRPr="004C1216" w:rsidRDefault="004C1216" w:rsidP="004C1216">
      <w:pPr>
        <w:rPr>
          <w:color w:val="262626"/>
          <w:spacing w:val="12"/>
          <w:sz w:val="21"/>
          <w:szCs w:val="21"/>
        </w:rPr>
      </w:pPr>
    </w:p>
    <w:p w:rsidR="004C1216" w:rsidRPr="004C1216" w:rsidRDefault="004C1216" w:rsidP="001C0880">
      <w:pPr>
        <w:pStyle w:val="2"/>
      </w:pPr>
      <w:r w:rsidRPr="004C1216">
        <w:t>Project synergy with existing projects under the CCC</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proofErr w:type="spellStart"/>
      <w:r w:rsidRPr="004C1216">
        <w:rPr>
          <w:color w:val="262626"/>
          <w:spacing w:val="12"/>
          <w:sz w:val="21"/>
          <w:szCs w:val="21"/>
        </w:rPr>
        <w:t>Occlum's</w:t>
      </w:r>
      <w:proofErr w:type="spellEnd"/>
      <w:r w:rsidRPr="004C1216">
        <w:rPr>
          <w:color w:val="262626"/>
          <w:spacing w:val="12"/>
          <w:sz w:val="21"/>
          <w:szCs w:val="21"/>
        </w:rPr>
        <w:t xml:space="preserve"> relationship with other projects under CCC:</w:t>
      </w:r>
    </w:p>
    <w:p w:rsidR="004C1216" w:rsidRPr="004C1216" w:rsidRDefault="004C1216" w:rsidP="004C1216">
      <w:pPr>
        <w:numPr>
          <w:ilvl w:val="0"/>
          <w:numId w:val="2"/>
        </w:numPr>
        <w:spacing w:before="100" w:beforeAutospacing="1" w:after="100" w:afterAutospacing="1"/>
        <w:ind w:left="0"/>
      </w:pPr>
      <w:r w:rsidRPr="004C1216">
        <w:t>Intel SGX SDK. Currently, Occlum is based on Intel SGX SDK.</w:t>
      </w:r>
    </w:p>
    <w:p w:rsidR="004C1216" w:rsidRPr="004C1216" w:rsidRDefault="004C1216" w:rsidP="004C1216">
      <w:pPr>
        <w:numPr>
          <w:ilvl w:val="0"/>
          <w:numId w:val="2"/>
        </w:numPr>
        <w:spacing w:before="100" w:beforeAutospacing="1" w:after="100" w:afterAutospacing="1"/>
        <w:ind w:left="0"/>
      </w:pPr>
      <w:r w:rsidRPr="004C1216">
        <w:t>Open Enclave SDK. We are considering migration to Open Enclave SDK for portability on more TEE platforms.</w:t>
      </w:r>
    </w:p>
    <w:p w:rsidR="004C1216" w:rsidRPr="004C1216" w:rsidRDefault="004C1216" w:rsidP="004C1216">
      <w:pPr>
        <w:numPr>
          <w:ilvl w:val="0"/>
          <w:numId w:val="2"/>
        </w:numPr>
        <w:spacing w:before="100" w:beforeAutospacing="1" w:after="100" w:afterAutospacing="1"/>
        <w:ind w:left="0"/>
      </w:pPr>
      <w:r w:rsidRPr="004C1216">
        <w:t>Trusted Compute Framework (TCF). Occlum is integrating with TCF as an alternative LibOS backend.</w:t>
      </w:r>
    </w:p>
    <w:p w:rsidR="004C1216" w:rsidRPr="004C1216" w:rsidRDefault="004C1216" w:rsidP="004C1216">
      <w:pPr>
        <w:numPr>
          <w:ilvl w:val="0"/>
          <w:numId w:val="2"/>
        </w:numPr>
        <w:spacing w:before="100" w:beforeAutospacing="1" w:after="100" w:afterAutospacing="1"/>
        <w:ind w:left="0"/>
      </w:pPr>
      <w:r w:rsidRPr="004C1216">
        <w:t xml:space="preserve">Graphene-SGX. Occlum is an alternative to Graphene-SGX that offers a different set of tradeoffs, thus giving the users more choices. As </w:t>
      </w:r>
      <w:proofErr w:type="spellStart"/>
      <w:r w:rsidRPr="004C1216">
        <w:t>LibOSes</w:t>
      </w:r>
      <w:proofErr w:type="spellEnd"/>
      <w:r w:rsidRPr="004C1216">
        <w:t>, both projects have some common interests, e.g., FSBASE/GSBASE enabling in Linux kernel, preventing/mitigating Iago attacks against host calls.</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r w:rsidRPr="004C1216">
        <w:rPr>
          <w:color w:val="BFBFBF"/>
          <w:spacing w:val="12"/>
          <w:sz w:val="21"/>
          <w:szCs w:val="21"/>
        </w:rPr>
        <w:t xml:space="preserve">Currently, Occlum is based on Intel SGX SDK. Occlum would continue using Intel SGX SDK which would bring the </w:t>
      </w:r>
      <w:r w:rsidR="001C0880" w:rsidRPr="004C1216">
        <w:rPr>
          <w:color w:val="BFBFBF"/>
          <w:spacing w:val="12"/>
          <w:sz w:val="21"/>
          <w:szCs w:val="21"/>
        </w:rPr>
        <w:t>latest</w:t>
      </w:r>
      <w:r w:rsidRPr="004C1216">
        <w:rPr>
          <w:color w:val="BFBFBF"/>
          <w:spacing w:val="12"/>
          <w:sz w:val="21"/>
          <w:szCs w:val="21"/>
        </w:rPr>
        <w:t xml:space="preserve"> security update. At the meantime, Occlum would try Open</w:t>
      </w:r>
      <w:r w:rsidR="001C0880">
        <w:rPr>
          <w:color w:val="BFBFBF"/>
          <w:spacing w:val="12"/>
          <w:sz w:val="21"/>
          <w:szCs w:val="21"/>
        </w:rPr>
        <w:t xml:space="preserve"> </w:t>
      </w:r>
      <w:r w:rsidRPr="004C1216">
        <w:rPr>
          <w:color w:val="BFBFBF"/>
          <w:spacing w:val="12"/>
          <w:sz w:val="21"/>
          <w:szCs w:val="21"/>
        </w:rPr>
        <w:t>Enclave</w:t>
      </w:r>
      <w:r w:rsidR="001C0880">
        <w:rPr>
          <w:color w:val="BFBFBF"/>
          <w:spacing w:val="12"/>
          <w:sz w:val="21"/>
          <w:szCs w:val="21"/>
        </w:rPr>
        <w:t xml:space="preserve"> SDK</w:t>
      </w:r>
      <w:r w:rsidRPr="004C1216">
        <w:rPr>
          <w:color w:val="BFBFBF"/>
          <w:spacing w:val="12"/>
          <w:sz w:val="21"/>
          <w:szCs w:val="21"/>
        </w:rPr>
        <w:t xml:space="preserve"> in the near future, which would bring Occlum to more security platforms.</w:t>
      </w:r>
    </w:p>
    <w:p w:rsidR="004C1216" w:rsidRPr="004C1216" w:rsidRDefault="004C1216" w:rsidP="004C1216">
      <w:pPr>
        <w:numPr>
          <w:ilvl w:val="0"/>
          <w:numId w:val="3"/>
        </w:numPr>
        <w:spacing w:before="100" w:beforeAutospacing="1" w:after="100" w:afterAutospacing="1"/>
        <w:ind w:left="0"/>
      </w:pPr>
      <w:r w:rsidRPr="004C1216">
        <w:rPr>
          <w:color w:val="BFBFBF"/>
        </w:rPr>
        <w:t>Occlum is a secure libOS on the top of security SDKs</w:t>
      </w:r>
    </w:p>
    <w:p w:rsidR="004C1216" w:rsidRPr="004C1216" w:rsidRDefault="004C1216" w:rsidP="004C1216">
      <w:pPr>
        <w:numPr>
          <w:ilvl w:val="0"/>
          <w:numId w:val="3"/>
        </w:numPr>
        <w:spacing w:before="100" w:beforeAutospacing="1" w:after="100" w:afterAutospacing="1"/>
        <w:ind w:left="0"/>
      </w:pPr>
      <w:r w:rsidRPr="004C1216">
        <w:rPr>
          <w:color w:val="BFBFBF"/>
        </w:rPr>
        <w:lastRenderedPageBreak/>
        <w:t xml:space="preserve">Occlum is a portable libOS. Currently it works on Intel(R) SGX, in the future it would be ported other platforms. </w:t>
      </w:r>
    </w:p>
    <w:p w:rsidR="004C1216" w:rsidRPr="004C1216" w:rsidRDefault="004C1216" w:rsidP="004C1216">
      <w:pPr>
        <w:numPr>
          <w:ilvl w:val="0"/>
          <w:numId w:val="3"/>
        </w:numPr>
        <w:spacing w:before="100" w:beforeAutospacing="1" w:after="100" w:afterAutospacing="1"/>
        <w:ind w:left="0"/>
      </w:pPr>
      <w:r w:rsidRPr="004C1216">
        <w:rPr>
          <w:color w:val="BFBFBF"/>
        </w:rPr>
        <w:t xml:space="preserve">Occlum provide an open platform for unmodified/limited </w:t>
      </w:r>
      <w:r w:rsidR="001C0880" w:rsidRPr="004C1216">
        <w:rPr>
          <w:color w:val="BFBFBF"/>
        </w:rPr>
        <w:t>modified</w:t>
      </w:r>
      <w:r w:rsidRPr="004C1216">
        <w:rPr>
          <w:color w:val="BFBFBF"/>
        </w:rPr>
        <w:t xml:space="preserve"> applications. It helps people to use confidential computing easily  </w:t>
      </w:r>
    </w:p>
    <w:p w:rsidR="004C1216" w:rsidRPr="004C1216" w:rsidRDefault="004C1216" w:rsidP="004C1216">
      <w:pPr>
        <w:rPr>
          <w:color w:val="262626"/>
          <w:spacing w:val="12"/>
          <w:sz w:val="21"/>
          <w:szCs w:val="21"/>
        </w:rPr>
      </w:pPr>
    </w:p>
    <w:p w:rsidR="004C1216" w:rsidRPr="004C1216" w:rsidRDefault="004C1216" w:rsidP="004C1216">
      <w:pPr>
        <w:rPr>
          <w:color w:val="262626"/>
          <w:spacing w:val="12"/>
          <w:sz w:val="21"/>
          <w:szCs w:val="21"/>
        </w:rPr>
      </w:pPr>
    </w:p>
    <w:p w:rsidR="004C1216" w:rsidRPr="004C1216" w:rsidRDefault="005814EF" w:rsidP="001C0880">
      <w:pPr>
        <w:pStyle w:val="2"/>
      </w:pPr>
      <w:hyperlink r:id="rId9" w:tgtFrame="_blank" w:history="1">
        <w:r w:rsidR="004C1216" w:rsidRPr="004C1216">
          <w:rPr>
            <w:color w:val="0000FF"/>
            <w:u w:val="single"/>
          </w:rPr>
          <w:t>Trusted Computing Base (TCB)</w:t>
        </w:r>
      </w:hyperlink>
      <w:r w:rsidR="004C1216" w:rsidRPr="004C1216">
        <w:t xml:space="preserve"> of the project. </w:t>
      </w:r>
    </w:p>
    <w:p w:rsidR="004C1216" w:rsidRPr="004C1216" w:rsidRDefault="004C1216" w:rsidP="004C1216">
      <w:pPr>
        <w:rPr>
          <w:color w:val="262626"/>
          <w:spacing w:val="12"/>
          <w:sz w:val="21"/>
          <w:szCs w:val="21"/>
        </w:rPr>
      </w:pPr>
      <w:r w:rsidRPr="004C1216">
        <w:rPr>
          <w:color w:val="262626"/>
          <w:spacing w:val="12"/>
          <w:sz w:val="21"/>
          <w:szCs w:val="21"/>
        </w:rPr>
        <w:t xml:space="preserve">Occlum is a libOS on top of security </w:t>
      </w:r>
      <w:r w:rsidR="001C0880" w:rsidRPr="004C1216">
        <w:rPr>
          <w:color w:val="262626"/>
          <w:spacing w:val="12"/>
          <w:sz w:val="21"/>
          <w:szCs w:val="21"/>
        </w:rPr>
        <w:t>SDK (</w:t>
      </w:r>
      <w:r w:rsidRPr="004C1216">
        <w:rPr>
          <w:color w:val="262626"/>
          <w:spacing w:val="12"/>
          <w:sz w:val="21"/>
          <w:szCs w:val="21"/>
        </w:rPr>
        <w:t>Intel SGX SDK or MSFT Open</w:t>
      </w:r>
      <w:r w:rsidR="001C0880">
        <w:rPr>
          <w:color w:val="262626"/>
          <w:spacing w:val="12"/>
          <w:sz w:val="21"/>
          <w:szCs w:val="21"/>
        </w:rPr>
        <w:t xml:space="preserve"> </w:t>
      </w:r>
      <w:r w:rsidRPr="004C1216">
        <w:rPr>
          <w:color w:val="262626"/>
          <w:spacing w:val="12"/>
          <w:sz w:val="21"/>
          <w:szCs w:val="21"/>
        </w:rPr>
        <w:t>Enclave</w:t>
      </w:r>
      <w:r w:rsidR="001C0880">
        <w:rPr>
          <w:color w:val="262626"/>
          <w:spacing w:val="12"/>
          <w:sz w:val="21"/>
          <w:szCs w:val="21"/>
        </w:rPr>
        <w:t xml:space="preserve"> SDK</w:t>
      </w:r>
      <w:r w:rsidRPr="004C1216">
        <w:rPr>
          <w:color w:val="262626"/>
          <w:spacing w:val="12"/>
          <w:sz w:val="21"/>
          <w:szCs w:val="21"/>
        </w:rPr>
        <w:t>). Currently Intel SGX SDK is the only used SDK.</w:t>
      </w:r>
    </w:p>
    <w:p w:rsidR="004C1216" w:rsidRPr="004C1216" w:rsidRDefault="004C1216" w:rsidP="004C1216">
      <w:pPr>
        <w:rPr>
          <w:color w:val="262626"/>
          <w:spacing w:val="12"/>
          <w:sz w:val="21"/>
          <w:szCs w:val="21"/>
        </w:rPr>
      </w:pPr>
    </w:p>
    <w:p w:rsidR="004C1216" w:rsidRPr="004C1216" w:rsidRDefault="004C1216" w:rsidP="001C0880">
      <w:pPr>
        <w:pStyle w:val="2"/>
      </w:pPr>
      <w:r w:rsidRPr="004C1216">
        <w:t>Project website URL</w:t>
      </w:r>
    </w:p>
    <w:p w:rsidR="004C1216" w:rsidRPr="004C1216" w:rsidRDefault="005814EF" w:rsidP="004C1216">
      <w:pPr>
        <w:rPr>
          <w:color w:val="262626"/>
          <w:spacing w:val="12"/>
          <w:sz w:val="21"/>
          <w:szCs w:val="21"/>
        </w:rPr>
      </w:pPr>
      <w:hyperlink r:id="rId10" w:tgtFrame="_blank" w:history="1">
        <w:r w:rsidR="004C1216" w:rsidRPr="004C1216">
          <w:rPr>
            <w:color w:val="0000FF"/>
            <w:spacing w:val="12"/>
            <w:sz w:val="21"/>
            <w:szCs w:val="21"/>
            <w:u w:val="single"/>
          </w:rPr>
          <w:t>https://occlum</w:t>
        </w:r>
        <w:r w:rsidR="004C1216" w:rsidRPr="004C1216">
          <w:rPr>
            <w:color w:val="0000FF"/>
            <w:spacing w:val="12"/>
            <w:sz w:val="21"/>
            <w:szCs w:val="21"/>
            <w:u w:val="single"/>
          </w:rPr>
          <w:t>.</w:t>
        </w:r>
        <w:r w:rsidR="004C1216" w:rsidRPr="004C1216">
          <w:rPr>
            <w:color w:val="0000FF"/>
            <w:spacing w:val="12"/>
            <w:sz w:val="21"/>
            <w:szCs w:val="21"/>
            <w:u w:val="single"/>
          </w:rPr>
          <w:t>io/</w:t>
        </w:r>
      </w:hyperlink>
    </w:p>
    <w:p w:rsidR="004C1216" w:rsidRPr="004C1216" w:rsidRDefault="004C1216" w:rsidP="004C1216">
      <w:pPr>
        <w:rPr>
          <w:color w:val="262626"/>
          <w:spacing w:val="12"/>
          <w:sz w:val="21"/>
          <w:szCs w:val="21"/>
        </w:rPr>
      </w:pPr>
    </w:p>
    <w:p w:rsidR="004C1216" w:rsidRPr="004C1216" w:rsidRDefault="004C1216" w:rsidP="001C0880">
      <w:pPr>
        <w:pStyle w:val="2"/>
      </w:pPr>
      <w:r w:rsidRPr="004C1216">
        <w:t>Project Code of Conduct URL</w:t>
      </w:r>
    </w:p>
    <w:p w:rsidR="00C0139A" w:rsidRDefault="00C0139A" w:rsidP="00C0139A">
      <w:r>
        <w:fldChar w:fldCharType="begin"/>
      </w:r>
      <w:r>
        <w:instrText xml:space="preserve"> HYPERLINK "https://github.com/occlum/occlum/blob/master/CODE_OF_CONDUCT.md" </w:instrText>
      </w:r>
      <w:r>
        <w:fldChar w:fldCharType="separate"/>
      </w:r>
      <w:r>
        <w:rPr>
          <w:rStyle w:val="a5"/>
        </w:rPr>
        <w:t>https://github.com/occlum/occlum/blob/master/CODE_OF_CONDUCT.md</w:t>
      </w:r>
      <w:r>
        <w:fldChar w:fldCharType="end"/>
      </w:r>
    </w:p>
    <w:p w:rsidR="00C0139A" w:rsidRPr="00C0139A" w:rsidRDefault="00C0139A" w:rsidP="004C1216"/>
    <w:p w:rsidR="004C1216" w:rsidRPr="004C1216" w:rsidRDefault="004C1216" w:rsidP="001C0880">
      <w:pPr>
        <w:pStyle w:val="2"/>
      </w:pPr>
      <w:r w:rsidRPr="004C1216">
        <w:t>Source control URL</w:t>
      </w:r>
    </w:p>
    <w:p w:rsidR="004C1216" w:rsidRPr="004C1216" w:rsidRDefault="005814EF" w:rsidP="004C1216">
      <w:pPr>
        <w:rPr>
          <w:color w:val="262626"/>
          <w:spacing w:val="12"/>
          <w:sz w:val="21"/>
          <w:szCs w:val="21"/>
        </w:rPr>
      </w:pPr>
      <w:hyperlink r:id="rId11" w:tgtFrame="_blank" w:history="1">
        <w:r w:rsidR="004C1216" w:rsidRPr="004C1216">
          <w:rPr>
            <w:color w:val="0000FF"/>
            <w:spacing w:val="12"/>
            <w:sz w:val="21"/>
            <w:szCs w:val="21"/>
            <w:u w:val="single"/>
          </w:rPr>
          <w:t>https://github.com/occlum/occlum</w:t>
        </w:r>
      </w:hyperlink>
    </w:p>
    <w:p w:rsidR="004C1216" w:rsidRPr="004C1216" w:rsidRDefault="004C1216" w:rsidP="004C1216">
      <w:pPr>
        <w:rPr>
          <w:color w:val="262626"/>
          <w:spacing w:val="12"/>
          <w:sz w:val="21"/>
          <w:szCs w:val="21"/>
        </w:rPr>
      </w:pPr>
    </w:p>
    <w:p w:rsidR="004C1216" w:rsidRPr="004C1216" w:rsidRDefault="004C1216" w:rsidP="001C0880">
      <w:pPr>
        <w:pStyle w:val="2"/>
      </w:pPr>
      <w:r w:rsidRPr="004C1216">
        <w:t>Issue tracker URL</w:t>
      </w:r>
    </w:p>
    <w:p w:rsidR="004C1216" w:rsidRPr="004C1216" w:rsidRDefault="005814EF" w:rsidP="004C1216">
      <w:pPr>
        <w:rPr>
          <w:color w:val="262626"/>
          <w:spacing w:val="12"/>
          <w:sz w:val="21"/>
          <w:szCs w:val="21"/>
        </w:rPr>
      </w:pPr>
      <w:hyperlink r:id="rId12" w:tgtFrame="_blank" w:history="1">
        <w:r w:rsidR="004C1216" w:rsidRPr="004C1216">
          <w:rPr>
            <w:color w:val="0000FF"/>
            <w:spacing w:val="12"/>
            <w:sz w:val="21"/>
            <w:szCs w:val="21"/>
            <w:u w:val="single"/>
          </w:rPr>
          <w:t>https://github.com/occlum/occlum/issues</w:t>
        </w:r>
      </w:hyperlink>
    </w:p>
    <w:p w:rsidR="004C1216" w:rsidRPr="004C1216" w:rsidRDefault="004C1216" w:rsidP="004C1216">
      <w:pPr>
        <w:rPr>
          <w:color w:val="262626"/>
          <w:spacing w:val="12"/>
          <w:sz w:val="21"/>
          <w:szCs w:val="21"/>
        </w:rPr>
      </w:pPr>
    </w:p>
    <w:p w:rsidR="004C1216" w:rsidRPr="004C1216" w:rsidRDefault="004C1216" w:rsidP="001C0880">
      <w:pPr>
        <w:pStyle w:val="2"/>
      </w:pPr>
      <w:r w:rsidRPr="004C1216">
        <w:t>Project Logo URL or attachment (Vector Graphic: SVG, EPS)</w:t>
      </w:r>
    </w:p>
    <w:p w:rsidR="004C1216" w:rsidRPr="004C1216" w:rsidRDefault="005814EF" w:rsidP="004C1216">
      <w:pPr>
        <w:rPr>
          <w:color w:val="262626"/>
          <w:spacing w:val="12"/>
          <w:sz w:val="21"/>
          <w:szCs w:val="21"/>
        </w:rPr>
      </w:pPr>
      <w:hyperlink r:id="rId13" w:tgtFrame="_blank" w:history="1">
        <w:r w:rsidR="004C1216" w:rsidRPr="004C1216">
          <w:rPr>
            <w:color w:val="0000FF"/>
            <w:spacing w:val="12"/>
            <w:sz w:val="21"/>
            <w:szCs w:val="21"/>
            <w:u w:val="single"/>
          </w:rPr>
          <w:t>https://github.com/occlum/occlum/blob/master/docs/images/logo.png</w:t>
        </w:r>
      </w:hyperlink>
    </w:p>
    <w:p w:rsidR="004C1216" w:rsidRPr="004C1216" w:rsidRDefault="004C1216" w:rsidP="004C1216">
      <w:pPr>
        <w:rPr>
          <w:color w:val="262626"/>
          <w:spacing w:val="12"/>
          <w:sz w:val="21"/>
          <w:szCs w:val="21"/>
        </w:rPr>
      </w:pPr>
    </w:p>
    <w:p w:rsidR="004C1216" w:rsidRPr="004C1216" w:rsidRDefault="004C1216" w:rsidP="001C0880">
      <w:pPr>
        <w:pStyle w:val="2"/>
      </w:pPr>
      <w:r w:rsidRPr="004C1216">
        <w:t>Project license</w:t>
      </w:r>
    </w:p>
    <w:p w:rsidR="004C1216" w:rsidRPr="004C1216" w:rsidRDefault="005814EF" w:rsidP="004C1216">
      <w:pPr>
        <w:rPr>
          <w:color w:val="262626"/>
          <w:spacing w:val="12"/>
          <w:sz w:val="21"/>
          <w:szCs w:val="21"/>
        </w:rPr>
      </w:pPr>
      <w:hyperlink r:id="rId14" w:tgtFrame="_blank" w:history="1">
        <w:r w:rsidR="004C1216" w:rsidRPr="004C1216">
          <w:rPr>
            <w:color w:val="0000FF"/>
            <w:spacing w:val="12"/>
            <w:sz w:val="21"/>
            <w:szCs w:val="21"/>
            <w:u w:val="single"/>
          </w:rPr>
          <w:t>https://github.com/occlum/occlum/blob/master</w:t>
        </w:r>
        <w:r w:rsidR="004C1216" w:rsidRPr="004C1216">
          <w:rPr>
            <w:color w:val="0000FF"/>
            <w:spacing w:val="12"/>
            <w:sz w:val="21"/>
            <w:szCs w:val="21"/>
            <w:u w:val="single"/>
          </w:rPr>
          <w:t>/</w:t>
        </w:r>
        <w:r w:rsidR="004C1216" w:rsidRPr="004C1216">
          <w:rPr>
            <w:color w:val="0000FF"/>
            <w:spacing w:val="12"/>
            <w:sz w:val="21"/>
            <w:szCs w:val="21"/>
            <w:u w:val="single"/>
          </w:rPr>
          <w:t>LICE</w:t>
        </w:r>
        <w:r w:rsidR="004C1216" w:rsidRPr="004C1216">
          <w:rPr>
            <w:color w:val="0000FF"/>
            <w:spacing w:val="12"/>
            <w:sz w:val="21"/>
            <w:szCs w:val="21"/>
            <w:u w:val="single"/>
          </w:rPr>
          <w:t>N</w:t>
        </w:r>
        <w:r w:rsidR="004C1216" w:rsidRPr="004C1216">
          <w:rPr>
            <w:color w:val="0000FF"/>
            <w:spacing w:val="12"/>
            <w:sz w:val="21"/>
            <w:szCs w:val="21"/>
            <w:u w:val="single"/>
          </w:rPr>
          <w:t>SE</w:t>
        </w:r>
      </w:hyperlink>
    </w:p>
    <w:p w:rsidR="004C1216" w:rsidRPr="004C1216" w:rsidRDefault="004C1216" w:rsidP="004C1216">
      <w:pPr>
        <w:rPr>
          <w:color w:val="262626"/>
          <w:spacing w:val="12"/>
          <w:sz w:val="21"/>
          <w:szCs w:val="21"/>
        </w:rPr>
      </w:pPr>
    </w:p>
    <w:p w:rsidR="004C1216" w:rsidRPr="004C1216" w:rsidRDefault="004C1216" w:rsidP="001C0880">
      <w:pPr>
        <w:pStyle w:val="2"/>
      </w:pPr>
      <w:r w:rsidRPr="004C1216">
        <w:t>External dependencies</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756"/>
        <w:gridCol w:w="2765"/>
        <w:gridCol w:w="2763"/>
      </w:tblGrid>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N</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lib</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license</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1</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Intel SGX SDK</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BSD / Intel</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2</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Rsut</w:t>
            </w:r>
            <w:proofErr w:type="spellEnd"/>
            <w:r w:rsidRPr="004C1216">
              <w:rPr>
                <w:sz w:val="21"/>
                <w:szCs w:val="21"/>
              </w:rPr>
              <w:t xml:space="preserve"> SGX SDK</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Apache</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3</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musl</w:t>
            </w:r>
            <w:proofErr w:type="spellEnd"/>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MIT</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4</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gRPC</w:t>
            </w:r>
            <w:proofErr w:type="spellEnd"/>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Apache</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5</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Protocol Buffers</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BSD</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6</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rcore</w:t>
            </w:r>
            <w:proofErr w:type="spellEnd"/>
            <w:r w:rsidRPr="004C1216">
              <w:rPr>
                <w:sz w:val="21"/>
                <w:szCs w:val="21"/>
              </w:rPr>
              <w:t>-fs</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MIT</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7</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serde-sgx</w:t>
            </w:r>
            <w:proofErr w:type="spellEnd"/>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Apache / MIT</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8</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ringbuf</w:t>
            </w:r>
            <w:proofErr w:type="spellEnd"/>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Apache / MIT</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9</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xmas</w:t>
            </w:r>
            <w:proofErr w:type="spellEnd"/>
            <w:r w:rsidRPr="004C1216">
              <w:rPr>
                <w:sz w:val="21"/>
                <w:szCs w:val="21"/>
              </w:rPr>
              <w:t>-elf</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Apache / MIT</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lastRenderedPageBreak/>
              <w:t>10</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itoa-sgx</w:t>
            </w:r>
            <w:proofErr w:type="spellEnd"/>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Apache / MIT</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11</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serde</w:t>
            </w:r>
            <w:proofErr w:type="spellEnd"/>
            <w:r w:rsidRPr="004C1216">
              <w:rPr>
                <w:sz w:val="21"/>
                <w:szCs w:val="21"/>
              </w:rPr>
              <w:t>-json-</w:t>
            </w:r>
            <w:proofErr w:type="spellStart"/>
            <w:r w:rsidRPr="004C1216">
              <w:rPr>
                <w:sz w:val="21"/>
                <w:szCs w:val="21"/>
              </w:rPr>
              <w:t>sgx</w:t>
            </w:r>
            <w:proofErr w:type="spellEnd"/>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Apache / MIT</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12</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musl</w:t>
            </w:r>
            <w:proofErr w:type="spellEnd"/>
            <w:r w:rsidRPr="004C1216">
              <w:rPr>
                <w:sz w:val="21"/>
                <w:szCs w:val="21"/>
              </w:rPr>
              <w:t>-cross-make</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MIT</w:t>
            </w:r>
          </w:p>
        </w:tc>
      </w:tr>
      <w:tr w:rsidR="004C1216" w:rsidRPr="004C1216" w:rsidTr="004C1216">
        <w:trPr>
          <w:trHeight w:val="495"/>
        </w:trPr>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13</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proofErr w:type="spellStart"/>
            <w:r w:rsidRPr="004C1216">
              <w:rPr>
                <w:sz w:val="21"/>
                <w:szCs w:val="21"/>
              </w:rPr>
              <w:t>grpc</w:t>
            </w:r>
            <w:proofErr w:type="spellEnd"/>
            <w:r w:rsidRPr="004C1216">
              <w:rPr>
                <w:sz w:val="21"/>
                <w:szCs w:val="21"/>
              </w:rPr>
              <w:t>-rust</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4C1216" w:rsidRPr="004C1216" w:rsidRDefault="004C1216" w:rsidP="004C1216">
            <w:pPr>
              <w:rPr>
                <w:sz w:val="21"/>
                <w:szCs w:val="21"/>
              </w:rPr>
            </w:pPr>
            <w:r w:rsidRPr="004C1216">
              <w:rPr>
                <w:sz w:val="21"/>
                <w:szCs w:val="21"/>
              </w:rPr>
              <w:t>MIT</w:t>
            </w:r>
          </w:p>
        </w:tc>
      </w:tr>
    </w:tbl>
    <w:p w:rsidR="004C1216" w:rsidRPr="004C1216" w:rsidRDefault="004C1216" w:rsidP="004C1216">
      <w:pPr>
        <w:rPr>
          <w:color w:val="262626"/>
          <w:spacing w:val="12"/>
          <w:sz w:val="21"/>
          <w:szCs w:val="21"/>
        </w:rPr>
      </w:pPr>
    </w:p>
    <w:p w:rsidR="004C1216" w:rsidRPr="004C1216" w:rsidRDefault="004C1216" w:rsidP="001C0880">
      <w:pPr>
        <w:pStyle w:val="2"/>
      </w:pPr>
      <w:r w:rsidRPr="004C1216">
        <w:t>Release methodology and mechanics</w:t>
      </w:r>
    </w:p>
    <w:p w:rsidR="004C1216" w:rsidRPr="004C1216" w:rsidRDefault="004C1216" w:rsidP="004C1216">
      <w:pPr>
        <w:rPr>
          <w:color w:val="262626"/>
          <w:spacing w:val="12"/>
          <w:sz w:val="21"/>
          <w:szCs w:val="21"/>
        </w:rPr>
      </w:pPr>
      <w:r w:rsidRPr="004C1216">
        <w:rPr>
          <w:color w:val="262626"/>
          <w:spacing w:val="12"/>
          <w:sz w:val="21"/>
          <w:szCs w:val="21"/>
        </w:rPr>
        <w:t xml:space="preserve">Occlum open sourced the code on </w:t>
      </w:r>
      <w:r w:rsidR="00373C6C" w:rsidRPr="004C1216">
        <w:rPr>
          <w:color w:val="262626"/>
          <w:spacing w:val="12"/>
          <w:sz w:val="21"/>
          <w:szCs w:val="21"/>
        </w:rPr>
        <w:t>GitHub</w:t>
      </w:r>
      <w:r w:rsidRPr="004C1216">
        <w:rPr>
          <w:color w:val="262626"/>
          <w:spacing w:val="12"/>
          <w:sz w:val="21"/>
          <w:szCs w:val="21"/>
        </w:rPr>
        <w:t>. In each middle of the month, Occlum release</w:t>
      </w:r>
      <w:r w:rsidR="00373C6C">
        <w:rPr>
          <w:color w:val="262626"/>
          <w:spacing w:val="12"/>
          <w:sz w:val="21"/>
          <w:szCs w:val="21"/>
        </w:rPr>
        <w:t>s</w:t>
      </w:r>
      <w:r w:rsidRPr="004C1216">
        <w:rPr>
          <w:color w:val="262626"/>
          <w:spacing w:val="12"/>
          <w:sz w:val="21"/>
          <w:szCs w:val="21"/>
        </w:rPr>
        <w:t xml:space="preserve"> a new version. In each release, Occlum would bring new features and bug </w:t>
      </w:r>
      <w:r w:rsidR="00373C6C" w:rsidRPr="004C1216">
        <w:rPr>
          <w:color w:val="262626"/>
          <w:spacing w:val="12"/>
          <w:sz w:val="21"/>
          <w:szCs w:val="21"/>
        </w:rPr>
        <w:t>fixes</w:t>
      </w:r>
      <w:r w:rsidRPr="004C1216">
        <w:rPr>
          <w:color w:val="262626"/>
          <w:spacing w:val="12"/>
          <w:sz w:val="21"/>
          <w:szCs w:val="21"/>
        </w:rPr>
        <w:t>.</w:t>
      </w:r>
    </w:p>
    <w:p w:rsidR="004C1216" w:rsidRPr="004C1216" w:rsidRDefault="004C1216" w:rsidP="004C1216">
      <w:pPr>
        <w:rPr>
          <w:color w:val="262626"/>
          <w:spacing w:val="12"/>
          <w:sz w:val="21"/>
          <w:szCs w:val="21"/>
        </w:rPr>
      </w:pPr>
      <w:r w:rsidRPr="004C1216">
        <w:rPr>
          <w:color w:val="262626"/>
          <w:spacing w:val="12"/>
          <w:sz w:val="21"/>
          <w:szCs w:val="21"/>
        </w:rPr>
        <w:t>Users could build Occlum from source code or get the prebuilt version within a docker image.</w:t>
      </w:r>
    </w:p>
    <w:p w:rsidR="004C1216" w:rsidRPr="004C1216" w:rsidRDefault="004C1216" w:rsidP="004C1216">
      <w:pPr>
        <w:rPr>
          <w:color w:val="262626"/>
          <w:spacing w:val="12"/>
          <w:sz w:val="21"/>
          <w:szCs w:val="21"/>
        </w:rPr>
      </w:pPr>
    </w:p>
    <w:p w:rsidR="004C1216" w:rsidRPr="004C1216" w:rsidRDefault="004C1216" w:rsidP="00373C6C">
      <w:pPr>
        <w:pStyle w:val="2"/>
      </w:pPr>
      <w:r w:rsidRPr="004C1216">
        <w:t xml:space="preserve">List of project's official communication channels (slack, </w:t>
      </w:r>
      <w:proofErr w:type="spellStart"/>
      <w:r w:rsidRPr="004C1216">
        <w:t>irc</w:t>
      </w:r>
      <w:proofErr w:type="spellEnd"/>
      <w:r w:rsidRPr="004C1216">
        <w:t>, mailing lists)</w:t>
      </w:r>
    </w:p>
    <w:p w:rsidR="004C1216" w:rsidRPr="004C1216" w:rsidRDefault="00373C6C" w:rsidP="004C1216">
      <w:pPr>
        <w:rPr>
          <w:color w:val="262626"/>
          <w:spacing w:val="12"/>
          <w:sz w:val="21"/>
          <w:szCs w:val="21"/>
        </w:rPr>
      </w:pPr>
      <w:r>
        <w:rPr>
          <w:color w:val="262626"/>
          <w:spacing w:val="12"/>
          <w:sz w:val="20"/>
          <w:szCs w:val="20"/>
          <w:shd w:val="clear" w:color="auto" w:fill="F8F8F8"/>
        </w:rPr>
        <w:t xml:space="preserve">Slack: </w:t>
      </w:r>
      <w:r w:rsidR="004C1216" w:rsidRPr="004C1216">
        <w:rPr>
          <w:color w:val="262626"/>
          <w:spacing w:val="12"/>
          <w:sz w:val="20"/>
          <w:szCs w:val="20"/>
          <w:shd w:val="clear" w:color="auto" w:fill="F8F8F8"/>
        </w:rPr>
        <w:t>occlumworkspace.slack.com</w:t>
      </w:r>
    </w:p>
    <w:p w:rsidR="004C1216" w:rsidRPr="004C1216" w:rsidRDefault="004C1216" w:rsidP="004C1216">
      <w:pPr>
        <w:rPr>
          <w:color w:val="262626"/>
          <w:spacing w:val="12"/>
          <w:sz w:val="21"/>
          <w:szCs w:val="21"/>
        </w:rPr>
      </w:pPr>
      <w:r w:rsidRPr="004C1216">
        <w:rPr>
          <w:color w:val="262626"/>
          <w:spacing w:val="12"/>
          <w:sz w:val="20"/>
          <w:szCs w:val="20"/>
          <w:shd w:val="clear" w:color="auto" w:fill="F8F8F8"/>
        </w:rPr>
        <w:br/>
      </w:r>
    </w:p>
    <w:p w:rsidR="004C1216" w:rsidRPr="004C1216" w:rsidRDefault="004C1216" w:rsidP="00373C6C">
      <w:pPr>
        <w:pStyle w:val="2"/>
      </w:pPr>
      <w:r w:rsidRPr="004C1216">
        <w:t>Social media accounts</w:t>
      </w:r>
    </w:p>
    <w:p w:rsidR="004C1216" w:rsidRPr="004C1216" w:rsidRDefault="004C1216" w:rsidP="004C1216">
      <w:pPr>
        <w:rPr>
          <w:color w:val="262626"/>
          <w:spacing w:val="12"/>
          <w:sz w:val="21"/>
          <w:szCs w:val="21"/>
        </w:rPr>
      </w:pPr>
      <w:r w:rsidRPr="004C1216">
        <w:rPr>
          <w:color w:val="262626"/>
          <w:spacing w:val="12"/>
          <w:sz w:val="21"/>
          <w:szCs w:val="21"/>
        </w:rPr>
        <w:t>N/A</w:t>
      </w:r>
    </w:p>
    <w:p w:rsidR="004C1216" w:rsidRPr="004C1216" w:rsidRDefault="004C1216" w:rsidP="004C1216">
      <w:pPr>
        <w:rPr>
          <w:color w:val="262626"/>
          <w:spacing w:val="12"/>
          <w:sz w:val="21"/>
          <w:szCs w:val="21"/>
        </w:rPr>
      </w:pPr>
    </w:p>
    <w:p w:rsidR="004C1216" w:rsidRPr="004C1216" w:rsidRDefault="004C1216" w:rsidP="00373C6C">
      <w:pPr>
        <w:pStyle w:val="2"/>
      </w:pPr>
      <w:r w:rsidRPr="004C1216">
        <w:t>Existing financial sponsorship</w:t>
      </w:r>
    </w:p>
    <w:p w:rsidR="004C1216" w:rsidRPr="004C1216" w:rsidRDefault="004C1216" w:rsidP="004C1216">
      <w:pPr>
        <w:rPr>
          <w:color w:val="262626"/>
          <w:spacing w:val="12"/>
          <w:sz w:val="21"/>
          <w:szCs w:val="21"/>
        </w:rPr>
      </w:pPr>
      <w:r w:rsidRPr="004C1216">
        <w:rPr>
          <w:color w:val="262626"/>
          <w:spacing w:val="12"/>
          <w:sz w:val="21"/>
          <w:szCs w:val="21"/>
        </w:rPr>
        <w:lastRenderedPageBreak/>
        <w:t>Ant Group provides primary financial support with contributions from several other companies</w:t>
      </w:r>
    </w:p>
    <w:p w:rsidR="004C1216" w:rsidRPr="005814EF" w:rsidRDefault="004C1216" w:rsidP="004C1216">
      <w:pPr>
        <w:rPr>
          <w:color w:val="262626"/>
          <w:spacing w:val="12"/>
          <w:sz w:val="21"/>
          <w:szCs w:val="21"/>
        </w:rPr>
      </w:pPr>
    </w:p>
    <w:p w:rsidR="004C1216" w:rsidRPr="004C1216" w:rsidRDefault="004C1216" w:rsidP="00373C6C">
      <w:pPr>
        <w:pStyle w:val="2"/>
      </w:pPr>
      <w:r w:rsidRPr="004C1216">
        <w:t>Trademark status</w:t>
      </w:r>
    </w:p>
    <w:p w:rsidR="004C1216" w:rsidRPr="004C1216" w:rsidRDefault="004C1216" w:rsidP="004C1216">
      <w:pPr>
        <w:rPr>
          <w:color w:val="262626"/>
          <w:spacing w:val="12"/>
          <w:sz w:val="21"/>
          <w:szCs w:val="21"/>
        </w:rPr>
      </w:pPr>
      <w:r w:rsidRPr="004C1216">
        <w:rPr>
          <w:color w:val="262626"/>
          <w:spacing w:val="12"/>
          <w:sz w:val="21"/>
          <w:szCs w:val="21"/>
        </w:rPr>
        <w:t>N/A</w:t>
      </w:r>
    </w:p>
    <w:p w:rsidR="003462FC" w:rsidRPr="004C1216" w:rsidRDefault="005814EF" w:rsidP="004C1216"/>
    <w:sectPr w:rsidR="003462FC" w:rsidRPr="004C1216"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58A1"/>
    <w:multiLevelType w:val="multilevel"/>
    <w:tmpl w:val="B4907A1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035C07D9"/>
    <w:multiLevelType w:val="multilevel"/>
    <w:tmpl w:val="9BC0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46B9"/>
    <w:multiLevelType w:val="multilevel"/>
    <w:tmpl w:val="C854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D08D3"/>
    <w:multiLevelType w:val="multilevel"/>
    <w:tmpl w:val="837A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5200A"/>
    <w:multiLevelType w:val="multilevel"/>
    <w:tmpl w:val="B12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106AA1"/>
    <w:rsid w:val="001C0880"/>
    <w:rsid w:val="00373C6C"/>
    <w:rsid w:val="00480340"/>
    <w:rsid w:val="004C1216"/>
    <w:rsid w:val="005814EF"/>
    <w:rsid w:val="00687B32"/>
    <w:rsid w:val="00A8735D"/>
    <w:rsid w:val="00C0139A"/>
    <w:rsid w:val="00D65C62"/>
    <w:rsid w:val="00DE2583"/>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05222"/>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C0880"/>
    <w:rPr>
      <w:rFonts w:ascii="宋体" w:eastAsia="宋体" w:hAnsi="宋体" w:cs="宋体"/>
      <w:kern w:val="0"/>
    </w:rPr>
  </w:style>
  <w:style w:type="paragraph" w:styleId="1">
    <w:name w:val="heading 1"/>
    <w:basedOn w:val="a"/>
    <w:link w:val="10"/>
    <w:uiPriority w:val="9"/>
    <w:qFormat/>
    <w:rsid w:val="004C1216"/>
    <w:pPr>
      <w:spacing w:before="100" w:beforeAutospacing="1" w:after="100" w:afterAutospacing="1"/>
      <w:outlineLvl w:val="0"/>
    </w:pPr>
    <w:rPr>
      <w:b/>
      <w:bCs/>
      <w:kern w:val="36"/>
      <w:sz w:val="48"/>
      <w:szCs w:val="48"/>
    </w:rPr>
  </w:style>
  <w:style w:type="paragraph" w:styleId="2">
    <w:name w:val="heading 2"/>
    <w:basedOn w:val="a"/>
    <w:link w:val="20"/>
    <w:uiPriority w:val="9"/>
    <w:qFormat/>
    <w:rsid w:val="004C1216"/>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216"/>
    <w:rPr>
      <w:rFonts w:ascii="宋体" w:eastAsia="宋体" w:hAnsi="宋体" w:cs="宋体"/>
      <w:b/>
      <w:bCs/>
      <w:kern w:val="36"/>
      <w:sz w:val="48"/>
      <w:szCs w:val="48"/>
    </w:rPr>
  </w:style>
  <w:style w:type="character" w:customStyle="1" w:styleId="20">
    <w:name w:val="标题 2 字符"/>
    <w:basedOn w:val="a0"/>
    <w:link w:val="2"/>
    <w:uiPriority w:val="9"/>
    <w:rsid w:val="004C1216"/>
    <w:rPr>
      <w:rFonts w:ascii="宋体" w:eastAsia="宋体" w:hAnsi="宋体" w:cs="宋体"/>
      <w:b/>
      <w:bCs/>
      <w:kern w:val="0"/>
      <w:sz w:val="36"/>
      <w:szCs w:val="36"/>
    </w:rPr>
  </w:style>
  <w:style w:type="paragraph" w:styleId="a3">
    <w:name w:val="Normal (Web)"/>
    <w:basedOn w:val="a"/>
    <w:uiPriority w:val="99"/>
    <w:semiHidden/>
    <w:unhideWhenUsed/>
    <w:rsid w:val="004C1216"/>
    <w:pPr>
      <w:spacing w:before="100" w:beforeAutospacing="1" w:after="100" w:afterAutospacing="1"/>
    </w:pPr>
  </w:style>
  <w:style w:type="character" w:customStyle="1" w:styleId="lake-fontsize-12">
    <w:name w:val="lake-fontsize-12"/>
    <w:basedOn w:val="a0"/>
    <w:rsid w:val="004C1216"/>
  </w:style>
  <w:style w:type="character" w:styleId="a4">
    <w:name w:val="Emphasis"/>
    <w:basedOn w:val="a0"/>
    <w:uiPriority w:val="20"/>
    <w:qFormat/>
    <w:rsid w:val="004C1216"/>
    <w:rPr>
      <w:i/>
      <w:iCs/>
    </w:rPr>
  </w:style>
  <w:style w:type="character" w:styleId="a5">
    <w:name w:val="Hyperlink"/>
    <w:basedOn w:val="a0"/>
    <w:uiPriority w:val="99"/>
    <w:unhideWhenUsed/>
    <w:rsid w:val="004C1216"/>
    <w:rPr>
      <w:color w:val="0000FF"/>
      <w:u w:val="single"/>
    </w:rPr>
  </w:style>
  <w:style w:type="character" w:styleId="a6">
    <w:name w:val="Strong"/>
    <w:basedOn w:val="a0"/>
    <w:uiPriority w:val="22"/>
    <w:qFormat/>
    <w:rsid w:val="004C1216"/>
    <w:rPr>
      <w:b/>
      <w:bCs/>
    </w:rPr>
  </w:style>
  <w:style w:type="paragraph" w:styleId="HTML">
    <w:name w:val="HTML Preformatted"/>
    <w:basedOn w:val="a"/>
    <w:link w:val="HTML0"/>
    <w:uiPriority w:val="99"/>
    <w:semiHidden/>
    <w:unhideWhenUsed/>
    <w:rsid w:val="004C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4C1216"/>
    <w:rPr>
      <w:rFonts w:ascii="宋体" w:eastAsia="宋体" w:hAnsi="宋体" w:cs="宋体"/>
      <w:kern w:val="0"/>
    </w:rPr>
  </w:style>
  <w:style w:type="character" w:customStyle="1" w:styleId="lake-preview-codeblock-content">
    <w:name w:val="lake-preview-codeblock-content"/>
    <w:basedOn w:val="a0"/>
    <w:rsid w:val="004C1216"/>
  </w:style>
  <w:style w:type="character" w:customStyle="1" w:styleId="cm-attribute">
    <w:name w:val="cm-attribute"/>
    <w:basedOn w:val="a0"/>
    <w:rsid w:val="004C1216"/>
  </w:style>
  <w:style w:type="character" w:customStyle="1" w:styleId="cm-builtin">
    <w:name w:val="cm-builtin"/>
    <w:basedOn w:val="a0"/>
    <w:rsid w:val="004C1216"/>
  </w:style>
  <w:style w:type="character" w:customStyle="1" w:styleId="lake-fontsize-10">
    <w:name w:val="lake-fontsize-10"/>
    <w:basedOn w:val="a0"/>
    <w:rsid w:val="004C1216"/>
  </w:style>
  <w:style w:type="character" w:styleId="a7">
    <w:name w:val="Unresolved Mention"/>
    <w:basedOn w:val="a0"/>
    <w:uiPriority w:val="99"/>
    <w:rsid w:val="001C0880"/>
    <w:rPr>
      <w:color w:val="605E5C"/>
      <w:shd w:val="clear" w:color="auto" w:fill="E1DFDD"/>
    </w:rPr>
  </w:style>
  <w:style w:type="character" w:styleId="a8">
    <w:name w:val="FollowedHyperlink"/>
    <w:basedOn w:val="a0"/>
    <w:uiPriority w:val="99"/>
    <w:semiHidden/>
    <w:unhideWhenUsed/>
    <w:rsid w:val="00C01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673514">
      <w:bodyDiv w:val="1"/>
      <w:marLeft w:val="0"/>
      <w:marRight w:val="0"/>
      <w:marTop w:val="0"/>
      <w:marBottom w:val="0"/>
      <w:divBdr>
        <w:top w:val="none" w:sz="0" w:space="0" w:color="auto"/>
        <w:left w:val="none" w:sz="0" w:space="0" w:color="auto"/>
        <w:bottom w:val="none" w:sz="0" w:space="0" w:color="auto"/>
        <w:right w:val="none" w:sz="0" w:space="0" w:color="auto"/>
      </w:divBdr>
    </w:div>
    <w:div w:id="718821916">
      <w:bodyDiv w:val="1"/>
      <w:marLeft w:val="0"/>
      <w:marRight w:val="0"/>
      <w:marTop w:val="0"/>
      <w:marBottom w:val="0"/>
      <w:divBdr>
        <w:top w:val="none" w:sz="0" w:space="0" w:color="auto"/>
        <w:left w:val="none" w:sz="0" w:space="0" w:color="auto"/>
        <w:bottom w:val="none" w:sz="0" w:space="0" w:color="auto"/>
        <w:right w:val="none" w:sz="0" w:space="0" w:color="auto"/>
      </w:divBdr>
    </w:div>
    <w:div w:id="850142965">
      <w:bodyDiv w:val="1"/>
      <w:marLeft w:val="0"/>
      <w:marRight w:val="0"/>
      <w:marTop w:val="0"/>
      <w:marBottom w:val="0"/>
      <w:divBdr>
        <w:top w:val="none" w:sz="0" w:space="0" w:color="auto"/>
        <w:left w:val="none" w:sz="0" w:space="0" w:color="auto"/>
        <w:bottom w:val="none" w:sz="0" w:space="0" w:color="auto"/>
        <w:right w:val="none" w:sz="0" w:space="0" w:color="auto"/>
      </w:divBdr>
      <w:divsChild>
        <w:div w:id="935553827">
          <w:marLeft w:val="0"/>
          <w:marRight w:val="0"/>
          <w:marTop w:val="0"/>
          <w:marBottom w:val="0"/>
          <w:divBdr>
            <w:top w:val="none" w:sz="0" w:space="0" w:color="auto"/>
            <w:left w:val="none" w:sz="0" w:space="0" w:color="auto"/>
            <w:bottom w:val="none" w:sz="0" w:space="0" w:color="auto"/>
            <w:right w:val="none" w:sz="0" w:space="0" w:color="auto"/>
          </w:divBdr>
          <w:divsChild>
            <w:div w:id="1540700626">
              <w:marLeft w:val="0"/>
              <w:marRight w:val="0"/>
              <w:marTop w:val="0"/>
              <w:marBottom w:val="0"/>
              <w:divBdr>
                <w:top w:val="none" w:sz="0" w:space="0" w:color="auto"/>
                <w:left w:val="none" w:sz="0" w:space="0" w:color="auto"/>
                <w:bottom w:val="none" w:sz="0" w:space="0" w:color="auto"/>
                <w:right w:val="none" w:sz="0" w:space="0" w:color="auto"/>
              </w:divBdr>
              <w:divsChild>
                <w:div w:id="1208564205">
                  <w:marLeft w:val="0"/>
                  <w:marRight w:val="0"/>
                  <w:marTop w:val="0"/>
                  <w:marBottom w:val="0"/>
                  <w:divBdr>
                    <w:top w:val="none" w:sz="0" w:space="0" w:color="auto"/>
                    <w:left w:val="none" w:sz="0" w:space="0" w:color="auto"/>
                    <w:bottom w:val="none" w:sz="0" w:space="0" w:color="auto"/>
                    <w:right w:val="none" w:sz="0" w:space="0" w:color="auto"/>
                  </w:divBdr>
                  <w:divsChild>
                    <w:div w:id="1957330397">
                      <w:marLeft w:val="0"/>
                      <w:marRight w:val="0"/>
                      <w:marTop w:val="0"/>
                      <w:marBottom w:val="0"/>
                      <w:divBdr>
                        <w:top w:val="none" w:sz="0" w:space="0" w:color="auto"/>
                        <w:left w:val="none" w:sz="0" w:space="0" w:color="auto"/>
                        <w:bottom w:val="none" w:sz="0" w:space="0" w:color="auto"/>
                        <w:right w:val="none" w:sz="0" w:space="0" w:color="auto"/>
                      </w:divBdr>
                      <w:divsChild>
                        <w:div w:id="1372262811">
                          <w:marLeft w:val="0"/>
                          <w:marRight w:val="0"/>
                          <w:marTop w:val="0"/>
                          <w:marBottom w:val="0"/>
                          <w:divBdr>
                            <w:top w:val="none" w:sz="0" w:space="0" w:color="auto"/>
                            <w:left w:val="none" w:sz="0" w:space="0" w:color="auto"/>
                            <w:bottom w:val="none" w:sz="0" w:space="0" w:color="auto"/>
                            <w:right w:val="none" w:sz="0" w:space="0" w:color="auto"/>
                          </w:divBdr>
                          <w:divsChild>
                            <w:div w:id="1820801977">
                              <w:marLeft w:val="0"/>
                              <w:marRight w:val="0"/>
                              <w:marTop w:val="0"/>
                              <w:marBottom w:val="0"/>
                              <w:divBdr>
                                <w:top w:val="single" w:sz="6" w:space="0" w:color="E8E8E8"/>
                                <w:left w:val="single" w:sz="6" w:space="0" w:color="E8E8E8"/>
                                <w:bottom w:val="single" w:sz="6" w:space="0" w:color="E8E8E8"/>
                                <w:right w:val="single" w:sz="6" w:space="0" w:color="E8E8E8"/>
                              </w:divBdr>
                              <w:divsChild>
                                <w:div w:id="11013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9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que.antfin-inc.com/zongmin.gzm/dzysuo/README.md" TargetMode="External"/><Relationship Id="rId13" Type="http://schemas.openxmlformats.org/officeDocument/2006/relationships/hyperlink" Target="https://github.com/occlum/occlum/blob/master/docs/images/logo.png" TargetMode="External"/><Relationship Id="rId3" Type="http://schemas.openxmlformats.org/officeDocument/2006/relationships/settings" Target="settings.xml"/><Relationship Id="rId7" Type="http://schemas.openxmlformats.org/officeDocument/2006/relationships/hyperlink" Target="https://dl.acm.org/doi/abs/10.1145/3373376.3378469" TargetMode="External"/><Relationship Id="rId12" Type="http://schemas.openxmlformats.org/officeDocument/2006/relationships/hyperlink" Target="https://github.com/occlum/occlum/issu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occlum/occlum" TargetMode="External"/><Relationship Id="rId5" Type="http://schemas.openxmlformats.org/officeDocument/2006/relationships/hyperlink" Target="https://software.intel.com/en-us/sgx" TargetMode="External"/><Relationship Id="rId15" Type="http://schemas.openxmlformats.org/officeDocument/2006/relationships/fontTable" Target="fontTable.xml"/><Relationship Id="rId10" Type="http://schemas.openxmlformats.org/officeDocument/2006/relationships/hyperlink" Target="https://occlum.io/" TargetMode="External"/><Relationship Id="rId4" Type="http://schemas.openxmlformats.org/officeDocument/2006/relationships/webSettings" Target="webSettings.xml"/><Relationship Id="rId9" Type="http://schemas.openxmlformats.org/officeDocument/2006/relationships/hyperlink" Target="https://en.wikipedia.org/wiki/Trusted_computing_base" TargetMode="External"/><Relationship Id="rId14" Type="http://schemas.openxmlformats.org/officeDocument/2006/relationships/hyperlink" Target="https://github.com/occlum/occlum/blob/master/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911</Words>
  <Characters>5193</Characters>
  <Application>Microsoft Office Word</Application>
  <DocSecurity>0</DocSecurity>
  <Lines>43</Lines>
  <Paragraphs>12</Paragraphs>
  <ScaleCrop>false</ScaleCrop>
  <Manager/>
  <Company/>
  <LinksUpToDate>false</LinksUpToDate>
  <CharactersWithSpaces>6092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8</cp:revision>
  <dcterms:created xsi:type="dcterms:W3CDTF">2019-07-18T09:41:00Z</dcterms:created>
  <dcterms:modified xsi:type="dcterms:W3CDTF">2020-08-20T12:51:00Z</dcterms:modified>
  <cp:category/>
</cp:coreProperties>
</file>