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/>
      </w:r>
    </w:p>
    <w:p w:rsidR="003C1FC7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30.01.2020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>шем "Заказчик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",  в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Зимина Наталья Александровна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/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</w:t>
      </w:r>
      <w:proofErr w:type="gramStart"/>
      <w:r w:rsidR="003C1FC7" w:rsidRPr="00E56791">
        <w:rPr>
          <w:rFonts w:ascii="Times New Roman" w:hAnsi="Times New Roman"/>
          <w:color w:val="000000"/>
          <w:sz w:val="24"/>
          <w:szCs w:val="24"/>
        </w:rPr>
        <w:t>Согласно  Табелю</w:t>
      </w:r>
      <w:proofErr w:type="gramEnd"/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0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700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/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bookmarkStart w:id="0" w:name="_GoBack"/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0 ч.
          <w:br/>
          Проверка тестов и практических работ: 0 ч.
          <w:br/>
          Экзамены, итоговая аттестация: 0 ч.
          <w:br/>
          Рецензирование ИР, ВКР: 0 ч.
          <w:br/>
          Руководство ВКР: 0 ч.
          <w:br/>
        </w:t>
      </w:r>
    </w:p>
    <w:bookmarkEnd w:id="0"/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(${total_price_string}</w:t>
      </w:r>
      <w:proofErr w:type="gramStart"/>
      <w:r w:rsidR="00E56791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</w:t>
      </w:r>
      <w:proofErr w:type="gramEnd"/>
      <w:r w:rsidR="003C1F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C1FC7"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 w:rsidR="003C1FC7">
        <w:rPr>
          <w:rFonts w:ascii="Times New Roman" w:hAnsi="Times New Roman"/>
          <w:color w:val="000000"/>
          <w:sz w:val="24"/>
          <w:szCs w:val="24"/>
        </w:rPr>
        <w:t>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0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111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усл.ед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0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${total_strah_price_string}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субсидий 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бюжеты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0 (111)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3C1FC7" w:rsidP="00E56791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both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Pr="003C1FC7" w:rsidRDefault="00FE51C0" w:rsidP="00E56791">
      <w:pPr>
        <w:jc w:val="both"/>
      </w:pPr>
    </w:p>
    <w:sectPr w:rsidR="00FE51C0" w:rsidRPr="003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526E7B"/>
    <w:rsid w:val="00744B53"/>
    <w:rsid w:val="008A691D"/>
    <w:rsid w:val="00970717"/>
    <w:rsid w:val="00AA2804"/>
    <w:rsid w:val="00AB7490"/>
    <w:rsid w:val="00B82C67"/>
    <w:rsid w:val="00BB1314"/>
    <w:rsid w:val="00D434B4"/>
    <w:rsid w:val="00E067CE"/>
    <w:rsid w:val="00E51160"/>
    <w:rsid w:val="00E56791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16</cp:revision>
  <dcterms:created xsi:type="dcterms:W3CDTF">2021-01-20T09:09:00Z</dcterms:created>
  <dcterms:modified xsi:type="dcterms:W3CDTF">2021-01-21T07:05:00Z</dcterms:modified>
</cp:coreProperties>
</file>