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01.01.1970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26.01.2021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Зимина Наталья Александровна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01.01.1970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12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700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Тренинг эффективного взаимодействия с налогоплательщиками. Этика повед... (Практика, 4 ч)
          <w:br/>
          - Типология личности. Влияние индивидуально-психологических особенностей... (Лекция, 4 ч)
          <w:br/>
          - Развитие стрессоустойчивости и профилактика  возникновения профессиона... (Практика,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12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8400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(восемь тысяч четыреста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2276.4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две тысячи двести семьдесят шесть рублей 40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10676.4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(десять тысяч шестьсот семьдесят шесть рублей 40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7308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(семь тысяч триста восемь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Зимина Н.А.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Rfirfyjd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