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1A" w:rsidRDefault="000F3D1A" w:rsidP="000F3D1A">
      <w:r>
        <w:t>Chi tiết phiếu nhập</w:t>
      </w:r>
    </w:p>
    <w:p w:rsidR="00A72179" w:rsidRDefault="000F3D1A">
      <w:r w:rsidRPr="00EE37F5">
        <w:rPr>
          <w:noProof/>
        </w:rPr>
        <w:drawing>
          <wp:inline distT="0" distB="0" distL="0" distR="0" wp14:anchorId="1A1FFDCC" wp14:editId="58584BA8">
            <wp:extent cx="5943600" cy="446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1A"/>
    <w:rsid w:val="000F3D1A"/>
    <w:rsid w:val="00581AD7"/>
    <w:rsid w:val="00A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A6331-A03B-43CC-A200-E34A4C1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D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2020-11-19T17:50:00Z</dcterms:created>
  <dcterms:modified xsi:type="dcterms:W3CDTF">2020-11-19T17:51:00Z</dcterms:modified>
</cp:coreProperties>
</file>