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114300" distR="114300">
            <wp:extent cx="3115945" cy="272224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2722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D1: Những loại sản phẩm cần được quản lý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D3: Những loại sản phẩm được chọn lựa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Kiểm tra tính tồn tại của loại sản phẩm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D2: Những loại sản phẩm được chọn lựa </w:t>
      </w:r>
    </w:p>
    <w:p w:rsidR="00000000" w:rsidDel="00000000" w:rsidP="00000000" w:rsidRDefault="00000000" w:rsidRPr="00000000" w14:paraId="0000000A">
      <w:pPr>
        <w:ind w:firstLine="300"/>
        <w:rPr/>
      </w:pPr>
      <w:r w:rsidDel="00000000" w:rsidR="00000000" w:rsidRPr="00000000">
        <w:rPr>
          <w:rtl w:val="0"/>
        </w:rPr>
        <w:t xml:space="preserve">Trả về kết quả thành công/thất bại</w:t>
      </w:r>
    </w:p>
    <w:p w:rsidR="00000000" w:rsidDel="00000000" w:rsidP="00000000" w:rsidRDefault="00000000" w:rsidRPr="00000000" w14:paraId="0000000B">
      <w:pPr>
        <w:ind w:firstLine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D4: Lưu dữ liệu vào kho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D5: Dữ liệu kết xuất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Ghi chú: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-D1 là những loại sản phẩm cần được quản lý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-D2 nhất định phải trùng với D3 và D4 cũng phải trùng với D5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Xử lí yêu cầu: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D1 tiếp nhận yêu cầu những loại sản phẩm cần được quản lý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D3 kiểm tra danh sách D1 vừa nhận đã (hay chưa) tồn tại trong kho dữ liệu của hệ thống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D2 hiển thị kết quả của D3 ra màn hình thông báo cho admin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-D4 lưu trữ các loại sản phẩm chưa tồn tại vào kho dữ liệu sau khi nhận lệnh từ admin</w:t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-D5 xuất dữ liệu.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Ic7GBmi0I7S17m1yUpSHg43IBA==">AMUW2mVUeID9WJMEPJKFFpCdSlxi69IIAOz7CxRm+7sjUAYaLb28fCsc9hlZq8i+FjVgQptm0MCZDyAN/oYU8DEZ0UUPh8/Ar4OJ9BJw7ApnIsJsuVAOkm6PHrle3tKePJ0A2a8vXgle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2020-10-30T01:48:00Z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