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6A" w:rsidRPr="00965F6A" w:rsidRDefault="00965F6A" w:rsidP="00965F6A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Thiết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Kế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-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Cách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Hiện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Đại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Và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Sáng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Tạo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Trồng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Cây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Trong</w:t>
      </w:r>
      <w:proofErr w:type="spellEnd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965F6A">
        <w:rPr>
          <w:rFonts w:ascii="Arial" w:eastAsia="Times New Roman" w:hAnsi="Arial" w:cs="Arial"/>
          <w:color w:val="808080"/>
          <w:kern w:val="36"/>
          <w:sz w:val="54"/>
          <w:szCs w:val="54"/>
        </w:rPr>
        <w:t>Nhà</w:t>
      </w:r>
      <w:proofErr w:type="spellEnd"/>
    </w:p>
    <w:p w:rsidR="00965F6A" w:rsidRPr="00965F6A" w:rsidRDefault="00965F6A" w:rsidP="00965F6A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66666"/>
          <w:sz w:val="21"/>
          <w:szCs w:val="21"/>
        </w:rPr>
        <w:t>Mục</w:t>
      </w:r>
      <w:proofErr w:type="spellEnd"/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1"/>
          <w:szCs w:val="21"/>
        </w:rPr>
        <w:t>lục</w:t>
      </w:r>
      <w:proofErr w:type="spellEnd"/>
      <w:r>
        <w:rPr>
          <w:rFonts w:ascii="Arial" w:eastAsia="Times New Roman" w:hAnsi="Arial" w:cs="Arial"/>
          <w:color w:val="666666"/>
          <w:sz w:val="21"/>
          <w:szCs w:val="21"/>
        </w:rPr>
        <w:t>:</w:t>
      </w:r>
    </w:p>
    <w:p w:rsidR="00965F6A" w:rsidRPr="00965F6A" w:rsidRDefault="00965F6A" w:rsidP="00965F6A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5" w:history="1"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rau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xà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lách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tại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nhà</w:t>
        </w:r>
        <w:proofErr w:type="spellEnd"/>
      </w:hyperlink>
    </w:p>
    <w:p w:rsidR="00965F6A" w:rsidRDefault="00965F6A" w:rsidP="00965F6A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Hệ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thống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nhà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đứng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tại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nhà</w:t>
        </w:r>
        <w:proofErr w:type="spellEnd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965F6A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mới</w:t>
        </w:r>
        <w:proofErr w:type="spellEnd"/>
      </w:hyperlink>
    </w:p>
    <w:p w:rsidR="00965F6A" w:rsidRPr="00965F6A" w:rsidRDefault="00965F6A" w:rsidP="00965F6A">
      <w:p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</w:p>
    <w:p w:rsidR="00306558" w:rsidRDefault="00965F6A">
      <w:r>
        <w:t>(img1)</w:t>
      </w:r>
    </w:p>
    <w:p w:rsidR="00965F6A" w:rsidRDefault="00965F6A" w:rsidP="00965F6A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phẩm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đình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dịp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Thay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phẩm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ngay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nguồn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phẩm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ngon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ngay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965F6A" w:rsidRDefault="00965F6A" w:rsidP="00965F6A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Tuy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cuộc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phố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khó</w:t>
      </w:r>
      <w:proofErr w:type="spellEnd"/>
    </w:p>
    <w:p w:rsidR="00965F6A" w:rsidRDefault="00965F6A" w:rsidP="00965F6A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(img2)</w:t>
      </w:r>
    </w:p>
    <w:p w:rsidR="00965F6A" w:rsidRDefault="00965F6A" w:rsidP="00965F6A">
      <w:pPr>
        <w:pStyle w:val="Heading3"/>
        <w:shd w:val="clear" w:color="auto" w:fill="FFFFFF"/>
        <w:spacing w:before="0" w:line="384" w:lineRule="atLeast"/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</w:pPr>
      <w:proofErr w:type="spellStart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>rau</w:t>
      </w:r>
      <w:proofErr w:type="spellEnd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>xà</w:t>
      </w:r>
      <w:proofErr w:type="spellEnd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>lách</w:t>
      </w:r>
      <w:proofErr w:type="spellEnd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>tại</w:t>
      </w:r>
      <w:proofErr w:type="spellEnd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36"/>
          <w:szCs w:val="36"/>
          <w:bdr w:val="none" w:sz="0" w:space="0" w:color="auto" w:frame="1"/>
        </w:rPr>
        <w:t>nhà</w:t>
      </w:r>
      <w:proofErr w:type="spellEnd"/>
    </w:p>
    <w:p w:rsidR="00965F6A" w:rsidRPr="00965F6A" w:rsidRDefault="00965F6A" w:rsidP="00965F6A">
      <w:r>
        <w:t>(img3)</w:t>
      </w:r>
    </w:p>
    <w:p w:rsidR="00965F6A" w:rsidRDefault="00965F6A" w:rsidP="00965F6A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Nhờ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nghệ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đổi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mát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mẻ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</w:p>
    <w:p w:rsidR="00965F6A" w:rsidRDefault="00965F6A" w:rsidP="00965F6A">
      <w:pPr>
        <w:pStyle w:val="Heading3"/>
        <w:shd w:val="clear" w:color="auto" w:fill="FFFFFF"/>
        <w:spacing w:before="0" w:line="384" w:lineRule="atLeast"/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Hệ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thống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đứng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mới</w:t>
      </w:r>
      <w:proofErr w:type="spellEnd"/>
    </w:p>
    <w:p w:rsidR="00965F6A" w:rsidRPr="00965F6A" w:rsidRDefault="00965F6A" w:rsidP="00965F6A">
      <w:bookmarkStart w:id="0" w:name="_GoBack"/>
      <w:bookmarkEnd w:id="0"/>
    </w:p>
    <w:p w:rsidR="00965F6A" w:rsidRDefault="00965F6A"/>
    <w:sectPr w:rsidR="0096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074C"/>
    <w:multiLevelType w:val="multilevel"/>
    <w:tmpl w:val="36C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6A"/>
    <w:rsid w:val="00306558"/>
    <w:rsid w:val="009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A096B-2E22-4085-8847-2FB51AB8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F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6A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65F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965F6A"/>
  </w:style>
  <w:style w:type="character" w:customStyle="1" w:styleId="Heading3Char">
    <w:name w:val="Heading 3 Char"/>
    <w:basedOn w:val="DefaultParagraphFont"/>
    <w:link w:val="Heading3"/>
    <w:uiPriority w:val="9"/>
    <w:semiHidden/>
    <w:rsid w:val="00965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5F6A"/>
    <w:rPr>
      <w:i/>
      <w:iCs/>
    </w:rPr>
  </w:style>
  <w:style w:type="character" w:styleId="Strong">
    <w:name w:val="Strong"/>
    <w:basedOn w:val="DefaultParagraphFont"/>
    <w:uiPriority w:val="22"/>
    <w:qFormat/>
    <w:rsid w:val="00965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thiet-ke-vuon-cach-hien-dai-va-sang-tao-de-trong-cay-trong-nha-121.html" TargetMode="External"/><Relationship Id="rId5" Type="http://schemas.openxmlformats.org/officeDocument/2006/relationships/hyperlink" Target="https://www.yeutrongcay.com/thiet-ke-vuon-cach-hien-dai-va-sang-tao-de-trong-cay-trong-nha-1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2023-03-15T09:31:00Z</dcterms:created>
  <dcterms:modified xsi:type="dcterms:W3CDTF">2023-03-15T09:36:00Z</dcterms:modified>
</cp:coreProperties>
</file>